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6B6" w:rsidRPr="00D366B6" w:rsidRDefault="00D366B6" w:rsidP="00047D7A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D366B6">
        <w:rPr>
          <w:rFonts w:ascii="Arial" w:hAnsi="Arial" w:cs="Arial"/>
          <w:b/>
          <w:sz w:val="32"/>
        </w:rPr>
        <w:t>OBEC ČERADICE</w:t>
      </w:r>
    </w:p>
    <w:p w:rsidR="00D366B6" w:rsidRPr="00D366B6" w:rsidRDefault="00D366B6" w:rsidP="00047D7A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D366B6">
        <w:rPr>
          <w:rFonts w:ascii="Arial" w:hAnsi="Arial" w:cs="Arial"/>
          <w:b/>
          <w:sz w:val="32"/>
        </w:rPr>
        <w:t>ZASTUPITELSTVO OBCE ČERADICE</w:t>
      </w:r>
    </w:p>
    <w:p w:rsidR="00D366B6" w:rsidRDefault="00D366B6" w:rsidP="00D366B6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</w:p>
    <w:p w:rsidR="00D366B6" w:rsidRDefault="00D366B6" w:rsidP="00047D7A">
      <w:pPr>
        <w:spacing w:line="276" w:lineRule="auto"/>
        <w:jc w:val="center"/>
        <w:rPr>
          <w:rFonts w:ascii="Arial" w:hAnsi="Arial" w:cs="Arial"/>
          <w:b/>
        </w:rPr>
      </w:pPr>
    </w:p>
    <w:p w:rsidR="00D366B6" w:rsidRDefault="00D366B6" w:rsidP="00047D7A">
      <w:pPr>
        <w:spacing w:line="276" w:lineRule="auto"/>
        <w:jc w:val="center"/>
        <w:rPr>
          <w:rFonts w:ascii="Arial" w:hAnsi="Arial" w:cs="Arial"/>
          <w:b/>
        </w:rPr>
      </w:pPr>
      <w:r w:rsidRPr="00D366B6">
        <w:rPr>
          <w:rFonts w:ascii="Arial" w:hAnsi="Arial" w:cs="Arial"/>
          <w:b/>
        </w:rPr>
        <w:drawing>
          <wp:inline distT="0" distB="0" distL="0" distR="0" wp14:anchorId="6F9E9172" wp14:editId="4F0DA11C">
            <wp:extent cx="910800" cy="1065600"/>
            <wp:effectExtent l="0" t="0" r="3810" b="1270"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0800" cy="106560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D366B6" w:rsidRDefault="00D366B6" w:rsidP="00047D7A">
      <w:pPr>
        <w:spacing w:line="276" w:lineRule="auto"/>
        <w:jc w:val="center"/>
        <w:rPr>
          <w:rFonts w:ascii="Arial" w:hAnsi="Arial" w:cs="Arial"/>
          <w:b/>
        </w:rPr>
      </w:pPr>
    </w:p>
    <w:p w:rsidR="00047D7A" w:rsidRPr="00D366B6" w:rsidRDefault="00047D7A" w:rsidP="00047D7A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D366B6">
        <w:rPr>
          <w:rFonts w:ascii="Arial" w:hAnsi="Arial" w:cs="Arial"/>
          <w:b/>
          <w:sz w:val="32"/>
        </w:rPr>
        <w:t xml:space="preserve">Obecně závazná vyhláška obce </w:t>
      </w:r>
      <w:r w:rsidR="003B580F" w:rsidRPr="00D366B6">
        <w:rPr>
          <w:rFonts w:ascii="Arial" w:hAnsi="Arial" w:cs="Arial"/>
          <w:b/>
          <w:sz w:val="32"/>
        </w:rPr>
        <w:t>Čeradice</w:t>
      </w:r>
      <w:r w:rsidR="00870BA4" w:rsidRPr="00D366B6">
        <w:rPr>
          <w:rFonts w:ascii="Arial" w:hAnsi="Arial" w:cs="Arial"/>
          <w:b/>
          <w:sz w:val="32"/>
        </w:rPr>
        <w:t xml:space="preserve"> č. 1/2024</w:t>
      </w:r>
    </w:p>
    <w:p w:rsidR="005545D7" w:rsidRPr="00D366B6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2"/>
        </w:rPr>
      </w:pPr>
    </w:p>
    <w:p w:rsidR="005545D7" w:rsidRPr="00D366B6" w:rsidRDefault="005545D7" w:rsidP="00D366B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D366B6">
        <w:rPr>
          <w:rFonts w:ascii="Arial" w:hAnsi="Arial" w:cs="Arial"/>
          <w:b/>
          <w:sz w:val="32"/>
        </w:rPr>
        <w:t>o nočním klidu</w:t>
      </w:r>
    </w:p>
    <w:p w:rsidR="00D366B6" w:rsidRDefault="00D366B6" w:rsidP="00D366B6">
      <w:pPr>
        <w:pBdr>
          <w:bottom w:val="single" w:sz="4" w:space="1" w:color="auto"/>
        </w:pBdr>
        <w:spacing w:after="120"/>
        <w:jc w:val="both"/>
        <w:rPr>
          <w:rFonts w:ascii="Arial" w:hAnsi="Arial" w:cs="Arial"/>
          <w:sz w:val="22"/>
          <w:szCs w:val="22"/>
        </w:rPr>
      </w:pPr>
    </w:p>
    <w:p w:rsidR="000C03F8" w:rsidRDefault="000C03F8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B580F">
        <w:rPr>
          <w:rFonts w:ascii="Arial" w:hAnsi="Arial" w:cs="Arial"/>
          <w:sz w:val="22"/>
          <w:szCs w:val="22"/>
        </w:rPr>
        <w:t xml:space="preserve">Čeradice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3B580F">
        <w:rPr>
          <w:rFonts w:ascii="Arial" w:hAnsi="Arial" w:cs="Arial"/>
          <w:sz w:val="22"/>
          <w:szCs w:val="22"/>
        </w:rPr>
        <w:t>22.</w:t>
      </w:r>
      <w:r w:rsidR="00D366B6">
        <w:rPr>
          <w:rFonts w:ascii="Arial" w:hAnsi="Arial" w:cs="Arial"/>
          <w:sz w:val="22"/>
          <w:szCs w:val="22"/>
        </w:rPr>
        <w:t xml:space="preserve"> </w:t>
      </w:r>
      <w:r w:rsidR="003B580F">
        <w:rPr>
          <w:rFonts w:ascii="Arial" w:hAnsi="Arial" w:cs="Arial"/>
          <w:sz w:val="22"/>
          <w:szCs w:val="22"/>
        </w:rPr>
        <w:t>5.</w:t>
      </w:r>
      <w:r w:rsidR="00D366B6">
        <w:rPr>
          <w:rFonts w:ascii="Arial" w:hAnsi="Arial" w:cs="Arial"/>
          <w:sz w:val="22"/>
          <w:szCs w:val="22"/>
        </w:rPr>
        <w:t xml:space="preserve"> </w:t>
      </w:r>
      <w:r w:rsidR="003B580F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usnesením </w:t>
      </w:r>
      <w:r w:rsidR="00D366B6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>č.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D366B6">
        <w:rPr>
          <w:rFonts w:ascii="Arial" w:hAnsi="Arial" w:cs="Arial"/>
          <w:sz w:val="22"/>
          <w:szCs w:val="22"/>
        </w:rPr>
        <w:t xml:space="preserve">3/5/2024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65703B" w:rsidRDefault="0065703B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Pr="003B580F">
        <w:rPr>
          <w:rFonts w:ascii="Arial" w:hAnsi="Arial" w:cs="Arial"/>
          <w:sz w:val="22"/>
          <w:szCs w:val="22"/>
        </w:rPr>
        <w:t xml:space="preserve">dobou </w:t>
      </w:r>
      <w:r w:rsidR="003B580F" w:rsidRPr="003B580F">
        <w:rPr>
          <w:rFonts w:ascii="Arial" w:hAnsi="Arial" w:cs="Arial"/>
          <w:sz w:val="22"/>
          <w:szCs w:val="22"/>
        </w:rPr>
        <w:t>kratší.</w:t>
      </w:r>
    </w:p>
    <w:p w:rsidR="0065703B" w:rsidRPr="009A3B45" w:rsidRDefault="0065703B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65703B" w:rsidRDefault="0065703B" w:rsidP="00166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3B580F">
        <w:rPr>
          <w:rFonts w:ascii="Arial" w:hAnsi="Arial" w:cs="Arial"/>
          <w:b/>
          <w:sz w:val="22"/>
          <w:szCs w:val="22"/>
        </w:rPr>
        <w:t xml:space="preserve">kratší </w:t>
      </w:r>
    </w:p>
    <w:p w:rsidR="009929BE" w:rsidRDefault="009929BE" w:rsidP="003B580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3B580F">
        <w:rPr>
          <w:rFonts w:ascii="Arial" w:hAnsi="Arial" w:cs="Arial"/>
          <w:sz w:val="22"/>
          <w:szCs w:val="22"/>
        </w:rPr>
        <w:t>0</w:t>
      </w:r>
      <w:r w:rsidR="00870BA4">
        <w:rPr>
          <w:rFonts w:ascii="Arial" w:hAnsi="Arial" w:cs="Arial"/>
          <w:sz w:val="22"/>
          <w:szCs w:val="22"/>
        </w:rPr>
        <w:t>2</w:t>
      </w:r>
      <w:r w:rsidR="003B580F">
        <w:rPr>
          <w:rFonts w:ascii="Arial" w:hAnsi="Arial" w:cs="Arial"/>
          <w:sz w:val="22"/>
          <w:szCs w:val="22"/>
        </w:rPr>
        <w:t>:00</w:t>
      </w:r>
      <w:r>
        <w:rPr>
          <w:rFonts w:ascii="Arial" w:hAnsi="Arial" w:cs="Arial"/>
          <w:sz w:val="22"/>
          <w:szCs w:val="22"/>
        </w:rPr>
        <w:t xml:space="preserve"> do </w:t>
      </w:r>
      <w:r w:rsidR="003B580F">
        <w:rPr>
          <w:rFonts w:ascii="Arial" w:hAnsi="Arial" w:cs="Arial"/>
          <w:sz w:val="22"/>
          <w:szCs w:val="22"/>
        </w:rPr>
        <w:t>06:00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</w:p>
    <w:p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>v noci z</w:t>
      </w:r>
      <w:r w:rsidR="00870BA4">
        <w:rPr>
          <w:rFonts w:ascii="Arial" w:hAnsi="Arial" w:cs="Arial"/>
          <w:sz w:val="22"/>
          <w:szCs w:val="22"/>
        </w:rPr>
        <w:t xml:space="preserve"> 22. na 23. června 2024 z důvodu </w:t>
      </w:r>
      <w:r w:rsidR="000A0CE6">
        <w:rPr>
          <w:rFonts w:ascii="Arial" w:hAnsi="Arial" w:cs="Arial"/>
          <w:sz w:val="22"/>
          <w:szCs w:val="22"/>
        </w:rPr>
        <w:t xml:space="preserve">konání </w:t>
      </w:r>
      <w:r w:rsidR="002A37F9">
        <w:rPr>
          <w:rFonts w:ascii="Arial" w:hAnsi="Arial" w:cs="Arial"/>
          <w:sz w:val="22"/>
          <w:szCs w:val="22"/>
        </w:rPr>
        <w:t>kulturní</w:t>
      </w:r>
      <w:r>
        <w:rPr>
          <w:rFonts w:ascii="Arial" w:hAnsi="Arial" w:cs="Arial"/>
          <w:sz w:val="22"/>
          <w:szCs w:val="22"/>
        </w:rPr>
        <w:t xml:space="preserve"> akce </w:t>
      </w:r>
      <w:r w:rsidR="002A37F9">
        <w:rPr>
          <w:rFonts w:ascii="Arial" w:hAnsi="Arial" w:cs="Arial"/>
          <w:sz w:val="22"/>
          <w:szCs w:val="22"/>
        </w:rPr>
        <w:t>„Vítání léta a dětský den“</w:t>
      </w:r>
      <w:r w:rsidR="000A0CE6">
        <w:rPr>
          <w:rFonts w:ascii="Arial" w:hAnsi="Arial" w:cs="Arial"/>
          <w:sz w:val="22"/>
          <w:szCs w:val="22"/>
        </w:rPr>
        <w:t xml:space="preserve"> </w:t>
      </w:r>
    </w:p>
    <w:p w:rsidR="00870BA4" w:rsidRDefault="00870BA4" w:rsidP="00870BA4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70BA4" w:rsidRDefault="00870BA4" w:rsidP="00870BA4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) Doba nočního klidu se vymezuje od </w:t>
      </w:r>
      <w:r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:00 do 06:00 hodin, a to v následujících případech:</w:t>
      </w:r>
    </w:p>
    <w:p w:rsidR="00E432DB" w:rsidRDefault="00870BA4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432DB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v noci z 28. na 29. června 2024 z důvodu </w:t>
      </w:r>
      <w:r w:rsidR="00E432DB">
        <w:rPr>
          <w:rFonts w:ascii="Arial" w:hAnsi="Arial" w:cs="Arial"/>
          <w:sz w:val="22"/>
          <w:szCs w:val="22"/>
        </w:rPr>
        <w:t>konání</w:t>
      </w:r>
      <w:r>
        <w:rPr>
          <w:rFonts w:ascii="Arial" w:hAnsi="Arial" w:cs="Arial"/>
          <w:sz w:val="22"/>
          <w:szCs w:val="22"/>
        </w:rPr>
        <w:t xml:space="preserve"> kulturní</w:t>
      </w:r>
      <w:r w:rsidR="00E432DB">
        <w:rPr>
          <w:rFonts w:ascii="Arial" w:hAnsi="Arial" w:cs="Arial"/>
          <w:sz w:val="22"/>
          <w:szCs w:val="22"/>
        </w:rPr>
        <w:t xml:space="preserve"> akce </w:t>
      </w:r>
      <w:r w:rsidR="006D39FA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Pohádkové stanování“</w:t>
      </w:r>
    </w:p>
    <w:p w:rsidR="00870BA4" w:rsidRDefault="00870BA4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 pátku na sobotu a ze soboty na neděli každý sudý víkend v měsíci červenec, srpen a září, z důvodu konání „víkendových hospůdek“</w:t>
      </w:r>
    </w:p>
    <w:p w:rsidR="006D39FA" w:rsidRPr="0026181E" w:rsidRDefault="006D39FA" w:rsidP="00870BA4">
      <w:pPr>
        <w:tabs>
          <w:tab w:val="left" w:pos="284"/>
        </w:tabs>
        <w:spacing w:after="120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5545D7" w:rsidRDefault="005D624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="006D39FA">
        <w:rPr>
          <w:rFonts w:ascii="Arial" w:hAnsi="Arial" w:cs="Arial"/>
          <w:sz w:val="22"/>
          <w:szCs w:val="22"/>
        </w:rPr>
        <w:t>1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D366B6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D366B6" w:rsidRDefault="00D366B6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D624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5D624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Klára Štěpánová,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Miroslav </w:t>
      </w:r>
      <w:proofErr w:type="spellStart"/>
      <w:r>
        <w:rPr>
          <w:rFonts w:ascii="Arial" w:hAnsi="Arial" w:cs="Arial"/>
          <w:sz w:val="22"/>
          <w:szCs w:val="22"/>
        </w:rPr>
        <w:t>Edl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D624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starost</w:t>
      </w:r>
      <w:r w:rsidR="005D624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D6247">
        <w:rPr>
          <w:rFonts w:ascii="Arial" w:hAnsi="Arial" w:cs="Arial"/>
          <w:sz w:val="22"/>
          <w:szCs w:val="22"/>
        </w:rPr>
        <w:t xml:space="preserve">      místo</w:t>
      </w:r>
      <w:r>
        <w:rPr>
          <w:rFonts w:ascii="Arial" w:hAnsi="Arial" w:cs="Arial"/>
          <w:sz w:val="22"/>
          <w:szCs w:val="22"/>
        </w:rPr>
        <w:t>starosta</w:t>
      </w:r>
    </w:p>
    <w:p w:rsidR="00D366B6" w:rsidRDefault="00D366B6" w:rsidP="005545D7">
      <w:pPr>
        <w:spacing w:after="120"/>
        <w:rPr>
          <w:rFonts w:ascii="Arial" w:hAnsi="Arial" w:cs="Arial"/>
          <w:sz w:val="22"/>
          <w:szCs w:val="22"/>
        </w:rPr>
      </w:pPr>
    </w:p>
    <w:p w:rsidR="00D366B6" w:rsidRDefault="00D366B6" w:rsidP="005545D7">
      <w:pPr>
        <w:spacing w:after="120"/>
        <w:rPr>
          <w:rFonts w:ascii="Arial" w:hAnsi="Arial" w:cs="Arial"/>
          <w:sz w:val="22"/>
          <w:szCs w:val="22"/>
        </w:rPr>
      </w:pPr>
    </w:p>
    <w:p w:rsidR="00D366B6" w:rsidRDefault="00D366B6" w:rsidP="005545D7">
      <w:pPr>
        <w:spacing w:after="120"/>
        <w:rPr>
          <w:rFonts w:ascii="Arial" w:hAnsi="Arial" w:cs="Arial"/>
          <w:sz w:val="22"/>
          <w:szCs w:val="22"/>
        </w:rPr>
      </w:pPr>
    </w:p>
    <w:p w:rsidR="00D366B6" w:rsidRDefault="00D366B6" w:rsidP="005545D7">
      <w:pPr>
        <w:spacing w:after="120"/>
        <w:rPr>
          <w:rFonts w:ascii="Arial" w:hAnsi="Arial" w:cs="Arial"/>
          <w:sz w:val="22"/>
          <w:szCs w:val="22"/>
        </w:rPr>
      </w:pPr>
    </w:p>
    <w:p w:rsidR="00D366B6" w:rsidRDefault="00D366B6" w:rsidP="005545D7">
      <w:pPr>
        <w:spacing w:after="120"/>
        <w:rPr>
          <w:rFonts w:ascii="Arial" w:hAnsi="Arial" w:cs="Arial"/>
          <w:sz w:val="22"/>
          <w:szCs w:val="22"/>
        </w:rPr>
      </w:pPr>
    </w:p>
    <w:p w:rsidR="00D366B6" w:rsidRDefault="00D366B6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desce: 23. 5. 2024</w:t>
      </w:r>
    </w:p>
    <w:sectPr w:rsidR="00D366B6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A76" w:rsidRDefault="00357A76">
      <w:r>
        <w:separator/>
      </w:r>
    </w:p>
  </w:endnote>
  <w:endnote w:type="continuationSeparator" w:id="0">
    <w:p w:rsidR="00357A76" w:rsidRDefault="0035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A76" w:rsidRDefault="00357A76">
      <w:r>
        <w:separator/>
      </w:r>
    </w:p>
  </w:footnote>
  <w:footnote w:type="continuationSeparator" w:id="0">
    <w:p w:rsidR="00357A76" w:rsidRDefault="00357A76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3F8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A37F9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57A76"/>
    <w:rsid w:val="00367B64"/>
    <w:rsid w:val="003759A2"/>
    <w:rsid w:val="00390B0D"/>
    <w:rsid w:val="00396228"/>
    <w:rsid w:val="003B12D9"/>
    <w:rsid w:val="003B580F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D6247"/>
    <w:rsid w:val="005E614E"/>
    <w:rsid w:val="005F7027"/>
    <w:rsid w:val="006026C5"/>
    <w:rsid w:val="00617A91"/>
    <w:rsid w:val="00617BDE"/>
    <w:rsid w:val="00641107"/>
    <w:rsid w:val="0064245C"/>
    <w:rsid w:val="00642611"/>
    <w:rsid w:val="0065703B"/>
    <w:rsid w:val="00662877"/>
    <w:rsid w:val="006647CE"/>
    <w:rsid w:val="00696A6B"/>
    <w:rsid w:val="006A0CCB"/>
    <w:rsid w:val="006A5547"/>
    <w:rsid w:val="006B0AAB"/>
    <w:rsid w:val="006C2361"/>
    <w:rsid w:val="006D39FA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0BA4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BE794B"/>
    <w:rsid w:val="00C57C27"/>
    <w:rsid w:val="00C6410F"/>
    <w:rsid w:val="00C82D9F"/>
    <w:rsid w:val="00CB088B"/>
    <w:rsid w:val="00CB56D6"/>
    <w:rsid w:val="00D06446"/>
    <w:rsid w:val="00D32BCB"/>
    <w:rsid w:val="00D366B6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ADA00-F8E8-4E4D-86EB-38180F75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pc1</cp:lastModifiedBy>
  <cp:revision>2</cp:revision>
  <cp:lastPrinted>2024-05-21T07:32:00Z</cp:lastPrinted>
  <dcterms:created xsi:type="dcterms:W3CDTF">2024-05-21T07:47:00Z</dcterms:created>
  <dcterms:modified xsi:type="dcterms:W3CDTF">2024-05-21T07:47:00Z</dcterms:modified>
</cp:coreProperties>
</file>