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8E21" w14:textId="1B3AC312" w:rsidR="00C57E60" w:rsidRDefault="000B1CAF">
      <w:pPr>
        <w:pStyle w:val="Nzev"/>
      </w:pPr>
      <w:r w:rsidRPr="009764B2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F16968E" wp14:editId="385A43AF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581025" cy="814705"/>
            <wp:effectExtent l="0" t="0" r="9525" b="4445"/>
            <wp:wrapTight wrapText="bothSides">
              <wp:wrapPolygon edited="0">
                <wp:start x="0" y="0"/>
                <wp:lineTo x="0" y="18687"/>
                <wp:lineTo x="4957" y="21213"/>
                <wp:lineTo x="16289" y="21213"/>
                <wp:lineTo x="21246" y="18687"/>
                <wp:lineTo x="21246" y="0"/>
                <wp:lineTo x="0" y="0"/>
              </wp:wrapPolygon>
            </wp:wrapTight>
            <wp:docPr id="3" name="Obrázek 3" descr="Znak obce Zárub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Zárub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Obec Zárubice</w:t>
      </w:r>
      <w:r>
        <w:br/>
        <w:t>Zastupitelstvo obce Zárubice</w:t>
      </w:r>
    </w:p>
    <w:p w14:paraId="1DB18E22" w14:textId="77777777" w:rsidR="00C57E60" w:rsidRDefault="000B1CAF">
      <w:pPr>
        <w:pStyle w:val="Nadpis1"/>
      </w:pPr>
      <w:r>
        <w:t>Obecně závazná vyhláška obce Zárubice</w:t>
      </w:r>
      <w:r>
        <w:br/>
        <w:t>o místním poplatku za užívání veřejného prostranství</w:t>
      </w:r>
    </w:p>
    <w:p w14:paraId="1DB18E23" w14:textId="59A0DD8E" w:rsidR="00C57E60" w:rsidRDefault="000B1CAF">
      <w:pPr>
        <w:pStyle w:val="UvodniVeta"/>
      </w:pPr>
      <w:r>
        <w:t>Zastupitelstvo obce Zárubice se na svém zasedání dne 1</w:t>
      </w:r>
      <w:r w:rsidR="006B265C">
        <w:t>2</w:t>
      </w:r>
      <w:r>
        <w:t>.</w:t>
      </w:r>
      <w:r w:rsidR="006B265C">
        <w:t>10.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B18E24" w14:textId="77777777" w:rsidR="00C57E60" w:rsidRDefault="000B1CAF">
      <w:pPr>
        <w:pStyle w:val="Nadpis2"/>
      </w:pPr>
      <w:r>
        <w:t>Čl. 1</w:t>
      </w:r>
      <w:r>
        <w:br/>
        <w:t>Úvodní ustanovení</w:t>
      </w:r>
    </w:p>
    <w:p w14:paraId="1DB18E25" w14:textId="77777777" w:rsidR="00C57E60" w:rsidRDefault="000B1CAF">
      <w:pPr>
        <w:pStyle w:val="Odstavec"/>
        <w:numPr>
          <w:ilvl w:val="0"/>
          <w:numId w:val="1"/>
        </w:numPr>
      </w:pPr>
      <w:r>
        <w:t>Obec Zárubice touto vyhláškou zavádí místní poplatek za užívání veřejného prostranství (dále jen „poplatek“).</w:t>
      </w:r>
    </w:p>
    <w:p w14:paraId="1DB18E26" w14:textId="77777777" w:rsidR="00C57E60" w:rsidRDefault="000B1CA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DB18E27" w14:textId="77777777" w:rsidR="00C57E60" w:rsidRDefault="000B1CAF">
      <w:pPr>
        <w:pStyle w:val="Nadpis2"/>
      </w:pPr>
      <w:r>
        <w:t>Čl. 2</w:t>
      </w:r>
      <w:r>
        <w:br/>
        <w:t>Předmět poplatku a poplatník</w:t>
      </w:r>
    </w:p>
    <w:p w14:paraId="1DB18E28" w14:textId="77777777" w:rsidR="00C57E60" w:rsidRDefault="000B1CA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DB18E29" w14:textId="77777777" w:rsidR="00C57E60" w:rsidRDefault="000B1CAF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DB18E2A" w14:textId="77777777" w:rsidR="00C57E60" w:rsidRDefault="000B1CA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DB18E2B" w14:textId="77777777" w:rsidR="00C57E60" w:rsidRDefault="000B1CA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DB18E2C" w14:textId="77777777" w:rsidR="00C57E60" w:rsidRDefault="000B1CA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DB18E2D" w14:textId="77777777" w:rsidR="00C57E60" w:rsidRDefault="000B1CAF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DB18E2E" w14:textId="77777777" w:rsidR="00C57E60" w:rsidRDefault="000B1CAF">
      <w:pPr>
        <w:pStyle w:val="Odstavec"/>
        <w:numPr>
          <w:ilvl w:val="1"/>
          <w:numId w:val="1"/>
        </w:numPr>
      </w:pPr>
      <w:r>
        <w:t>umístění skládek,</w:t>
      </w:r>
    </w:p>
    <w:p w14:paraId="1DB18E2F" w14:textId="77777777" w:rsidR="00C57E60" w:rsidRDefault="000B1CA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DB18E30" w14:textId="77777777" w:rsidR="00C57E60" w:rsidRDefault="000B1CAF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DB18E31" w14:textId="77777777" w:rsidR="00C57E60" w:rsidRDefault="000B1CAF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1DB18E32" w14:textId="77777777" w:rsidR="00C57E60" w:rsidRDefault="000B1CAF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DB18E33" w14:textId="77777777" w:rsidR="00C57E60" w:rsidRDefault="000B1CAF">
      <w:pPr>
        <w:pStyle w:val="Nadpis2"/>
      </w:pPr>
      <w:r>
        <w:t>Čl. 3</w:t>
      </w:r>
      <w:r>
        <w:br/>
        <w:t>Veřejná prostranství</w:t>
      </w:r>
    </w:p>
    <w:p w14:paraId="1DB18E34" w14:textId="77777777" w:rsidR="00C57E60" w:rsidRDefault="000B1CAF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1DB18E35" w14:textId="77777777" w:rsidR="00C57E60" w:rsidRDefault="000B1CAF">
      <w:pPr>
        <w:pStyle w:val="Nadpis2"/>
      </w:pPr>
      <w:r>
        <w:lastRenderedPageBreak/>
        <w:t>Čl. 4</w:t>
      </w:r>
      <w:r>
        <w:br/>
        <w:t>Ohlašovací povinnost</w:t>
      </w:r>
    </w:p>
    <w:p w14:paraId="1DB18E36" w14:textId="77777777" w:rsidR="00C57E60" w:rsidRDefault="000B1CAF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DB18E37" w14:textId="77777777" w:rsidR="00C57E60" w:rsidRDefault="000B1CA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DB18E38" w14:textId="77777777" w:rsidR="00C57E60" w:rsidRDefault="000B1CAF">
      <w:pPr>
        <w:pStyle w:val="Nadpis2"/>
      </w:pPr>
      <w:r>
        <w:t>Čl. 5</w:t>
      </w:r>
      <w:r>
        <w:br/>
        <w:t>Sazba poplatku</w:t>
      </w:r>
    </w:p>
    <w:p w14:paraId="1DB18E39" w14:textId="77777777" w:rsidR="00C57E60" w:rsidRDefault="000B1CAF" w:rsidP="00234145">
      <w:pPr>
        <w:pStyle w:val="Odstavec"/>
        <w:numPr>
          <w:ilvl w:val="0"/>
          <w:numId w:val="7"/>
        </w:numPr>
      </w:pPr>
      <w:r>
        <w:t>Sazba poplatku činí za každý i započatý m² a každý i započatý den:</w:t>
      </w:r>
    </w:p>
    <w:p w14:paraId="1DB18E3A" w14:textId="77777777" w:rsidR="00C57E60" w:rsidRDefault="000B1CAF" w:rsidP="004617DF">
      <w:pPr>
        <w:pStyle w:val="Odstavec"/>
        <w:numPr>
          <w:ilvl w:val="1"/>
          <w:numId w:val="7"/>
        </w:numPr>
      </w:pPr>
      <w:r>
        <w:t>za umístění dočasných staveb sloužících pro poskytování služeb 0,10 Kč,</w:t>
      </w:r>
    </w:p>
    <w:p w14:paraId="1DB18E3B" w14:textId="77777777" w:rsidR="00C57E60" w:rsidRDefault="000B1CAF" w:rsidP="00234145">
      <w:pPr>
        <w:pStyle w:val="Odstavec"/>
        <w:numPr>
          <w:ilvl w:val="1"/>
          <w:numId w:val="7"/>
        </w:numPr>
      </w:pPr>
      <w:r>
        <w:t>za umístění dočasných staveb sloužících pro poskytování prodeje 5 Kč,</w:t>
      </w:r>
    </w:p>
    <w:p w14:paraId="1DB18E3C" w14:textId="77777777" w:rsidR="00C57E60" w:rsidRDefault="000B1CAF" w:rsidP="00234145">
      <w:pPr>
        <w:pStyle w:val="Odstavec"/>
        <w:numPr>
          <w:ilvl w:val="1"/>
          <w:numId w:val="7"/>
        </w:numPr>
      </w:pPr>
      <w:r>
        <w:t>za umístění zařízení sloužících pro poskytování prodeje 5 Kč,</w:t>
      </w:r>
    </w:p>
    <w:p w14:paraId="1DB18E3D" w14:textId="77777777" w:rsidR="00C57E60" w:rsidRDefault="000B1CAF" w:rsidP="00234145">
      <w:pPr>
        <w:pStyle w:val="Odstavec"/>
        <w:numPr>
          <w:ilvl w:val="1"/>
          <w:numId w:val="7"/>
        </w:numPr>
      </w:pPr>
      <w:r>
        <w:t>za umístění reklamních zařízení 10 Kč,</w:t>
      </w:r>
    </w:p>
    <w:p w14:paraId="1DB18E3E" w14:textId="77777777" w:rsidR="00C57E60" w:rsidRDefault="000B1CAF" w:rsidP="004617DF">
      <w:pPr>
        <w:pStyle w:val="Odstavec"/>
        <w:numPr>
          <w:ilvl w:val="1"/>
          <w:numId w:val="7"/>
        </w:numPr>
      </w:pPr>
      <w:r>
        <w:t>za umístění stavebních zařízení 10 Kč,</w:t>
      </w:r>
    </w:p>
    <w:p w14:paraId="1DB18E3F" w14:textId="77777777" w:rsidR="00C57E60" w:rsidRDefault="000B1CAF" w:rsidP="004617DF">
      <w:pPr>
        <w:pStyle w:val="Odstavec"/>
        <w:numPr>
          <w:ilvl w:val="1"/>
          <w:numId w:val="7"/>
        </w:numPr>
      </w:pPr>
      <w:r>
        <w:t>za umístění skládek 10 Kč,</w:t>
      </w:r>
    </w:p>
    <w:p w14:paraId="1DB18E40" w14:textId="77777777" w:rsidR="00C57E60" w:rsidRDefault="000B1CAF" w:rsidP="004617DF">
      <w:pPr>
        <w:pStyle w:val="Odstavec"/>
        <w:numPr>
          <w:ilvl w:val="1"/>
          <w:numId w:val="7"/>
        </w:numPr>
      </w:pPr>
      <w:r>
        <w:t>za umístění zařízení lunaparků a jiných obdobných atrakcí 5 Kč,</w:t>
      </w:r>
    </w:p>
    <w:p w14:paraId="1DB18E42" w14:textId="77777777" w:rsidR="00C57E60" w:rsidRDefault="000B1CAF" w:rsidP="004617DF">
      <w:pPr>
        <w:pStyle w:val="Odstavec"/>
        <w:numPr>
          <w:ilvl w:val="1"/>
          <w:numId w:val="7"/>
        </w:numPr>
      </w:pPr>
      <w:r>
        <w:t>za užívání veřejného prostranství pro reklamní akce 10 Kč.</w:t>
      </w:r>
    </w:p>
    <w:p w14:paraId="38D7C6D1" w14:textId="77777777" w:rsidR="00234145" w:rsidRDefault="00234145" w:rsidP="004617DF">
      <w:pPr>
        <w:pStyle w:val="Odstavec"/>
        <w:numPr>
          <w:ilvl w:val="0"/>
          <w:numId w:val="7"/>
        </w:numPr>
      </w:pPr>
      <w:r>
        <w:t>Obec stanovuje poplatek paušální částkou za vyhrazení trvalého parkovacího místa 10000 Kč za rok.</w:t>
      </w:r>
    </w:p>
    <w:p w14:paraId="48F30AA1" w14:textId="7489232C" w:rsidR="00234145" w:rsidRDefault="00234145" w:rsidP="004617DF">
      <w:pPr>
        <w:pStyle w:val="Odstavec"/>
        <w:numPr>
          <w:ilvl w:val="0"/>
          <w:numId w:val="7"/>
        </w:numPr>
      </w:pPr>
      <w:r>
        <w:t>Volbu placení poplatku paušální částkou včetně výběru varianty paušální částky sdělí poplatník správci poplatku v rámci ohlášení dle čl. 4 odst. </w:t>
      </w:r>
      <w:r w:rsidR="003F036B">
        <w:t>1</w:t>
      </w:r>
      <w:r>
        <w:t>.</w:t>
      </w:r>
    </w:p>
    <w:p w14:paraId="1D73DC87" w14:textId="77777777" w:rsidR="00293AC2" w:rsidRDefault="00293AC2" w:rsidP="00234145">
      <w:pPr>
        <w:pStyle w:val="Odstavec"/>
        <w:ind w:left="567"/>
      </w:pPr>
    </w:p>
    <w:p w14:paraId="1DB18E43" w14:textId="77777777" w:rsidR="00C57E60" w:rsidRDefault="000B1CAF">
      <w:pPr>
        <w:pStyle w:val="Nadpis2"/>
      </w:pPr>
      <w:r>
        <w:t>Čl. 6</w:t>
      </w:r>
      <w:r>
        <w:br/>
        <w:t>Splatnost poplatku</w:t>
      </w:r>
    </w:p>
    <w:p w14:paraId="056B139E" w14:textId="650ABD82" w:rsidR="004F2563" w:rsidRPr="004F2563" w:rsidRDefault="004F2563" w:rsidP="004F2563">
      <w:pPr>
        <w:pStyle w:val="Odstavec"/>
        <w:numPr>
          <w:ilvl w:val="0"/>
          <w:numId w:val="9"/>
        </w:numPr>
      </w:pPr>
      <w:r w:rsidRPr="004F2563">
        <w:t>Poplatek je splatn</w:t>
      </w:r>
      <w:r w:rsidRPr="004F2563">
        <w:rPr>
          <w:rFonts w:hint="cs"/>
        </w:rPr>
        <w:t>ý</w:t>
      </w:r>
      <w:r w:rsidRPr="004F2563">
        <w:t xml:space="preserve"> v den ukon</w:t>
      </w:r>
      <w:r w:rsidRPr="004F2563">
        <w:rPr>
          <w:rFonts w:hint="cs"/>
        </w:rPr>
        <w:t>č</w:t>
      </w:r>
      <w:r w:rsidRPr="004F2563">
        <w:t>en</w:t>
      </w:r>
      <w:r w:rsidRPr="004F2563">
        <w:rPr>
          <w:rFonts w:hint="cs"/>
        </w:rPr>
        <w:t>í</w:t>
      </w:r>
      <w:r w:rsidRPr="004F2563">
        <w:t xml:space="preserve"> u</w:t>
      </w:r>
      <w:r w:rsidRPr="004F2563">
        <w:rPr>
          <w:rFonts w:hint="cs"/>
        </w:rPr>
        <w:t>ží</w:t>
      </w:r>
      <w:r w:rsidRPr="004F2563">
        <w:t>v</w:t>
      </w:r>
      <w:r w:rsidRPr="004F2563">
        <w:rPr>
          <w:rFonts w:hint="cs"/>
        </w:rPr>
        <w:t>á</w:t>
      </w:r>
      <w:r w:rsidRPr="004F2563">
        <w:t>n</w:t>
      </w:r>
      <w:r w:rsidRPr="004F2563">
        <w:rPr>
          <w:rFonts w:hint="cs"/>
        </w:rPr>
        <w:t>í</w:t>
      </w:r>
      <w:r w:rsidRPr="004F2563">
        <w:t xml:space="preserve"> ve</w:t>
      </w:r>
      <w:r w:rsidRPr="004F2563">
        <w:rPr>
          <w:rFonts w:hint="cs"/>
        </w:rPr>
        <w:t>ř</w:t>
      </w:r>
      <w:r w:rsidRPr="004F2563">
        <w:t>ejn</w:t>
      </w:r>
      <w:r w:rsidRPr="004F2563">
        <w:rPr>
          <w:rFonts w:hint="cs"/>
        </w:rPr>
        <w:t>é</w:t>
      </w:r>
      <w:r w:rsidRPr="004F2563">
        <w:t>ho prostranstv</w:t>
      </w:r>
      <w:r w:rsidRPr="004F2563">
        <w:rPr>
          <w:rFonts w:hint="cs"/>
        </w:rPr>
        <w:t>í</w:t>
      </w:r>
      <w:r w:rsidRPr="004F2563">
        <w:t>.</w:t>
      </w:r>
    </w:p>
    <w:p w14:paraId="216DD955" w14:textId="68365951" w:rsidR="004F2563" w:rsidRPr="004F2563" w:rsidRDefault="004F2563" w:rsidP="004F2563">
      <w:pPr>
        <w:pStyle w:val="Odstavec"/>
        <w:numPr>
          <w:ilvl w:val="0"/>
          <w:numId w:val="9"/>
        </w:numPr>
      </w:pPr>
      <w:r w:rsidRPr="004F2563">
        <w:t>Poplatek stanoven</w:t>
      </w:r>
      <w:r w:rsidRPr="004F2563">
        <w:rPr>
          <w:rFonts w:hint="cs"/>
        </w:rPr>
        <w:t>ý</w:t>
      </w:r>
      <w:r w:rsidRPr="004F2563">
        <w:t xml:space="preserve"> pau</w:t>
      </w:r>
      <w:r w:rsidRPr="004F2563">
        <w:rPr>
          <w:rFonts w:hint="cs"/>
        </w:rPr>
        <w:t>šá</w:t>
      </w:r>
      <w:r w:rsidRPr="004F2563">
        <w:t>ln</w:t>
      </w:r>
      <w:r w:rsidRPr="004F2563">
        <w:rPr>
          <w:rFonts w:hint="cs"/>
        </w:rPr>
        <w:t>í</w:t>
      </w:r>
      <w:r w:rsidRPr="004F2563">
        <w:t xml:space="preserve"> </w:t>
      </w:r>
      <w:r w:rsidRPr="004F2563">
        <w:rPr>
          <w:rFonts w:hint="cs"/>
        </w:rPr>
        <w:t>čá</w:t>
      </w:r>
      <w:r w:rsidRPr="004F2563">
        <w:t>stkou je splatn</w:t>
      </w:r>
      <w:r w:rsidRPr="004F2563">
        <w:rPr>
          <w:rFonts w:hint="cs"/>
        </w:rPr>
        <w:t>ý</w:t>
      </w:r>
      <w:r w:rsidRPr="004F2563">
        <w:t xml:space="preserve"> do 15 dn</w:t>
      </w:r>
      <w:r w:rsidRPr="004F2563">
        <w:rPr>
          <w:rFonts w:hint="cs"/>
        </w:rPr>
        <w:t>ů</w:t>
      </w:r>
      <w:r w:rsidRPr="004F2563">
        <w:t xml:space="preserve"> od po</w:t>
      </w:r>
      <w:r w:rsidRPr="004F2563">
        <w:rPr>
          <w:rFonts w:hint="cs"/>
        </w:rPr>
        <w:t>čá</w:t>
      </w:r>
      <w:r w:rsidRPr="004F2563">
        <w:t>tku ka</w:t>
      </w:r>
      <w:r w:rsidRPr="004F2563">
        <w:rPr>
          <w:rFonts w:hint="cs"/>
        </w:rPr>
        <w:t>ž</w:t>
      </w:r>
      <w:r w:rsidRPr="004F2563">
        <w:t>d</w:t>
      </w:r>
      <w:r w:rsidRPr="004F2563">
        <w:rPr>
          <w:rFonts w:hint="cs"/>
        </w:rPr>
        <w:t>é</w:t>
      </w:r>
      <w:r w:rsidRPr="004F2563">
        <w:t>ho poplatkov</w:t>
      </w:r>
      <w:r w:rsidRPr="004F2563">
        <w:rPr>
          <w:rFonts w:hint="cs"/>
        </w:rPr>
        <w:t>é</w:t>
      </w:r>
      <w:r w:rsidRPr="004F2563">
        <w:t>ho obdob</w:t>
      </w:r>
      <w:r w:rsidRPr="004F2563">
        <w:rPr>
          <w:rFonts w:hint="cs"/>
        </w:rPr>
        <w:t>í</w:t>
      </w:r>
      <w:r w:rsidRPr="004F2563">
        <w:t>.</w:t>
      </w:r>
    </w:p>
    <w:p w14:paraId="1DB18E45" w14:textId="26302E52" w:rsidR="00C57E60" w:rsidRDefault="000B1CAF" w:rsidP="004F2563">
      <w:pPr>
        <w:pStyle w:val="Nadpis2"/>
      </w:pPr>
      <w:r>
        <w:t>Čl. 7</w:t>
      </w:r>
      <w:r>
        <w:br/>
        <w:t xml:space="preserve"> Osvobození</w:t>
      </w:r>
    </w:p>
    <w:p w14:paraId="1DB18E46" w14:textId="77777777" w:rsidR="00C57E60" w:rsidRDefault="000B1CAF">
      <w:pPr>
        <w:pStyle w:val="Odstavec"/>
        <w:numPr>
          <w:ilvl w:val="0"/>
          <w:numId w:val="4"/>
        </w:numPr>
      </w:pPr>
      <w:r>
        <w:t>Poplatek se neplatí:</w:t>
      </w:r>
    </w:p>
    <w:p w14:paraId="1DB18E47" w14:textId="77777777" w:rsidR="00C57E60" w:rsidRDefault="000B1CAF" w:rsidP="004F2563">
      <w:pPr>
        <w:pStyle w:val="Odstavec"/>
        <w:numPr>
          <w:ilvl w:val="1"/>
          <w:numId w:val="9"/>
        </w:numPr>
      </w:pPr>
      <w:r>
        <w:t>za vyhrazení trvalého parkovacího místa pro osobu, která je držitelem průkazu ZTP nebo ZTP/P,</w:t>
      </w:r>
    </w:p>
    <w:p w14:paraId="1DB18E48" w14:textId="77777777" w:rsidR="00C57E60" w:rsidRDefault="000B1CAF" w:rsidP="004F2563">
      <w:pPr>
        <w:pStyle w:val="Odstavec"/>
        <w:numPr>
          <w:ilvl w:val="1"/>
          <w:numId w:val="9"/>
        </w:numPr>
      </w:pPr>
      <w:r>
        <w:lastRenderedPageBreak/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DB18E49" w14:textId="77777777" w:rsidR="00C57E60" w:rsidRDefault="000B1CAF" w:rsidP="004F2563">
      <w:pPr>
        <w:pStyle w:val="Odstavec"/>
        <w:numPr>
          <w:ilvl w:val="0"/>
          <w:numId w:val="9"/>
        </w:numPr>
      </w:pPr>
      <w:r>
        <w:t>Od poplatku se dále osvobozují:</w:t>
      </w:r>
    </w:p>
    <w:p w14:paraId="1DB18E4A" w14:textId="77777777" w:rsidR="00C57E60" w:rsidRDefault="000B1CAF" w:rsidP="004F2563">
      <w:pPr>
        <w:pStyle w:val="Odstavec"/>
        <w:numPr>
          <w:ilvl w:val="1"/>
          <w:numId w:val="9"/>
        </w:numPr>
      </w:pPr>
      <w:r>
        <w:t>obec a jí zřízené rozpočtové a příspěvkové organizace,</w:t>
      </w:r>
    </w:p>
    <w:p w14:paraId="1DB18E4B" w14:textId="77777777" w:rsidR="00C57E60" w:rsidRDefault="000B1CAF" w:rsidP="004F2563">
      <w:pPr>
        <w:pStyle w:val="Odstavec"/>
        <w:numPr>
          <w:ilvl w:val="1"/>
          <w:numId w:val="9"/>
        </w:numPr>
      </w:pPr>
      <w:r>
        <w:t>akce financované z rozpočtu obce,</w:t>
      </w:r>
    </w:p>
    <w:p w14:paraId="1DB18E4D" w14:textId="77777777" w:rsidR="00C57E60" w:rsidRDefault="000B1CAF" w:rsidP="004F2563">
      <w:pPr>
        <w:pStyle w:val="Odstavec"/>
        <w:numPr>
          <w:ilvl w:val="1"/>
          <w:numId w:val="9"/>
        </w:numPr>
      </w:pPr>
      <w:r>
        <w:t>stavebníci rodinných domů po dobu stavby, za umístění stavebních zařízení a skládek stavebních materiálů, nejdéle však do 6 měsíců po uplynutí řádného termínu pro dokončení stavby stanoveného ve stavebním povolení,</w:t>
      </w:r>
    </w:p>
    <w:p w14:paraId="1DB18E4E" w14:textId="77777777" w:rsidR="00C57E60" w:rsidRDefault="000B1CAF" w:rsidP="004F2563">
      <w:pPr>
        <w:pStyle w:val="Odstavec"/>
        <w:numPr>
          <w:ilvl w:val="1"/>
          <w:numId w:val="9"/>
        </w:numPr>
      </w:pPr>
      <w:r>
        <w:t xml:space="preserve">stavebníci, kteří provádí stavby na základě ohlášení, za umístění stavebních zařízení a skládek stavebních </w:t>
      </w:r>
      <w:proofErr w:type="gramStart"/>
      <w:r>
        <w:t>materiálů</w:t>
      </w:r>
      <w:proofErr w:type="gramEnd"/>
      <w:r>
        <w:t xml:space="preserve"> a to po dobu 6 měsíců od data ohlášení,</w:t>
      </w:r>
    </w:p>
    <w:p w14:paraId="1DB18E4F" w14:textId="77777777" w:rsidR="00C57E60" w:rsidRDefault="000B1CAF" w:rsidP="004F2563">
      <w:pPr>
        <w:pStyle w:val="Odstavec"/>
        <w:numPr>
          <w:ilvl w:val="1"/>
          <w:numId w:val="9"/>
        </w:numPr>
      </w:pPr>
      <w:r>
        <w:t>osoby, které využívají veřejné prostranství pro jednorázovou skládku v rozsahu 10 dnů,</w:t>
      </w:r>
    </w:p>
    <w:p w14:paraId="1DB18E50" w14:textId="77777777" w:rsidR="00C57E60" w:rsidRDefault="000B1CAF" w:rsidP="004F2563">
      <w:pPr>
        <w:pStyle w:val="Odstavec"/>
        <w:numPr>
          <w:ilvl w:val="1"/>
          <w:numId w:val="9"/>
        </w:numPr>
      </w:pPr>
      <w:r>
        <w:t>provádění výkopových prací, umístění stavebních zařízení a skládek materiálů při odstraňování havárií inženýrských sítí.</w:t>
      </w:r>
    </w:p>
    <w:p w14:paraId="1DB18E51" w14:textId="77777777" w:rsidR="00C57E60" w:rsidRDefault="000B1CAF" w:rsidP="004F2563">
      <w:pPr>
        <w:pStyle w:val="Odstavec"/>
        <w:numPr>
          <w:ilvl w:val="0"/>
          <w:numId w:val="9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DB18E52" w14:textId="77777777" w:rsidR="00C57E60" w:rsidRDefault="000B1CAF">
      <w:pPr>
        <w:pStyle w:val="Nadpis2"/>
      </w:pPr>
      <w:r>
        <w:t>Čl. 8</w:t>
      </w:r>
      <w:r>
        <w:br/>
        <w:t xml:space="preserve"> Přechodné a zrušovací ustanovení</w:t>
      </w:r>
    </w:p>
    <w:p w14:paraId="1DB18E53" w14:textId="77777777" w:rsidR="00C57E60" w:rsidRDefault="000B1CAF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DB18E54" w14:textId="21E96683" w:rsidR="00C57E60" w:rsidRDefault="000B1CAF" w:rsidP="00F462C1">
      <w:pPr>
        <w:pStyle w:val="Odstavec"/>
        <w:numPr>
          <w:ilvl w:val="0"/>
          <w:numId w:val="5"/>
        </w:numPr>
      </w:pPr>
      <w:r>
        <w:t xml:space="preserve">Zrušuje se obecně závazná vyhláška č. 2/2011, o místním poplatku za užívání veřejného prostranství, ze dne </w:t>
      </w:r>
      <w:r w:rsidR="006B265C">
        <w:t xml:space="preserve">25.11. </w:t>
      </w:r>
      <w:r>
        <w:t>2011.</w:t>
      </w:r>
    </w:p>
    <w:p w14:paraId="1DB18E55" w14:textId="77777777" w:rsidR="00C57E60" w:rsidRDefault="000B1CAF">
      <w:pPr>
        <w:pStyle w:val="Nadpis2"/>
      </w:pPr>
      <w:r>
        <w:t>Čl. 9</w:t>
      </w:r>
      <w:r>
        <w:br/>
        <w:t>Účinnost</w:t>
      </w:r>
    </w:p>
    <w:p w14:paraId="1DB18E56" w14:textId="77777777" w:rsidR="00C57E60" w:rsidRDefault="000B1CA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57E60" w14:paraId="1DB18E5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B18E57" w14:textId="77777777" w:rsidR="00C57E60" w:rsidRDefault="000B1CAF">
            <w:pPr>
              <w:pStyle w:val="PodpisovePole"/>
            </w:pPr>
            <w:r>
              <w:t>Jaroslav Pata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B18E58" w14:textId="77777777" w:rsidR="00C57E60" w:rsidRDefault="000B1CAF">
            <w:pPr>
              <w:pStyle w:val="PodpisovePole"/>
            </w:pPr>
            <w:r>
              <w:t>Luboš Křivánek v. r.</w:t>
            </w:r>
            <w:r>
              <w:br/>
              <w:t xml:space="preserve"> místostarosta</w:t>
            </w:r>
          </w:p>
        </w:tc>
      </w:tr>
      <w:tr w:rsidR="00C57E60" w14:paraId="1DB18E5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B18E5A" w14:textId="77777777" w:rsidR="00C57E60" w:rsidRDefault="00C57E6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B18E5B" w14:textId="77777777" w:rsidR="00C57E60" w:rsidRDefault="00C57E60">
            <w:pPr>
              <w:pStyle w:val="PodpisovePole"/>
            </w:pPr>
          </w:p>
        </w:tc>
      </w:tr>
    </w:tbl>
    <w:p w14:paraId="1DB18E5D" w14:textId="77777777" w:rsidR="00977616" w:rsidRDefault="00977616"/>
    <w:p w14:paraId="16B9CFC5" w14:textId="77777777" w:rsidR="00F37162" w:rsidRDefault="00F37162"/>
    <w:p w14:paraId="37D62E09" w14:textId="77777777" w:rsidR="00F37162" w:rsidRDefault="00F37162"/>
    <w:p w14:paraId="525EFAB1" w14:textId="77777777" w:rsidR="00F37162" w:rsidRDefault="00F37162"/>
    <w:p w14:paraId="20B06D2B" w14:textId="77777777" w:rsidR="00F37162" w:rsidRDefault="00F37162"/>
    <w:p w14:paraId="083C42D7" w14:textId="77777777" w:rsidR="00F37162" w:rsidRDefault="00F37162"/>
    <w:p w14:paraId="59EFB950" w14:textId="77777777" w:rsidR="00F37162" w:rsidRDefault="00F37162"/>
    <w:p w14:paraId="6A5E002B" w14:textId="77777777" w:rsidR="00F37162" w:rsidRDefault="00F37162"/>
    <w:p w14:paraId="3C7A6CB7" w14:textId="17A7E3A7" w:rsidR="00F37162" w:rsidRDefault="00F37162">
      <w:r w:rsidRPr="00F37162">
        <w:lastRenderedPageBreak/>
        <w:drawing>
          <wp:inline distT="0" distB="0" distL="0" distR="0" wp14:anchorId="1ED53318" wp14:editId="6EA0105E">
            <wp:extent cx="6122035" cy="6843395"/>
            <wp:effectExtent l="0" t="0" r="0" b="0"/>
            <wp:docPr id="10718718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718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684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16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1A63" w14:textId="77777777" w:rsidR="00762541" w:rsidRDefault="00762541">
      <w:r>
        <w:separator/>
      </w:r>
    </w:p>
  </w:endnote>
  <w:endnote w:type="continuationSeparator" w:id="0">
    <w:p w14:paraId="08149EEA" w14:textId="77777777" w:rsidR="00762541" w:rsidRDefault="0076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6449" w14:textId="77777777" w:rsidR="00762541" w:rsidRDefault="00762541">
      <w:r>
        <w:rPr>
          <w:color w:val="000000"/>
        </w:rPr>
        <w:separator/>
      </w:r>
    </w:p>
  </w:footnote>
  <w:footnote w:type="continuationSeparator" w:id="0">
    <w:p w14:paraId="4252A99D" w14:textId="77777777" w:rsidR="00762541" w:rsidRDefault="00762541">
      <w:r>
        <w:continuationSeparator/>
      </w:r>
    </w:p>
  </w:footnote>
  <w:footnote w:id="1">
    <w:p w14:paraId="1DB18E21" w14:textId="77777777" w:rsidR="00C57E60" w:rsidRDefault="000B1CA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DB18E22" w14:textId="77777777" w:rsidR="00C57E60" w:rsidRDefault="000B1CA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DB18E23" w14:textId="77777777" w:rsidR="00C57E60" w:rsidRDefault="000B1CA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DB18E24" w14:textId="77777777" w:rsidR="00C57E60" w:rsidRDefault="000B1CAF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DB18E25" w14:textId="77777777" w:rsidR="00C57E60" w:rsidRDefault="000B1CA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DB18E26" w14:textId="77777777" w:rsidR="00C57E60" w:rsidRDefault="000B1CA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2EE7"/>
    <w:multiLevelType w:val="multilevel"/>
    <w:tmpl w:val="CA801D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A89689C"/>
    <w:multiLevelType w:val="multilevel"/>
    <w:tmpl w:val="CA801D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173160A"/>
    <w:multiLevelType w:val="multilevel"/>
    <w:tmpl w:val="5DCCE1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730B3985"/>
    <w:multiLevelType w:val="multilevel"/>
    <w:tmpl w:val="CA801D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F6E6E5B"/>
    <w:multiLevelType w:val="multilevel"/>
    <w:tmpl w:val="CA801D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274078">
    <w:abstractNumId w:val="3"/>
  </w:num>
  <w:num w:numId="2" w16cid:durableId="1811246447">
    <w:abstractNumId w:val="3"/>
    <w:lvlOverride w:ilvl="0">
      <w:startOverride w:val="1"/>
    </w:lvlOverride>
  </w:num>
  <w:num w:numId="3" w16cid:durableId="1774934411">
    <w:abstractNumId w:val="3"/>
    <w:lvlOverride w:ilvl="0">
      <w:startOverride w:val="1"/>
    </w:lvlOverride>
  </w:num>
  <w:num w:numId="4" w16cid:durableId="949170541">
    <w:abstractNumId w:val="3"/>
    <w:lvlOverride w:ilvl="0">
      <w:startOverride w:val="1"/>
    </w:lvlOverride>
  </w:num>
  <w:num w:numId="5" w16cid:durableId="1290474159">
    <w:abstractNumId w:val="3"/>
    <w:lvlOverride w:ilvl="0">
      <w:startOverride w:val="1"/>
    </w:lvlOverride>
  </w:num>
  <w:num w:numId="6" w16cid:durableId="114837469">
    <w:abstractNumId w:val="2"/>
  </w:num>
  <w:num w:numId="7" w16cid:durableId="42877769">
    <w:abstractNumId w:val="0"/>
  </w:num>
  <w:num w:numId="8" w16cid:durableId="1892958644">
    <w:abstractNumId w:val="4"/>
  </w:num>
  <w:num w:numId="9" w16cid:durableId="172182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60"/>
    <w:rsid w:val="000B1CAF"/>
    <w:rsid w:val="00234145"/>
    <w:rsid w:val="00293AC2"/>
    <w:rsid w:val="003F036B"/>
    <w:rsid w:val="004617DF"/>
    <w:rsid w:val="004F2563"/>
    <w:rsid w:val="006B265C"/>
    <w:rsid w:val="00762213"/>
    <w:rsid w:val="00762541"/>
    <w:rsid w:val="00977616"/>
    <w:rsid w:val="00BB2A07"/>
    <w:rsid w:val="00C57E60"/>
    <w:rsid w:val="00C63112"/>
    <w:rsid w:val="00C8682A"/>
    <w:rsid w:val="00DE35E6"/>
    <w:rsid w:val="00F37162"/>
    <w:rsid w:val="00F4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8E21"/>
  <w15:docId w15:val="{71875E3A-78F5-4206-9D4D-4A6979B8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659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Zárubice</cp:lastModifiedBy>
  <cp:revision>12</cp:revision>
  <cp:lastPrinted>2023-10-30T16:16:00Z</cp:lastPrinted>
  <dcterms:created xsi:type="dcterms:W3CDTF">2023-09-15T06:38:00Z</dcterms:created>
  <dcterms:modified xsi:type="dcterms:W3CDTF">2023-10-30T16:16:00Z</dcterms:modified>
</cp:coreProperties>
</file>