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546" w:rsidRDefault="00B64546" w:rsidP="00C92879">
      <w:pPr>
        <w:pBdr>
          <w:bottom w:val="single" w:sz="18" w:space="1" w:color="auto"/>
        </w:pBdr>
        <w:ind w:right="-1892"/>
        <w:jc w:val="center"/>
        <w:rPr>
          <w:b/>
          <w:sz w:val="24"/>
        </w:rPr>
      </w:pPr>
    </w:p>
    <w:p w:rsidR="0082755D" w:rsidRDefault="0082755D" w:rsidP="00C92879">
      <w:pPr>
        <w:pBdr>
          <w:bottom w:val="single" w:sz="18" w:space="1" w:color="auto"/>
        </w:pBdr>
        <w:ind w:right="-1892"/>
        <w:jc w:val="center"/>
        <w:rPr>
          <w:b/>
          <w:sz w:val="24"/>
        </w:rPr>
      </w:pPr>
      <w:r>
        <w:rPr>
          <w:b/>
          <w:sz w:val="24"/>
        </w:rPr>
        <w:t>Město Kutná Hora</w:t>
      </w:r>
      <w:r w:rsidR="005A4700">
        <w:rPr>
          <w:b/>
          <w:sz w:val="24"/>
        </w:rPr>
        <w:t xml:space="preserve">, </w:t>
      </w:r>
      <w:r>
        <w:rPr>
          <w:b/>
          <w:sz w:val="24"/>
        </w:rPr>
        <w:t xml:space="preserve">Rada města Kutná Hora </w:t>
      </w:r>
    </w:p>
    <w:p w:rsidR="00B64546" w:rsidRDefault="007F54F4" w:rsidP="00153D7C">
      <w:pPr>
        <w:pBdr>
          <w:bottom w:val="single" w:sz="18" w:space="1" w:color="auto"/>
        </w:pBdr>
        <w:ind w:right="-1892"/>
        <w:jc w:val="center"/>
        <w:rPr>
          <w:b/>
          <w:sz w:val="24"/>
        </w:rPr>
      </w:pPr>
      <w:r w:rsidRPr="00E756C4">
        <w:rPr>
          <w:b/>
          <w:sz w:val="24"/>
        </w:rPr>
        <w:t>Nařízení Města Kutná Hora</w:t>
      </w:r>
      <w:r w:rsidR="00A4349F">
        <w:rPr>
          <w:b/>
          <w:sz w:val="24"/>
        </w:rPr>
        <w:t xml:space="preserve"> č. …/2023</w:t>
      </w:r>
      <w:r w:rsidR="00153D7C">
        <w:rPr>
          <w:b/>
          <w:sz w:val="24"/>
        </w:rPr>
        <w:t xml:space="preserve">, </w:t>
      </w:r>
    </w:p>
    <w:p w:rsidR="00E21077" w:rsidRPr="0082755D" w:rsidRDefault="00E21077" w:rsidP="0082755D">
      <w:pPr>
        <w:pBdr>
          <w:bottom w:val="single" w:sz="18" w:space="1" w:color="auto"/>
        </w:pBdr>
        <w:ind w:right="-1892"/>
        <w:rPr>
          <w:b/>
          <w:color w:val="0070C0"/>
          <w:sz w:val="24"/>
        </w:rPr>
      </w:pPr>
      <w:r w:rsidRPr="00C41395">
        <w:rPr>
          <w:rFonts w:cstheme="minorHAnsi"/>
          <w:b/>
          <w:sz w:val="18"/>
          <w:szCs w:val="18"/>
        </w:rPr>
        <w:t>kterým se stanovuj</w:t>
      </w:r>
      <w:r w:rsidR="00FC20A7" w:rsidRPr="00C41395">
        <w:rPr>
          <w:rFonts w:cstheme="minorHAnsi"/>
          <w:b/>
          <w:sz w:val="18"/>
          <w:szCs w:val="18"/>
        </w:rPr>
        <w:t>e</w:t>
      </w:r>
      <w:r w:rsidRPr="00C41395">
        <w:rPr>
          <w:rFonts w:cstheme="minorHAnsi"/>
          <w:b/>
          <w:sz w:val="18"/>
          <w:szCs w:val="18"/>
        </w:rPr>
        <w:t xml:space="preserve"> </w:t>
      </w:r>
      <w:r w:rsidR="001A4B47">
        <w:rPr>
          <w:rFonts w:cstheme="minorHAnsi"/>
          <w:b/>
          <w:sz w:val="18"/>
          <w:szCs w:val="18"/>
        </w:rPr>
        <w:t>výše nájemného</w:t>
      </w:r>
      <w:r w:rsidR="0082755D">
        <w:rPr>
          <w:rFonts w:cstheme="minorHAnsi"/>
          <w:b/>
          <w:sz w:val="18"/>
          <w:szCs w:val="18"/>
        </w:rPr>
        <w:t xml:space="preserve"> </w:t>
      </w:r>
      <w:r w:rsidR="00B34B46" w:rsidRPr="00C41395">
        <w:rPr>
          <w:rFonts w:cstheme="minorHAnsi"/>
          <w:b/>
          <w:sz w:val="18"/>
          <w:szCs w:val="18"/>
        </w:rPr>
        <w:t>hrobov</w:t>
      </w:r>
      <w:r w:rsidR="00FC20A7" w:rsidRPr="00C41395">
        <w:rPr>
          <w:rFonts w:cstheme="minorHAnsi"/>
          <w:b/>
          <w:sz w:val="18"/>
          <w:szCs w:val="18"/>
        </w:rPr>
        <w:t>é</w:t>
      </w:r>
      <w:r w:rsidR="00CF1EBB">
        <w:rPr>
          <w:rFonts w:cstheme="minorHAnsi"/>
          <w:b/>
          <w:sz w:val="18"/>
          <w:szCs w:val="18"/>
        </w:rPr>
        <w:t>ho</w:t>
      </w:r>
      <w:r w:rsidR="00B34B46" w:rsidRPr="00C41395">
        <w:rPr>
          <w:rFonts w:cstheme="minorHAnsi"/>
          <w:b/>
          <w:sz w:val="18"/>
          <w:szCs w:val="18"/>
        </w:rPr>
        <w:t xml:space="preserve"> míst</w:t>
      </w:r>
      <w:r w:rsidR="0082755D">
        <w:rPr>
          <w:rFonts w:cstheme="minorHAnsi"/>
          <w:b/>
          <w:sz w:val="18"/>
          <w:szCs w:val="18"/>
        </w:rPr>
        <w:t>a a</w:t>
      </w:r>
      <w:r w:rsidR="001A4B47" w:rsidRPr="001A4B47">
        <w:rPr>
          <w:rFonts w:cstheme="minorHAnsi"/>
          <w:b/>
          <w:sz w:val="18"/>
          <w:szCs w:val="18"/>
        </w:rPr>
        <w:t xml:space="preserve"> </w:t>
      </w:r>
      <w:r w:rsidR="00341EA2">
        <w:rPr>
          <w:rFonts w:cstheme="minorHAnsi"/>
          <w:b/>
          <w:sz w:val="18"/>
          <w:szCs w:val="18"/>
        </w:rPr>
        <w:t>kolumbární schránky</w:t>
      </w:r>
      <w:r w:rsidR="0082755D">
        <w:rPr>
          <w:rFonts w:cstheme="minorHAnsi"/>
          <w:b/>
          <w:sz w:val="18"/>
          <w:szCs w:val="18"/>
        </w:rPr>
        <w:t xml:space="preserve"> </w:t>
      </w:r>
    </w:p>
    <w:p w:rsidR="00E21077" w:rsidRPr="00F66117" w:rsidRDefault="00E21077" w:rsidP="00C92879">
      <w:pPr>
        <w:ind w:right="-1892"/>
        <w:rPr>
          <w:rFonts w:cstheme="minorHAnsi"/>
          <w:szCs w:val="20"/>
        </w:rPr>
      </w:pPr>
      <w:r w:rsidRPr="00F66117">
        <w:rPr>
          <w:rFonts w:cstheme="minorHAnsi"/>
          <w:szCs w:val="20"/>
        </w:rPr>
        <w:t xml:space="preserve">Rada města Kutná Hora se na svém zasedání </w:t>
      </w:r>
      <w:r w:rsidR="0041068A">
        <w:rPr>
          <w:rFonts w:cstheme="minorHAnsi"/>
          <w:szCs w:val="20"/>
        </w:rPr>
        <w:t>dne 22.03.2023</w:t>
      </w:r>
      <w:r w:rsidRPr="00153D7C">
        <w:rPr>
          <w:rFonts w:cstheme="minorHAnsi"/>
          <w:szCs w:val="20"/>
        </w:rPr>
        <w:t xml:space="preserve"> usnesením </w:t>
      </w:r>
      <w:r w:rsidR="0041068A">
        <w:rPr>
          <w:rFonts w:cstheme="minorHAnsi"/>
          <w:szCs w:val="20"/>
        </w:rPr>
        <w:t>R/314/23(2)</w:t>
      </w:r>
      <w:r w:rsidRPr="00153D7C">
        <w:rPr>
          <w:rFonts w:cstheme="minorHAnsi"/>
          <w:szCs w:val="20"/>
        </w:rPr>
        <w:t xml:space="preserve"> </w:t>
      </w:r>
      <w:r w:rsidRPr="00F66117">
        <w:rPr>
          <w:rFonts w:cstheme="minorHAnsi"/>
          <w:szCs w:val="20"/>
        </w:rPr>
        <w:t>usnesla vydat na základě § 10 odst. 1 zákona č. 526/1990 Sb., o cenách, ve znění pozdějších předpisů a v souladu s § 11 odst. 1</w:t>
      </w:r>
      <w:r w:rsidR="00C41395">
        <w:rPr>
          <w:rFonts w:cstheme="minorHAnsi"/>
          <w:szCs w:val="20"/>
        </w:rPr>
        <w:t xml:space="preserve"> a </w:t>
      </w:r>
      <w:r w:rsidRPr="00F66117">
        <w:rPr>
          <w:rFonts w:cstheme="minorHAnsi"/>
          <w:szCs w:val="20"/>
        </w:rPr>
        <w:t xml:space="preserve">§ 102 odst. 2 písm. d) </w:t>
      </w:r>
      <w:r w:rsidRPr="00FC1F20">
        <w:rPr>
          <w:rFonts w:cstheme="minorHAnsi"/>
          <w:szCs w:val="20"/>
        </w:rPr>
        <w:t>zákona č. 128/2000 Sb., o obcích (obecní zřízení), ve znění pozdějších předpisů a v souladu s Výměrem</w:t>
      </w:r>
      <w:r w:rsidRPr="00F66117">
        <w:rPr>
          <w:rFonts w:cstheme="minorHAnsi"/>
          <w:szCs w:val="20"/>
        </w:rPr>
        <w:t xml:space="preserve"> Ministerstva financí č. 01/20</w:t>
      </w:r>
      <w:r w:rsidR="00B64546">
        <w:rPr>
          <w:rFonts w:cstheme="minorHAnsi"/>
          <w:szCs w:val="20"/>
        </w:rPr>
        <w:t>23</w:t>
      </w:r>
      <w:r w:rsidRPr="00F66117">
        <w:rPr>
          <w:rFonts w:cstheme="minorHAnsi"/>
          <w:szCs w:val="20"/>
        </w:rPr>
        <w:t xml:space="preserve"> ze dne </w:t>
      </w:r>
      <w:r w:rsidR="00B64546">
        <w:rPr>
          <w:rFonts w:cstheme="minorHAnsi"/>
          <w:szCs w:val="20"/>
        </w:rPr>
        <w:t>15.12.2022, účinného od 1.1.2023</w:t>
      </w:r>
      <w:r w:rsidR="00C41395">
        <w:rPr>
          <w:rFonts w:cstheme="minorHAnsi"/>
          <w:szCs w:val="20"/>
        </w:rPr>
        <w:t xml:space="preserve">, </w:t>
      </w:r>
      <w:r w:rsidRPr="00F66117">
        <w:rPr>
          <w:rFonts w:cstheme="minorHAnsi"/>
          <w:szCs w:val="20"/>
        </w:rPr>
        <w:t>kterým se vydá</w:t>
      </w:r>
      <w:r w:rsidR="002F30B8">
        <w:rPr>
          <w:rFonts w:cstheme="minorHAnsi"/>
          <w:szCs w:val="20"/>
        </w:rPr>
        <w:t>vá</w:t>
      </w:r>
      <w:r w:rsidRPr="00F66117">
        <w:rPr>
          <w:rFonts w:cstheme="minorHAnsi"/>
          <w:szCs w:val="20"/>
        </w:rPr>
        <w:t xml:space="preserve"> seznam zboží s regulovanými cenami), toto </w:t>
      </w:r>
      <w:r w:rsidR="00153D7C">
        <w:rPr>
          <w:rFonts w:cstheme="minorHAnsi"/>
          <w:szCs w:val="20"/>
        </w:rPr>
        <w:t>n</w:t>
      </w:r>
      <w:r w:rsidRPr="00F66117">
        <w:rPr>
          <w:rFonts w:cstheme="minorHAnsi"/>
          <w:szCs w:val="20"/>
        </w:rPr>
        <w:t>ařízení:</w:t>
      </w:r>
    </w:p>
    <w:p w:rsidR="00E21077" w:rsidRPr="00F66117" w:rsidRDefault="00E21077" w:rsidP="002F30B8">
      <w:pPr>
        <w:spacing w:before="0" w:after="0"/>
        <w:ind w:right="-1892"/>
        <w:jc w:val="center"/>
        <w:rPr>
          <w:rFonts w:cstheme="minorHAnsi"/>
          <w:b/>
          <w:szCs w:val="20"/>
        </w:rPr>
      </w:pPr>
      <w:r w:rsidRPr="00F66117">
        <w:rPr>
          <w:rFonts w:cstheme="minorHAnsi"/>
          <w:b/>
          <w:szCs w:val="20"/>
        </w:rPr>
        <w:t>Čl. 1</w:t>
      </w:r>
      <w:r w:rsidR="00511495" w:rsidRPr="00F66117">
        <w:rPr>
          <w:rFonts w:cstheme="minorHAnsi"/>
          <w:b/>
          <w:szCs w:val="20"/>
        </w:rPr>
        <w:t xml:space="preserve"> </w:t>
      </w:r>
      <w:r w:rsidRPr="00F66117">
        <w:rPr>
          <w:rFonts w:cstheme="minorHAnsi"/>
          <w:b/>
          <w:szCs w:val="20"/>
        </w:rPr>
        <w:t>Úvodní ustanovení</w:t>
      </w:r>
    </w:p>
    <w:p w:rsidR="00341EA2" w:rsidRPr="00F521B1" w:rsidRDefault="00E21077" w:rsidP="00C92879">
      <w:pPr>
        <w:ind w:right="-1892"/>
      </w:pPr>
      <w:r w:rsidRPr="00F66117">
        <w:t>Tímto nařízením se stanovuj</w:t>
      </w:r>
      <w:r w:rsidR="00F66117" w:rsidRPr="00F66117">
        <w:t>e</w:t>
      </w:r>
      <w:r w:rsidRPr="00F66117">
        <w:t xml:space="preserve"> </w:t>
      </w:r>
      <w:r w:rsidR="001A4B47">
        <w:t xml:space="preserve">výše </w:t>
      </w:r>
      <w:r w:rsidR="00A20701">
        <w:t>nájemného  </w:t>
      </w:r>
      <w:r w:rsidR="00B64546">
        <w:t>hrobové</w:t>
      </w:r>
      <w:r w:rsidR="00A20701">
        <w:t xml:space="preserve">ho </w:t>
      </w:r>
      <w:r w:rsidR="00341EA2">
        <w:t xml:space="preserve"> místa a kolumbární schránky</w:t>
      </w:r>
      <w:r w:rsidR="00341EA2" w:rsidRPr="00341EA2">
        <w:rPr>
          <w:rFonts w:cstheme="minorHAnsi"/>
          <w:szCs w:val="20"/>
        </w:rPr>
        <w:t xml:space="preserve"> </w:t>
      </w:r>
      <w:r w:rsidR="00341EA2" w:rsidRPr="00F66117">
        <w:rPr>
          <w:rFonts w:cstheme="minorHAnsi"/>
          <w:szCs w:val="20"/>
        </w:rPr>
        <w:t xml:space="preserve">na veřejných pohřebištích </w:t>
      </w:r>
      <w:r w:rsidR="00341EA2" w:rsidRPr="00F66117">
        <w:t>Kutné Hory – hřbitov U Všech svatých v České ul., hřbitov evangelický, hřbitov sv. Trojice, hřbitov v Malíně, hřbitov v Sedlci a hřbitov na Kaňku.</w:t>
      </w:r>
      <w:r w:rsidR="00C14381">
        <w:t xml:space="preserve"> </w:t>
      </w:r>
      <w:r w:rsidR="00C14381" w:rsidRPr="00F521B1">
        <w:t xml:space="preserve">Hrobovým místem se rozumí místo určené ke zřízení hrobu, urnového hrobu nebo hrobky.  </w:t>
      </w:r>
    </w:p>
    <w:p w:rsidR="00211EF7" w:rsidRPr="00153D7C" w:rsidRDefault="00341EA2" w:rsidP="00211EF7">
      <w:pPr>
        <w:ind w:right="-1892"/>
        <w:rPr>
          <w:b/>
        </w:rPr>
      </w:pPr>
      <w:r w:rsidRPr="00C14381">
        <w:t xml:space="preserve">Ve výši nájemného hrobového místa je zahrnuta i </w:t>
      </w:r>
      <w:r w:rsidR="001A4B47" w:rsidRPr="00C14381">
        <w:t>cen</w:t>
      </w:r>
      <w:r w:rsidRPr="00C14381">
        <w:t>a</w:t>
      </w:r>
      <w:r w:rsidR="00B64546" w:rsidRPr="00C14381">
        <w:t xml:space="preserve"> </w:t>
      </w:r>
      <w:r w:rsidR="00B64546" w:rsidRPr="00C14381">
        <w:rPr>
          <w:u w:val="single"/>
        </w:rPr>
        <w:t>za služby</w:t>
      </w:r>
      <w:r w:rsidR="00B64546" w:rsidRPr="00153D7C">
        <w:rPr>
          <w:u w:val="single"/>
        </w:rPr>
        <w:t xml:space="preserve"> </w:t>
      </w:r>
      <w:r w:rsidR="00211EF7" w:rsidRPr="00153D7C">
        <w:rPr>
          <w:bCs/>
        </w:rPr>
        <w:t>související</w:t>
      </w:r>
      <w:r w:rsidR="00211EF7" w:rsidRPr="00153D7C">
        <w:rPr>
          <w:bCs/>
          <w:vertAlign w:val="superscript"/>
        </w:rPr>
        <w:t>1)</w:t>
      </w:r>
      <w:r w:rsidR="00211EF7" w:rsidRPr="00153D7C">
        <w:rPr>
          <w:bCs/>
        </w:rPr>
        <w:t xml:space="preserve"> </w:t>
      </w:r>
      <w:r w:rsidR="00211EF7" w:rsidRPr="00153D7C">
        <w:rPr>
          <w:u w:val="single"/>
        </w:rPr>
        <w:t xml:space="preserve"> </w:t>
      </w:r>
      <w:r w:rsidR="00B64546" w:rsidRPr="00153D7C">
        <w:rPr>
          <w:u w:val="single"/>
        </w:rPr>
        <w:t xml:space="preserve">s nájmem </w:t>
      </w:r>
      <w:r w:rsidR="0000643E" w:rsidRPr="00153D7C">
        <w:rPr>
          <w:u w:val="single"/>
        </w:rPr>
        <w:t>hrobového místa</w:t>
      </w:r>
      <w:r w:rsidR="00211EF7" w:rsidRPr="00153D7C">
        <w:rPr>
          <w:u w:val="single"/>
        </w:rPr>
        <w:t>.</w:t>
      </w:r>
      <w:r w:rsidR="0000643E" w:rsidRPr="00153D7C">
        <w:rPr>
          <w:u w:val="single"/>
        </w:rPr>
        <w:t xml:space="preserve"> </w:t>
      </w:r>
    </w:p>
    <w:p w:rsidR="00C41395" w:rsidRDefault="00A20701" w:rsidP="00C41395">
      <w:pPr>
        <w:ind w:left="851" w:right="-1892"/>
        <w:rPr>
          <w:b/>
        </w:rPr>
      </w:pPr>
      <w:r>
        <w:rPr>
          <w:b/>
        </w:rPr>
        <w:t xml:space="preserve">Čl. 2 Výše </w:t>
      </w:r>
      <w:r w:rsidR="00ED2A92" w:rsidRPr="00ED2A92">
        <w:rPr>
          <w:b/>
        </w:rPr>
        <w:t>náj</w:t>
      </w:r>
      <w:r>
        <w:rPr>
          <w:b/>
        </w:rPr>
        <w:t>e</w:t>
      </w:r>
      <w:r w:rsidR="00ED2A92" w:rsidRPr="00ED2A92">
        <w:rPr>
          <w:b/>
        </w:rPr>
        <w:t>m</w:t>
      </w:r>
      <w:r>
        <w:rPr>
          <w:b/>
        </w:rPr>
        <w:t xml:space="preserve">ného </w:t>
      </w:r>
      <w:r w:rsidR="00341EA2">
        <w:rPr>
          <w:b/>
        </w:rPr>
        <w:t xml:space="preserve">hrobového místa </w:t>
      </w:r>
      <w:r w:rsidR="00211EF7">
        <w:rPr>
          <w:b/>
        </w:rPr>
        <w:t>a kolumbární schránky</w:t>
      </w:r>
    </w:p>
    <w:tbl>
      <w:tblPr>
        <w:tblW w:w="8070" w:type="dxa"/>
        <w:tblInd w:w="774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2629"/>
        <w:gridCol w:w="2190"/>
      </w:tblGrid>
      <w:tr w:rsidR="0012761F" w:rsidRPr="00ED2A92" w:rsidTr="00A4349F">
        <w:trPr>
          <w:trHeight w:val="221"/>
        </w:trPr>
        <w:tc>
          <w:tcPr>
            <w:tcW w:w="3251" w:type="dxa"/>
            <w:shd w:val="clear" w:color="auto" w:fill="auto"/>
            <w:noWrap/>
            <w:vAlign w:val="center"/>
            <w:hideMark/>
          </w:tcPr>
          <w:p w:rsidR="0012761F" w:rsidRPr="007615DF" w:rsidRDefault="00C14381" w:rsidP="004E68FB">
            <w:pPr>
              <w:spacing w:before="0"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15DF">
              <w:rPr>
                <w:rFonts w:ascii="Calibri" w:hAnsi="Calibri" w:cs="Calibri"/>
                <w:b/>
                <w:bCs/>
                <w:sz w:val="22"/>
                <w:szCs w:val="22"/>
              </w:rPr>
              <w:t>Hrob</w:t>
            </w:r>
            <w:r w:rsidR="00A4349F" w:rsidRPr="007615DF">
              <w:rPr>
                <w:rFonts w:ascii="Calibri" w:hAnsi="Calibri" w:cs="Calibri"/>
                <w:b/>
                <w:bCs/>
                <w:sz w:val="22"/>
                <w:szCs w:val="22"/>
              </w:rPr>
              <w:t>ového místa</w:t>
            </w: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2761F" w:rsidRPr="007615DF" w:rsidRDefault="0012761F" w:rsidP="004E68FB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15DF">
              <w:rPr>
                <w:rFonts w:ascii="Calibri" w:hAnsi="Calibri" w:cs="Calibri"/>
                <w:b/>
                <w:bCs/>
                <w:sz w:val="22"/>
                <w:szCs w:val="22"/>
              </w:rPr>
              <w:t>85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12761F" w:rsidRPr="007615DF" w:rsidRDefault="0012761F" w:rsidP="004E68FB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15DF">
              <w:rPr>
                <w:rFonts w:ascii="Calibri" w:hAnsi="Calibri" w:cs="Calibri"/>
                <w:b/>
                <w:bCs/>
                <w:sz w:val="22"/>
                <w:szCs w:val="22"/>
              </w:rPr>
              <w:t>Kč/m²/rok</w:t>
            </w:r>
          </w:p>
        </w:tc>
      </w:tr>
      <w:tr w:rsidR="0012761F" w:rsidRPr="00ED2A92" w:rsidTr="00A4349F">
        <w:trPr>
          <w:trHeight w:val="221"/>
        </w:trPr>
        <w:tc>
          <w:tcPr>
            <w:tcW w:w="3251" w:type="dxa"/>
            <w:shd w:val="clear" w:color="auto" w:fill="auto"/>
            <w:noWrap/>
            <w:vAlign w:val="center"/>
            <w:hideMark/>
          </w:tcPr>
          <w:p w:rsidR="0012761F" w:rsidRPr="007615DF" w:rsidRDefault="0012761F" w:rsidP="004E68FB">
            <w:pPr>
              <w:spacing w:before="0"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15DF">
              <w:rPr>
                <w:rFonts w:ascii="Calibri" w:hAnsi="Calibri" w:cs="Calibri"/>
                <w:b/>
                <w:bCs/>
                <w:sz w:val="22"/>
                <w:szCs w:val="22"/>
              </w:rPr>
              <w:t>Hrobka</w:t>
            </w: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2761F" w:rsidRPr="007615DF" w:rsidRDefault="0012761F" w:rsidP="004E68FB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15DF">
              <w:rPr>
                <w:rFonts w:ascii="Calibri" w:hAnsi="Calibri" w:cs="Calibri"/>
                <w:b/>
                <w:bCs/>
                <w:sz w:val="22"/>
                <w:szCs w:val="22"/>
              </w:rPr>
              <w:t>85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12761F" w:rsidRPr="007615DF" w:rsidRDefault="0012761F" w:rsidP="004E68FB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15DF">
              <w:rPr>
                <w:rFonts w:ascii="Calibri" w:hAnsi="Calibri" w:cs="Calibri"/>
                <w:b/>
                <w:bCs/>
                <w:sz w:val="22"/>
                <w:szCs w:val="22"/>
              </w:rPr>
              <w:t>Kč/m²/rok</w:t>
            </w:r>
          </w:p>
        </w:tc>
      </w:tr>
      <w:tr w:rsidR="0012761F" w:rsidRPr="00ED2A92" w:rsidTr="00A4349F">
        <w:trPr>
          <w:trHeight w:val="221"/>
        </w:trPr>
        <w:tc>
          <w:tcPr>
            <w:tcW w:w="3251" w:type="dxa"/>
            <w:shd w:val="clear" w:color="auto" w:fill="auto"/>
            <w:noWrap/>
            <w:vAlign w:val="center"/>
            <w:hideMark/>
          </w:tcPr>
          <w:p w:rsidR="0012761F" w:rsidRPr="007615DF" w:rsidRDefault="0012761F" w:rsidP="004E68FB">
            <w:pPr>
              <w:spacing w:before="0"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15DF">
              <w:rPr>
                <w:rFonts w:ascii="Calibri" w:hAnsi="Calibri" w:cs="Calibri"/>
                <w:b/>
                <w:bCs/>
                <w:sz w:val="22"/>
                <w:szCs w:val="22"/>
              </w:rPr>
              <w:t>Urnový hrob</w:t>
            </w: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2761F" w:rsidRPr="007615DF" w:rsidRDefault="0012761F" w:rsidP="004E68FB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15DF">
              <w:rPr>
                <w:rFonts w:ascii="Calibri" w:hAnsi="Calibri" w:cs="Calibri"/>
                <w:b/>
                <w:bCs/>
                <w:sz w:val="22"/>
                <w:szCs w:val="22"/>
              </w:rPr>
              <w:t>85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12761F" w:rsidRPr="007615DF" w:rsidRDefault="0012761F" w:rsidP="004E68FB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15DF">
              <w:rPr>
                <w:rFonts w:ascii="Calibri" w:hAnsi="Calibri" w:cs="Calibri"/>
                <w:b/>
                <w:bCs/>
                <w:sz w:val="22"/>
                <w:szCs w:val="22"/>
              </w:rPr>
              <w:t>Kč/m²/rok</w:t>
            </w:r>
          </w:p>
        </w:tc>
      </w:tr>
      <w:tr w:rsidR="00927A86" w:rsidRPr="00ED2A92" w:rsidTr="00A4349F">
        <w:trPr>
          <w:trHeight w:val="221"/>
        </w:trPr>
        <w:tc>
          <w:tcPr>
            <w:tcW w:w="3251" w:type="dxa"/>
            <w:shd w:val="clear" w:color="auto" w:fill="auto"/>
            <w:noWrap/>
            <w:vAlign w:val="center"/>
          </w:tcPr>
          <w:p w:rsidR="00927A86" w:rsidRPr="007615DF" w:rsidRDefault="00927A86" w:rsidP="00D50EF3">
            <w:pPr>
              <w:spacing w:before="0"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15D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Snížené nájemné </w:t>
            </w:r>
            <w:r w:rsidR="00A4349F" w:rsidRPr="007615DF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2</w:t>
            </w:r>
            <w:r w:rsidR="00FB3972" w:rsidRPr="007615DF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629" w:type="dxa"/>
            <w:shd w:val="clear" w:color="auto" w:fill="auto"/>
            <w:noWrap/>
            <w:vAlign w:val="center"/>
          </w:tcPr>
          <w:p w:rsidR="00927A86" w:rsidRPr="007615DF" w:rsidRDefault="00927A86" w:rsidP="00D50EF3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15DF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="00D50EF3" w:rsidRPr="007615DF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927A86" w:rsidRPr="007615DF" w:rsidRDefault="00927A86" w:rsidP="004E68FB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15DF">
              <w:rPr>
                <w:rFonts w:ascii="Calibri" w:hAnsi="Calibri" w:cs="Calibri"/>
                <w:b/>
                <w:bCs/>
                <w:sz w:val="22"/>
                <w:szCs w:val="22"/>
              </w:rPr>
              <w:t>Kč/m²/rok</w:t>
            </w:r>
          </w:p>
        </w:tc>
      </w:tr>
      <w:tr w:rsidR="0012761F" w:rsidRPr="00ED2A92" w:rsidTr="00A4349F">
        <w:trPr>
          <w:trHeight w:val="221"/>
        </w:trPr>
        <w:tc>
          <w:tcPr>
            <w:tcW w:w="3251" w:type="dxa"/>
            <w:shd w:val="clear" w:color="auto" w:fill="auto"/>
            <w:noWrap/>
            <w:vAlign w:val="center"/>
            <w:hideMark/>
          </w:tcPr>
          <w:p w:rsidR="0012761F" w:rsidRPr="00344728" w:rsidRDefault="0012761F" w:rsidP="004E68FB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47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Kolumbární schránka - malá</w:t>
            </w: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2761F" w:rsidRPr="00344728" w:rsidRDefault="0012761F" w:rsidP="004E68FB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47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210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12761F" w:rsidRPr="00344728" w:rsidRDefault="0012761F" w:rsidP="004E68FB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47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Kč/ks/rok</w:t>
            </w:r>
          </w:p>
        </w:tc>
      </w:tr>
      <w:tr w:rsidR="0012761F" w:rsidRPr="00ED2A92" w:rsidTr="00A4349F">
        <w:trPr>
          <w:trHeight w:val="221"/>
        </w:trPr>
        <w:tc>
          <w:tcPr>
            <w:tcW w:w="3251" w:type="dxa"/>
            <w:shd w:val="clear" w:color="auto" w:fill="auto"/>
            <w:noWrap/>
            <w:vAlign w:val="center"/>
            <w:hideMark/>
          </w:tcPr>
          <w:p w:rsidR="0012761F" w:rsidRPr="00344728" w:rsidRDefault="0012761F" w:rsidP="004E68FB">
            <w:pPr>
              <w:spacing w:before="0" w:after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47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Kolumbární schránka - velká</w:t>
            </w: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:rsidR="0012761F" w:rsidRPr="00344728" w:rsidRDefault="0012761F" w:rsidP="004E68FB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47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="0012761F" w:rsidRPr="00344728" w:rsidRDefault="0012761F" w:rsidP="004E68FB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47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Kč/ks/rok</w:t>
            </w:r>
          </w:p>
        </w:tc>
      </w:tr>
    </w:tbl>
    <w:p w:rsidR="00F521B1" w:rsidRDefault="00F521B1" w:rsidP="00C41395">
      <w:pPr>
        <w:spacing w:before="0" w:after="0"/>
        <w:ind w:left="851" w:right="-1892"/>
        <w:jc w:val="left"/>
        <w:rPr>
          <w:rFonts w:cstheme="minorHAnsi"/>
          <w:b/>
          <w:szCs w:val="20"/>
        </w:rPr>
      </w:pPr>
    </w:p>
    <w:p w:rsidR="00A4349F" w:rsidRPr="00C41395" w:rsidRDefault="00A4349F" w:rsidP="002F30B8">
      <w:pPr>
        <w:pStyle w:val="Odstavecseseznamem"/>
        <w:ind w:left="142" w:right="-1984"/>
        <w:rPr>
          <w:rFonts w:ascii="Calibri" w:hAnsi="Calibri" w:cs="Calibri"/>
          <w:color w:val="1F497D"/>
          <w:sz w:val="16"/>
          <w:szCs w:val="16"/>
          <w:lang w:eastAsia="en-US"/>
        </w:rPr>
      </w:pPr>
      <w:r w:rsidRPr="00A4349F">
        <w:rPr>
          <w:i/>
          <w:iCs/>
          <w:sz w:val="16"/>
          <w:szCs w:val="16"/>
          <w:vertAlign w:val="superscript"/>
        </w:rPr>
        <w:t>1)</w:t>
      </w:r>
      <w:r>
        <w:rPr>
          <w:i/>
          <w:iCs/>
          <w:sz w:val="16"/>
          <w:szCs w:val="16"/>
        </w:rPr>
        <w:t xml:space="preserve"> </w:t>
      </w:r>
      <w:r w:rsidRPr="007D2611">
        <w:rPr>
          <w:i/>
          <w:iCs/>
          <w:sz w:val="16"/>
          <w:szCs w:val="16"/>
        </w:rPr>
        <w:t>tzn. podíl nákladů na služby, které jsou nutné k zajištění řádného běžného provozu pohřebišť, jako je správa a údržba pohřebiště včetně komunikací, zeleně, oplocení, WC, likvidace odpadů, spravování a údržba objektů umístěných na pohřebišti, které jsou v majetku provozovatele veřejných pohřebišť, dodávka užitkové vody, zveřejňování informací na pohřebišti)</w:t>
      </w:r>
    </w:p>
    <w:p w:rsidR="009B2204" w:rsidRPr="00A4349F" w:rsidRDefault="00A4349F" w:rsidP="002F30B8">
      <w:pPr>
        <w:ind w:left="142" w:right="-1701"/>
        <w:rPr>
          <w:i/>
          <w:iCs/>
          <w:sz w:val="16"/>
          <w:szCs w:val="16"/>
        </w:rPr>
      </w:pPr>
      <w:r w:rsidRPr="00A4349F">
        <w:rPr>
          <w:i/>
          <w:iCs/>
          <w:sz w:val="16"/>
          <w:szCs w:val="16"/>
          <w:vertAlign w:val="superscript"/>
        </w:rPr>
        <w:t>2)</w:t>
      </w:r>
      <w:r w:rsidRPr="00A4349F">
        <w:rPr>
          <w:i/>
          <w:iCs/>
          <w:sz w:val="16"/>
          <w:szCs w:val="16"/>
        </w:rPr>
        <w:t xml:space="preserve"> </w:t>
      </w:r>
      <w:r w:rsidR="009B2204" w:rsidRPr="00A4349F">
        <w:rPr>
          <w:i/>
          <w:iCs/>
          <w:sz w:val="16"/>
          <w:szCs w:val="16"/>
        </w:rPr>
        <w:t>Uživatelé hrobového místa, kteří prokáží, že jsou dle uznatelných dokumentů (kvitance aj.),</w:t>
      </w:r>
      <w:r w:rsidR="00D50EF3" w:rsidRPr="00A4349F">
        <w:rPr>
          <w:i/>
          <w:iCs/>
          <w:sz w:val="16"/>
          <w:szCs w:val="16"/>
        </w:rPr>
        <w:t xml:space="preserve"> </w:t>
      </w:r>
      <w:r w:rsidR="009B2204" w:rsidRPr="00A4349F">
        <w:rPr>
          <w:i/>
          <w:iCs/>
          <w:sz w:val="16"/>
          <w:szCs w:val="16"/>
        </w:rPr>
        <w:t>osvobození od placení nájemného, pl</w:t>
      </w:r>
      <w:r w:rsidR="002F30B8">
        <w:rPr>
          <w:i/>
          <w:iCs/>
          <w:sz w:val="16"/>
          <w:szCs w:val="16"/>
        </w:rPr>
        <w:t>atí snížené nájemné ve výši 70</w:t>
      </w:r>
      <w:r w:rsidR="009B2204" w:rsidRPr="00A4349F">
        <w:rPr>
          <w:i/>
          <w:iCs/>
          <w:sz w:val="16"/>
          <w:szCs w:val="16"/>
        </w:rPr>
        <w:t xml:space="preserve"> Kč/m²/rok odpovídající výši nákladů za služby související s nájmem hrobového místa. </w:t>
      </w:r>
    </w:p>
    <w:p w:rsidR="005A4700" w:rsidRDefault="005A4700" w:rsidP="00C41395">
      <w:pPr>
        <w:spacing w:before="0" w:after="0"/>
        <w:ind w:left="851" w:right="-1892"/>
        <w:jc w:val="left"/>
        <w:rPr>
          <w:rFonts w:cstheme="minorHAnsi"/>
          <w:b/>
          <w:szCs w:val="20"/>
        </w:rPr>
      </w:pPr>
    </w:p>
    <w:p w:rsidR="00E21077" w:rsidRDefault="004815D4" w:rsidP="004815D4">
      <w:pPr>
        <w:ind w:right="-1894"/>
        <w:jc w:val="center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Čl. 3</w:t>
      </w:r>
      <w:r w:rsidR="00511495">
        <w:rPr>
          <w:rFonts w:cstheme="minorHAnsi"/>
          <w:b/>
          <w:szCs w:val="20"/>
        </w:rPr>
        <w:t xml:space="preserve"> </w:t>
      </w:r>
      <w:r w:rsidR="00E21077" w:rsidRPr="00C378AE">
        <w:rPr>
          <w:rFonts w:cstheme="minorHAnsi"/>
          <w:b/>
          <w:szCs w:val="20"/>
        </w:rPr>
        <w:t>Platba</w:t>
      </w:r>
    </w:p>
    <w:p w:rsidR="00E21077" w:rsidRDefault="00B34B46" w:rsidP="004815D4">
      <w:pPr>
        <w:ind w:right="-1894"/>
        <w:rPr>
          <w:rFonts w:cstheme="minorHAnsi"/>
          <w:szCs w:val="20"/>
        </w:rPr>
      </w:pPr>
      <w:r w:rsidRPr="00FC20A7">
        <w:rPr>
          <w:rFonts w:cstheme="minorHAnsi"/>
          <w:szCs w:val="20"/>
        </w:rPr>
        <w:t>Nájemné za hrobov</w:t>
      </w:r>
      <w:r w:rsidR="0087299F">
        <w:rPr>
          <w:rFonts w:cstheme="minorHAnsi"/>
          <w:szCs w:val="20"/>
        </w:rPr>
        <w:t>é</w:t>
      </w:r>
      <w:r w:rsidRPr="00FC20A7">
        <w:rPr>
          <w:rFonts w:cstheme="minorHAnsi"/>
          <w:szCs w:val="20"/>
        </w:rPr>
        <w:t xml:space="preserve"> míst</w:t>
      </w:r>
      <w:r w:rsidR="0087299F">
        <w:rPr>
          <w:rFonts w:cstheme="minorHAnsi"/>
          <w:szCs w:val="20"/>
        </w:rPr>
        <w:t>o</w:t>
      </w:r>
      <w:r w:rsidR="0012761F">
        <w:rPr>
          <w:rFonts w:cstheme="minorHAnsi"/>
          <w:szCs w:val="20"/>
        </w:rPr>
        <w:t xml:space="preserve"> </w:t>
      </w:r>
      <w:r w:rsidR="00211EF7">
        <w:rPr>
          <w:rFonts w:cstheme="minorHAnsi"/>
          <w:szCs w:val="20"/>
        </w:rPr>
        <w:t xml:space="preserve">a kolumbární schránku </w:t>
      </w:r>
      <w:r w:rsidR="00E21077" w:rsidRPr="00FC20A7">
        <w:rPr>
          <w:rFonts w:cstheme="minorHAnsi"/>
          <w:szCs w:val="20"/>
        </w:rPr>
        <w:t xml:space="preserve">se platí </w:t>
      </w:r>
      <w:r w:rsidR="0012761F">
        <w:rPr>
          <w:rFonts w:cstheme="minorHAnsi"/>
          <w:szCs w:val="20"/>
        </w:rPr>
        <w:t xml:space="preserve"> </w:t>
      </w:r>
      <w:r w:rsidR="00E21077" w:rsidRPr="00FC20A7">
        <w:rPr>
          <w:rFonts w:cstheme="minorHAnsi"/>
          <w:szCs w:val="20"/>
        </w:rPr>
        <w:t xml:space="preserve">dopředu </w:t>
      </w:r>
      <w:r w:rsidR="0012761F">
        <w:rPr>
          <w:rFonts w:cstheme="minorHAnsi"/>
          <w:szCs w:val="20"/>
        </w:rPr>
        <w:t xml:space="preserve">minimálně </w:t>
      </w:r>
      <w:r w:rsidR="00E21077" w:rsidRPr="00FC20A7">
        <w:rPr>
          <w:rFonts w:cstheme="minorHAnsi"/>
          <w:szCs w:val="20"/>
        </w:rPr>
        <w:t xml:space="preserve">na </w:t>
      </w:r>
      <w:r w:rsidR="0012761F">
        <w:rPr>
          <w:rFonts w:cstheme="minorHAnsi"/>
          <w:szCs w:val="20"/>
        </w:rPr>
        <w:t xml:space="preserve">dobu 1 roku a maximálně na 15 </w:t>
      </w:r>
      <w:r w:rsidR="0012761F" w:rsidRPr="00F521B1">
        <w:rPr>
          <w:rFonts w:cstheme="minorHAnsi"/>
          <w:szCs w:val="20"/>
        </w:rPr>
        <w:t>let na základě písemně uzavřené smlouvy</w:t>
      </w:r>
      <w:r w:rsidR="00EC0A35" w:rsidRPr="00F521B1">
        <w:rPr>
          <w:rFonts w:cstheme="minorHAnsi"/>
          <w:szCs w:val="20"/>
        </w:rPr>
        <w:t>.</w:t>
      </w:r>
    </w:p>
    <w:p w:rsidR="004815D4" w:rsidRPr="00F521B1" w:rsidRDefault="004815D4" w:rsidP="00511495">
      <w:pPr>
        <w:spacing w:before="0"/>
        <w:ind w:right="-1892"/>
        <w:rPr>
          <w:rFonts w:cstheme="minorHAnsi"/>
          <w:szCs w:val="20"/>
        </w:rPr>
      </w:pPr>
    </w:p>
    <w:p w:rsidR="00153D7C" w:rsidRDefault="00153D7C" w:rsidP="004815D4">
      <w:pPr>
        <w:ind w:right="-1894"/>
        <w:jc w:val="center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Čl.</w:t>
      </w:r>
      <w:r w:rsidR="002F30B8">
        <w:rPr>
          <w:rFonts w:cstheme="minorHAnsi"/>
          <w:b/>
          <w:szCs w:val="20"/>
        </w:rPr>
        <w:t xml:space="preserve"> </w:t>
      </w:r>
      <w:r w:rsidR="004815D4">
        <w:rPr>
          <w:rFonts w:cstheme="minorHAnsi"/>
          <w:b/>
          <w:szCs w:val="20"/>
        </w:rPr>
        <w:t>4</w:t>
      </w:r>
      <w:r>
        <w:rPr>
          <w:rFonts w:cstheme="minorHAnsi"/>
          <w:b/>
          <w:szCs w:val="20"/>
        </w:rPr>
        <w:t xml:space="preserve"> Zrušující ustanovení</w:t>
      </w:r>
    </w:p>
    <w:p w:rsidR="00153D7C" w:rsidRDefault="00153D7C" w:rsidP="002F30B8">
      <w:pPr>
        <w:spacing w:after="0"/>
        <w:ind w:right="-1892"/>
      </w:pPr>
      <w:r>
        <w:t>Tímto Nařízením se ruší Nařízení Města Kutná Hora č. 2/20</w:t>
      </w:r>
      <w:r w:rsidR="00317252">
        <w:t>2</w:t>
      </w:r>
      <w:r>
        <w:t xml:space="preserve">1, kterým se stanovuje cena nájmu pro hrobové místo, za služby spojené s nájmem hrobového místa a pronájem kolumbární schránky na veřejných pohřebištích Kutné Hory. </w:t>
      </w:r>
    </w:p>
    <w:p w:rsidR="004815D4" w:rsidRDefault="004815D4" w:rsidP="002F30B8">
      <w:pPr>
        <w:spacing w:after="0"/>
        <w:ind w:right="-1892"/>
        <w:jc w:val="center"/>
        <w:rPr>
          <w:rFonts w:cstheme="minorHAnsi"/>
          <w:b/>
          <w:szCs w:val="20"/>
        </w:rPr>
      </w:pPr>
    </w:p>
    <w:p w:rsidR="00E21077" w:rsidRDefault="004815D4" w:rsidP="004815D4">
      <w:pPr>
        <w:ind w:right="-1894"/>
        <w:jc w:val="center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Čl. 5</w:t>
      </w:r>
      <w:r w:rsidR="00511495">
        <w:rPr>
          <w:rFonts w:cstheme="minorHAnsi"/>
          <w:b/>
          <w:szCs w:val="20"/>
        </w:rPr>
        <w:t xml:space="preserve"> </w:t>
      </w:r>
      <w:r w:rsidR="00E21077" w:rsidRPr="00C378AE">
        <w:rPr>
          <w:rFonts w:cstheme="minorHAnsi"/>
          <w:b/>
          <w:szCs w:val="20"/>
        </w:rPr>
        <w:t>Účinnost</w:t>
      </w:r>
    </w:p>
    <w:p w:rsidR="00E21077" w:rsidRDefault="00E21077" w:rsidP="002F30B8">
      <w:pPr>
        <w:spacing w:before="0"/>
        <w:ind w:right="-1892"/>
        <w:rPr>
          <w:rFonts w:cstheme="minorHAnsi"/>
          <w:szCs w:val="20"/>
        </w:rPr>
      </w:pPr>
      <w:r w:rsidRPr="00C378AE">
        <w:rPr>
          <w:rFonts w:cstheme="minorHAnsi"/>
          <w:szCs w:val="20"/>
        </w:rPr>
        <w:t xml:space="preserve">Toto nařízení nabývá účinnosti </w:t>
      </w:r>
      <w:r w:rsidR="00A20701">
        <w:rPr>
          <w:rFonts w:cstheme="minorHAnsi"/>
          <w:szCs w:val="20"/>
        </w:rPr>
        <w:t xml:space="preserve">počátkem </w:t>
      </w:r>
      <w:r w:rsidRPr="00C378AE">
        <w:rPr>
          <w:rFonts w:cstheme="minorHAnsi"/>
          <w:szCs w:val="20"/>
        </w:rPr>
        <w:t>patnáct</w:t>
      </w:r>
      <w:r w:rsidR="00A20701">
        <w:rPr>
          <w:rFonts w:cstheme="minorHAnsi"/>
          <w:szCs w:val="20"/>
        </w:rPr>
        <w:t>ého dne</w:t>
      </w:r>
      <w:r w:rsidRPr="00C378AE">
        <w:rPr>
          <w:rFonts w:cstheme="minorHAnsi"/>
          <w:szCs w:val="20"/>
        </w:rPr>
        <w:t xml:space="preserve"> </w:t>
      </w:r>
      <w:r w:rsidR="00A20701">
        <w:rPr>
          <w:rFonts w:cstheme="minorHAnsi"/>
          <w:szCs w:val="20"/>
        </w:rPr>
        <w:t xml:space="preserve">následujícího po dni jeho </w:t>
      </w:r>
      <w:r w:rsidRPr="00C378AE">
        <w:rPr>
          <w:rFonts w:cstheme="minorHAnsi"/>
          <w:szCs w:val="20"/>
        </w:rPr>
        <w:t>vyhlášení.</w:t>
      </w:r>
    </w:p>
    <w:p w:rsidR="00153D7C" w:rsidRPr="00153D7C" w:rsidRDefault="00E21077" w:rsidP="00153D7C">
      <w:pPr>
        <w:ind w:right="-1892"/>
        <w:rPr>
          <w:rFonts w:cstheme="minorHAnsi"/>
          <w:szCs w:val="20"/>
        </w:rPr>
      </w:pPr>
      <w:r w:rsidRPr="00C378AE">
        <w:rPr>
          <w:rFonts w:cstheme="minorHAnsi"/>
          <w:szCs w:val="20"/>
        </w:rPr>
        <w:t>V</w:t>
      </w:r>
      <w:r w:rsidR="00013936">
        <w:rPr>
          <w:rFonts w:cstheme="minorHAnsi"/>
          <w:szCs w:val="20"/>
        </w:rPr>
        <w:t> </w:t>
      </w:r>
      <w:r w:rsidR="0041068A">
        <w:rPr>
          <w:rFonts w:cstheme="minorHAnsi"/>
          <w:szCs w:val="20"/>
        </w:rPr>
        <w:t>Kutné Hoře dne 22.03.2023</w:t>
      </w:r>
      <w:bookmarkStart w:id="0" w:name="_GoBack"/>
      <w:bookmarkEnd w:id="0"/>
    </w:p>
    <w:p w:rsidR="005A4700" w:rsidRDefault="00A07BDB" w:rsidP="00C92879">
      <w:pPr>
        <w:ind w:right="-1892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                    </w:t>
      </w:r>
      <w:r w:rsidR="00E21077" w:rsidRPr="00C378AE">
        <w:rPr>
          <w:rFonts w:cstheme="minorHAnsi"/>
          <w:szCs w:val="20"/>
        </w:rPr>
        <w:t xml:space="preserve">      </w:t>
      </w:r>
    </w:p>
    <w:p w:rsidR="00E21077" w:rsidRPr="00C378AE" w:rsidRDefault="00BD76D8" w:rsidP="00C92879">
      <w:pPr>
        <w:ind w:right="-1892"/>
        <w:rPr>
          <w:rFonts w:cstheme="minorHAnsi"/>
          <w:szCs w:val="20"/>
        </w:rPr>
      </w:pPr>
      <w:r w:rsidRPr="00C378AE">
        <w:rPr>
          <w:rFonts w:cstheme="minorHAnsi"/>
          <w:szCs w:val="20"/>
        </w:rPr>
        <w:t xml:space="preserve">     </w:t>
      </w:r>
      <w:r w:rsidR="00A07BDB">
        <w:rPr>
          <w:rFonts w:cstheme="minorHAnsi"/>
          <w:szCs w:val="20"/>
        </w:rPr>
        <w:t xml:space="preserve">           </w:t>
      </w:r>
      <w:r w:rsidRPr="00C378AE">
        <w:rPr>
          <w:rFonts w:cstheme="minorHAnsi"/>
          <w:szCs w:val="20"/>
        </w:rPr>
        <w:t xml:space="preserve">  ….…………………………………….</w:t>
      </w:r>
      <w:r w:rsidR="00E21077" w:rsidRPr="00C378AE">
        <w:rPr>
          <w:rFonts w:cstheme="minorHAnsi"/>
          <w:szCs w:val="20"/>
        </w:rPr>
        <w:t xml:space="preserve">                         </w:t>
      </w:r>
      <w:r w:rsidR="002F30B8" w:rsidRPr="00C378AE">
        <w:rPr>
          <w:rFonts w:cstheme="minorHAnsi"/>
          <w:szCs w:val="20"/>
        </w:rPr>
        <w:t xml:space="preserve"> ….…………………………………….  </w:t>
      </w:r>
      <w:r w:rsidR="00E21077" w:rsidRPr="00C378AE">
        <w:rPr>
          <w:rFonts w:cstheme="minorHAnsi"/>
          <w:szCs w:val="20"/>
        </w:rPr>
        <w:t xml:space="preserve">                                                   </w:t>
      </w:r>
    </w:p>
    <w:p w:rsidR="00E21077" w:rsidRPr="00C378AE" w:rsidRDefault="00430D2C" w:rsidP="00C92879">
      <w:pPr>
        <w:pStyle w:val="Bezmezer"/>
        <w:ind w:right="-1892"/>
      </w:pPr>
      <w:r>
        <w:t xml:space="preserve">  </w:t>
      </w:r>
      <w:r w:rsidR="00A07BDB">
        <w:t xml:space="preserve">                      </w:t>
      </w:r>
      <w:r>
        <w:t xml:space="preserve">  </w:t>
      </w:r>
      <w:r w:rsidR="00013936" w:rsidRPr="00C378AE">
        <w:t>S</w:t>
      </w:r>
      <w:r w:rsidR="00013936">
        <w:t>tarosta</w:t>
      </w:r>
      <w:r w:rsidR="00013936">
        <w:tab/>
      </w:r>
      <w:r w:rsidR="00013936">
        <w:tab/>
      </w:r>
      <w:r w:rsidR="00013936">
        <w:tab/>
        <w:t xml:space="preserve">         </w:t>
      </w:r>
      <w:r w:rsidR="00A07BDB">
        <w:t xml:space="preserve">          </w:t>
      </w:r>
      <w:r w:rsidR="00013936">
        <w:t xml:space="preserve"> </w:t>
      </w:r>
      <w:r w:rsidR="00013936" w:rsidRPr="00C378AE">
        <w:t xml:space="preserve"> </w:t>
      </w:r>
      <w:r w:rsidR="002F30B8">
        <w:tab/>
      </w:r>
      <w:r>
        <w:t>M</w:t>
      </w:r>
      <w:r w:rsidR="00E21077" w:rsidRPr="00C378AE">
        <w:t>ístostaros</w:t>
      </w:r>
      <w:r w:rsidR="002F30B8">
        <w:t>ta</w:t>
      </w:r>
      <w:r w:rsidR="00E21077" w:rsidRPr="00C378AE">
        <w:t xml:space="preserve">                                                         </w:t>
      </w:r>
    </w:p>
    <w:p w:rsidR="00013936" w:rsidRDefault="00A07BDB" w:rsidP="00C92879">
      <w:pPr>
        <w:pStyle w:val="Bezmezer"/>
        <w:ind w:right="-1892"/>
      </w:pPr>
      <w:r>
        <w:t xml:space="preserve">                    </w:t>
      </w:r>
      <w:r w:rsidR="00ED2A92">
        <w:t>Mgr.</w:t>
      </w:r>
      <w:r w:rsidR="002F30B8">
        <w:t xml:space="preserve"> </w:t>
      </w:r>
      <w:r w:rsidR="00ED2A92">
        <w:t xml:space="preserve">Lukáš Seifert </w:t>
      </w:r>
      <w:r w:rsidR="00013936">
        <w:tab/>
        <w:t xml:space="preserve">      </w:t>
      </w:r>
      <w:r w:rsidR="00ED2A92">
        <w:t xml:space="preserve">          </w:t>
      </w:r>
      <w:r w:rsidR="00013936">
        <w:t xml:space="preserve"> </w:t>
      </w:r>
      <w:r>
        <w:t xml:space="preserve">                         </w:t>
      </w:r>
    </w:p>
    <w:p w:rsidR="00013936" w:rsidRDefault="00013936" w:rsidP="00C92879">
      <w:pPr>
        <w:pStyle w:val="Bezmezer"/>
        <w:ind w:right="-1892"/>
      </w:pPr>
    </w:p>
    <w:p w:rsidR="00E21077" w:rsidRPr="00013936" w:rsidRDefault="00E21077" w:rsidP="00C92879">
      <w:pPr>
        <w:pStyle w:val="Bezmezer"/>
        <w:ind w:right="-1892"/>
        <w:rPr>
          <w:color w:val="FF0000"/>
        </w:rPr>
      </w:pPr>
      <w:r w:rsidRPr="00013936">
        <w:rPr>
          <w:color w:val="FF0000"/>
        </w:rPr>
        <w:t xml:space="preserve">                                                                    </w:t>
      </w:r>
    </w:p>
    <w:p w:rsidR="00430D2C" w:rsidRPr="00430D2C" w:rsidRDefault="00430D2C" w:rsidP="00430D2C">
      <w:pPr>
        <w:pStyle w:val="Bezmezer"/>
        <w:rPr>
          <w:sz w:val="16"/>
          <w:szCs w:val="16"/>
        </w:rPr>
      </w:pPr>
      <w:r w:rsidRPr="00430D2C">
        <w:rPr>
          <w:sz w:val="16"/>
          <w:szCs w:val="16"/>
        </w:rPr>
        <w:t>Vypracovala: I. Nepejchalová</w:t>
      </w:r>
    </w:p>
    <w:p w:rsidR="00430D2C" w:rsidRPr="00ED2A92" w:rsidRDefault="00430D2C" w:rsidP="00430D2C">
      <w:pPr>
        <w:pStyle w:val="Bezmezer"/>
        <w:rPr>
          <w:color w:val="0070C0"/>
          <w:sz w:val="16"/>
          <w:szCs w:val="16"/>
        </w:rPr>
      </w:pPr>
      <w:r w:rsidRPr="00430D2C">
        <w:rPr>
          <w:sz w:val="16"/>
          <w:szCs w:val="16"/>
        </w:rPr>
        <w:t>Kontrolovala po věcné stránce</w:t>
      </w:r>
      <w:r w:rsidRPr="00F521B1">
        <w:rPr>
          <w:sz w:val="16"/>
          <w:szCs w:val="16"/>
        </w:rPr>
        <w:t xml:space="preserve">: Ing. </w:t>
      </w:r>
      <w:r w:rsidR="002F30B8">
        <w:rPr>
          <w:sz w:val="16"/>
          <w:szCs w:val="16"/>
        </w:rPr>
        <w:t>Lucie Štolbová</w:t>
      </w:r>
    </w:p>
    <w:p w:rsidR="007D2611" w:rsidRDefault="00430D2C" w:rsidP="00430D2C">
      <w:pPr>
        <w:pStyle w:val="Bezmezer"/>
        <w:rPr>
          <w:sz w:val="16"/>
          <w:szCs w:val="16"/>
        </w:rPr>
      </w:pPr>
      <w:r w:rsidRPr="00430D2C">
        <w:rPr>
          <w:sz w:val="16"/>
          <w:szCs w:val="16"/>
        </w:rPr>
        <w:t>Kontrolovala po právní stránce: Mgr. I. Zahradníčková</w:t>
      </w:r>
    </w:p>
    <w:sectPr w:rsidR="007D2611" w:rsidSect="005A4700">
      <w:pgSz w:w="11906" w:h="16838"/>
      <w:pgMar w:top="284" w:right="2975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BF8" w:rsidRDefault="007F6BF8" w:rsidP="007B1499">
      <w:r>
        <w:separator/>
      </w:r>
    </w:p>
  </w:endnote>
  <w:endnote w:type="continuationSeparator" w:id="0">
    <w:p w:rsidR="007F6BF8" w:rsidRDefault="007F6BF8" w:rsidP="007B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BF8" w:rsidRDefault="007F6BF8" w:rsidP="007B1499">
      <w:r>
        <w:separator/>
      </w:r>
    </w:p>
  </w:footnote>
  <w:footnote w:type="continuationSeparator" w:id="0">
    <w:p w:rsidR="007F6BF8" w:rsidRDefault="007F6BF8" w:rsidP="007B1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3CF4"/>
    <w:multiLevelType w:val="hybridMultilevel"/>
    <w:tmpl w:val="D5BC16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34C1A"/>
    <w:multiLevelType w:val="hybridMultilevel"/>
    <w:tmpl w:val="657EED7E"/>
    <w:lvl w:ilvl="0" w:tplc="9D44A45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5C7F12"/>
    <w:multiLevelType w:val="hybridMultilevel"/>
    <w:tmpl w:val="DC4CF93C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06A2824"/>
    <w:multiLevelType w:val="hybridMultilevel"/>
    <w:tmpl w:val="F3A257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86547"/>
    <w:multiLevelType w:val="hybridMultilevel"/>
    <w:tmpl w:val="95F43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05395"/>
    <w:multiLevelType w:val="hybridMultilevel"/>
    <w:tmpl w:val="BE2EA0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66348"/>
    <w:multiLevelType w:val="hybridMultilevel"/>
    <w:tmpl w:val="6F603206"/>
    <w:lvl w:ilvl="0" w:tplc="70108FBA">
      <w:start w:val="1"/>
      <w:numFmt w:val="upperRoman"/>
      <w:lvlText w:val="%1."/>
      <w:lvlJc w:val="left"/>
      <w:pPr>
        <w:ind w:left="1146" w:hanging="72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2EB2071"/>
    <w:multiLevelType w:val="hybridMultilevel"/>
    <w:tmpl w:val="8020F2EA"/>
    <w:lvl w:ilvl="0" w:tplc="B38CA7D6">
      <w:start w:val="1"/>
      <w:numFmt w:val="upperRoman"/>
      <w:lvlText w:val="%1."/>
      <w:lvlJc w:val="left"/>
      <w:pPr>
        <w:ind w:left="786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3D51F76"/>
    <w:multiLevelType w:val="hybridMultilevel"/>
    <w:tmpl w:val="5380C1A6"/>
    <w:lvl w:ilvl="0" w:tplc="EA84725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115CF"/>
    <w:multiLevelType w:val="hybridMultilevel"/>
    <w:tmpl w:val="DCAAFC7A"/>
    <w:lvl w:ilvl="0" w:tplc="9F0ABCB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406C2"/>
    <w:multiLevelType w:val="hybridMultilevel"/>
    <w:tmpl w:val="822653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37F45"/>
    <w:multiLevelType w:val="hybridMultilevel"/>
    <w:tmpl w:val="99248A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A4B5C"/>
    <w:multiLevelType w:val="hybridMultilevel"/>
    <w:tmpl w:val="D39CA296"/>
    <w:lvl w:ilvl="0" w:tplc="6CE2A956">
      <w:start w:val="1"/>
      <w:numFmt w:val="decimal"/>
      <w:pStyle w:val="Nadpis1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-120" w:hanging="360"/>
      </w:pPr>
    </w:lvl>
    <w:lvl w:ilvl="2" w:tplc="0405001B" w:tentative="1">
      <w:start w:val="1"/>
      <w:numFmt w:val="lowerRoman"/>
      <w:lvlText w:val="%3."/>
      <w:lvlJc w:val="right"/>
      <w:pPr>
        <w:ind w:left="600" w:hanging="180"/>
      </w:pPr>
    </w:lvl>
    <w:lvl w:ilvl="3" w:tplc="0405000F" w:tentative="1">
      <w:start w:val="1"/>
      <w:numFmt w:val="decimal"/>
      <w:lvlText w:val="%4."/>
      <w:lvlJc w:val="left"/>
      <w:pPr>
        <w:ind w:left="1320" w:hanging="360"/>
      </w:pPr>
    </w:lvl>
    <w:lvl w:ilvl="4" w:tplc="04050019" w:tentative="1">
      <w:start w:val="1"/>
      <w:numFmt w:val="lowerLetter"/>
      <w:lvlText w:val="%5."/>
      <w:lvlJc w:val="left"/>
      <w:pPr>
        <w:ind w:left="2040" w:hanging="360"/>
      </w:pPr>
    </w:lvl>
    <w:lvl w:ilvl="5" w:tplc="0405001B" w:tentative="1">
      <w:start w:val="1"/>
      <w:numFmt w:val="lowerRoman"/>
      <w:lvlText w:val="%6."/>
      <w:lvlJc w:val="right"/>
      <w:pPr>
        <w:ind w:left="2760" w:hanging="180"/>
      </w:pPr>
    </w:lvl>
    <w:lvl w:ilvl="6" w:tplc="0405000F" w:tentative="1">
      <w:start w:val="1"/>
      <w:numFmt w:val="decimal"/>
      <w:lvlText w:val="%7."/>
      <w:lvlJc w:val="left"/>
      <w:pPr>
        <w:ind w:left="3480" w:hanging="360"/>
      </w:pPr>
    </w:lvl>
    <w:lvl w:ilvl="7" w:tplc="04050019" w:tentative="1">
      <w:start w:val="1"/>
      <w:numFmt w:val="lowerLetter"/>
      <w:lvlText w:val="%8."/>
      <w:lvlJc w:val="left"/>
      <w:pPr>
        <w:ind w:left="4200" w:hanging="360"/>
      </w:pPr>
    </w:lvl>
    <w:lvl w:ilvl="8" w:tplc="040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3" w15:restartNumberingAfterBreak="0">
    <w:nsid w:val="43433630"/>
    <w:multiLevelType w:val="hybridMultilevel"/>
    <w:tmpl w:val="63A8B39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6DA5755"/>
    <w:multiLevelType w:val="hybridMultilevel"/>
    <w:tmpl w:val="7C9E60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D0EC1"/>
    <w:multiLevelType w:val="hybridMultilevel"/>
    <w:tmpl w:val="11E609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D6EB3"/>
    <w:multiLevelType w:val="hybridMultilevel"/>
    <w:tmpl w:val="D5BC16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B548D"/>
    <w:multiLevelType w:val="hybridMultilevel"/>
    <w:tmpl w:val="3A7E81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25428"/>
    <w:multiLevelType w:val="hybridMultilevel"/>
    <w:tmpl w:val="F4309CBC"/>
    <w:lvl w:ilvl="0" w:tplc="69AA0002">
      <w:start w:val="2"/>
      <w:numFmt w:val="upperRoman"/>
      <w:lvlText w:val="%1."/>
      <w:lvlJc w:val="left"/>
      <w:pPr>
        <w:ind w:left="862" w:hanging="720"/>
      </w:pPr>
      <w:rPr>
        <w:rFonts w:hint="default"/>
        <w:b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E5735B6"/>
    <w:multiLevelType w:val="hybridMultilevel"/>
    <w:tmpl w:val="3E4A2602"/>
    <w:lvl w:ilvl="0" w:tplc="8702C1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60FAF"/>
    <w:multiLevelType w:val="hybridMultilevel"/>
    <w:tmpl w:val="0D0CDB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3174D"/>
    <w:multiLevelType w:val="hybridMultilevel"/>
    <w:tmpl w:val="439E86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F62D3"/>
    <w:multiLevelType w:val="hybridMultilevel"/>
    <w:tmpl w:val="F650EA02"/>
    <w:lvl w:ilvl="0" w:tplc="E41247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000DE"/>
    <w:multiLevelType w:val="hybridMultilevel"/>
    <w:tmpl w:val="937C6682"/>
    <w:lvl w:ilvl="0" w:tplc="5DE0EC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F7C2FCD"/>
    <w:multiLevelType w:val="hybridMultilevel"/>
    <w:tmpl w:val="C76E4E1E"/>
    <w:lvl w:ilvl="0" w:tplc="61BE0D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E109A2"/>
    <w:multiLevelType w:val="hybridMultilevel"/>
    <w:tmpl w:val="077470F0"/>
    <w:lvl w:ilvl="0" w:tplc="A5CAD2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8B80E67"/>
    <w:multiLevelType w:val="hybridMultilevel"/>
    <w:tmpl w:val="A4583F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50B61"/>
    <w:multiLevelType w:val="hybridMultilevel"/>
    <w:tmpl w:val="447221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3C5657"/>
    <w:multiLevelType w:val="hybridMultilevel"/>
    <w:tmpl w:val="71820C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6"/>
  </w:num>
  <w:num w:numId="6">
    <w:abstractNumId w:val="5"/>
  </w:num>
  <w:num w:numId="7">
    <w:abstractNumId w:val="26"/>
  </w:num>
  <w:num w:numId="8">
    <w:abstractNumId w:val="14"/>
  </w:num>
  <w:num w:numId="9">
    <w:abstractNumId w:val="11"/>
  </w:num>
  <w:num w:numId="10">
    <w:abstractNumId w:val="24"/>
  </w:num>
  <w:num w:numId="11">
    <w:abstractNumId w:val="19"/>
  </w:num>
  <w:num w:numId="12">
    <w:abstractNumId w:val="28"/>
  </w:num>
  <w:num w:numId="13">
    <w:abstractNumId w:val="20"/>
  </w:num>
  <w:num w:numId="14">
    <w:abstractNumId w:val="10"/>
  </w:num>
  <w:num w:numId="15">
    <w:abstractNumId w:val="4"/>
  </w:num>
  <w:num w:numId="16">
    <w:abstractNumId w:val="22"/>
  </w:num>
  <w:num w:numId="17">
    <w:abstractNumId w:val="17"/>
  </w:num>
  <w:num w:numId="18">
    <w:abstractNumId w:val="2"/>
  </w:num>
  <w:num w:numId="19">
    <w:abstractNumId w:val="25"/>
  </w:num>
  <w:num w:numId="20">
    <w:abstractNumId w:val="3"/>
  </w:num>
  <w:num w:numId="21">
    <w:abstractNumId w:val="9"/>
  </w:num>
  <w:num w:numId="22">
    <w:abstractNumId w:val="23"/>
  </w:num>
  <w:num w:numId="23">
    <w:abstractNumId w:val="7"/>
  </w:num>
  <w:num w:numId="24">
    <w:abstractNumId w:val="13"/>
  </w:num>
  <w:num w:numId="25">
    <w:abstractNumId w:val="18"/>
  </w:num>
  <w:num w:numId="26">
    <w:abstractNumId w:val="8"/>
  </w:num>
  <w:num w:numId="27">
    <w:abstractNumId w:val="27"/>
  </w:num>
  <w:num w:numId="28">
    <w:abstractNumId w:val="16"/>
  </w:num>
  <w:num w:numId="29">
    <w:abstractNumId w:val="0"/>
  </w:num>
  <w:num w:numId="3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B0"/>
    <w:rsid w:val="00002282"/>
    <w:rsid w:val="0000272F"/>
    <w:rsid w:val="00003EF1"/>
    <w:rsid w:val="00005860"/>
    <w:rsid w:val="0000643E"/>
    <w:rsid w:val="00006522"/>
    <w:rsid w:val="0000730D"/>
    <w:rsid w:val="00007BD2"/>
    <w:rsid w:val="0001040A"/>
    <w:rsid w:val="00012EBA"/>
    <w:rsid w:val="00013070"/>
    <w:rsid w:val="00013936"/>
    <w:rsid w:val="00014073"/>
    <w:rsid w:val="00021263"/>
    <w:rsid w:val="00022028"/>
    <w:rsid w:val="000240CB"/>
    <w:rsid w:val="0002757F"/>
    <w:rsid w:val="00030BF5"/>
    <w:rsid w:val="0003768F"/>
    <w:rsid w:val="00037E25"/>
    <w:rsid w:val="00044C66"/>
    <w:rsid w:val="00050586"/>
    <w:rsid w:val="00051260"/>
    <w:rsid w:val="00051375"/>
    <w:rsid w:val="00051BEA"/>
    <w:rsid w:val="000528EC"/>
    <w:rsid w:val="00052FF8"/>
    <w:rsid w:val="00055B69"/>
    <w:rsid w:val="00055C85"/>
    <w:rsid w:val="000573F2"/>
    <w:rsid w:val="000628AA"/>
    <w:rsid w:val="000646AA"/>
    <w:rsid w:val="00066B0F"/>
    <w:rsid w:val="000675EF"/>
    <w:rsid w:val="00067CBA"/>
    <w:rsid w:val="00070917"/>
    <w:rsid w:val="00071F31"/>
    <w:rsid w:val="0007362C"/>
    <w:rsid w:val="00077540"/>
    <w:rsid w:val="00080FDE"/>
    <w:rsid w:val="00083ABC"/>
    <w:rsid w:val="00083ECF"/>
    <w:rsid w:val="00086098"/>
    <w:rsid w:val="000866E7"/>
    <w:rsid w:val="000921F2"/>
    <w:rsid w:val="000940A4"/>
    <w:rsid w:val="00094A52"/>
    <w:rsid w:val="000A17E2"/>
    <w:rsid w:val="000A4596"/>
    <w:rsid w:val="000B0BEE"/>
    <w:rsid w:val="000B5ED4"/>
    <w:rsid w:val="000C0CFA"/>
    <w:rsid w:val="000C14D3"/>
    <w:rsid w:val="000C5244"/>
    <w:rsid w:val="000C57E7"/>
    <w:rsid w:val="000C5901"/>
    <w:rsid w:val="000D61F5"/>
    <w:rsid w:val="000D6821"/>
    <w:rsid w:val="000E05DF"/>
    <w:rsid w:val="000E1714"/>
    <w:rsid w:val="000E3D25"/>
    <w:rsid w:val="000F1814"/>
    <w:rsid w:val="000F240A"/>
    <w:rsid w:val="000F5ABA"/>
    <w:rsid w:val="000F634F"/>
    <w:rsid w:val="0010190B"/>
    <w:rsid w:val="0010395E"/>
    <w:rsid w:val="001042CB"/>
    <w:rsid w:val="00104EBF"/>
    <w:rsid w:val="00105A6A"/>
    <w:rsid w:val="00106017"/>
    <w:rsid w:val="0011030C"/>
    <w:rsid w:val="001146D5"/>
    <w:rsid w:val="00122917"/>
    <w:rsid w:val="00123E8D"/>
    <w:rsid w:val="0012761F"/>
    <w:rsid w:val="00130CAB"/>
    <w:rsid w:val="00132701"/>
    <w:rsid w:val="00133BD9"/>
    <w:rsid w:val="0013496A"/>
    <w:rsid w:val="00135A8B"/>
    <w:rsid w:val="00137ED4"/>
    <w:rsid w:val="00137FD8"/>
    <w:rsid w:val="00140509"/>
    <w:rsid w:val="001406D7"/>
    <w:rsid w:val="00144B0D"/>
    <w:rsid w:val="00145754"/>
    <w:rsid w:val="001458F6"/>
    <w:rsid w:val="00146235"/>
    <w:rsid w:val="00147400"/>
    <w:rsid w:val="00147E4B"/>
    <w:rsid w:val="001531C4"/>
    <w:rsid w:val="00153D7C"/>
    <w:rsid w:val="0015729E"/>
    <w:rsid w:val="00160FD4"/>
    <w:rsid w:val="00161F5E"/>
    <w:rsid w:val="00162990"/>
    <w:rsid w:val="0016471C"/>
    <w:rsid w:val="00165601"/>
    <w:rsid w:val="001666A5"/>
    <w:rsid w:val="0017025B"/>
    <w:rsid w:val="00176A98"/>
    <w:rsid w:val="00181419"/>
    <w:rsid w:val="00182082"/>
    <w:rsid w:val="001823AC"/>
    <w:rsid w:val="00183A5D"/>
    <w:rsid w:val="001840AD"/>
    <w:rsid w:val="001840F2"/>
    <w:rsid w:val="0018558C"/>
    <w:rsid w:val="00185E9D"/>
    <w:rsid w:val="00185EBC"/>
    <w:rsid w:val="00186984"/>
    <w:rsid w:val="00186C46"/>
    <w:rsid w:val="00194C74"/>
    <w:rsid w:val="001A1192"/>
    <w:rsid w:val="001A2372"/>
    <w:rsid w:val="001A32AF"/>
    <w:rsid w:val="001A3B3D"/>
    <w:rsid w:val="001A4B47"/>
    <w:rsid w:val="001A681C"/>
    <w:rsid w:val="001B0017"/>
    <w:rsid w:val="001B272A"/>
    <w:rsid w:val="001B5673"/>
    <w:rsid w:val="001B6DCD"/>
    <w:rsid w:val="001B7293"/>
    <w:rsid w:val="001B743B"/>
    <w:rsid w:val="001C055D"/>
    <w:rsid w:val="001C0FEB"/>
    <w:rsid w:val="001C5A11"/>
    <w:rsid w:val="001C7A97"/>
    <w:rsid w:val="001D11AE"/>
    <w:rsid w:val="001D2C1A"/>
    <w:rsid w:val="001D5497"/>
    <w:rsid w:val="001D5F44"/>
    <w:rsid w:val="001D6012"/>
    <w:rsid w:val="001D6DA6"/>
    <w:rsid w:val="001E073E"/>
    <w:rsid w:val="001E139E"/>
    <w:rsid w:val="001E27A9"/>
    <w:rsid w:val="001E3493"/>
    <w:rsid w:val="001E4817"/>
    <w:rsid w:val="001F0FBB"/>
    <w:rsid w:val="001F1270"/>
    <w:rsid w:val="001F14D7"/>
    <w:rsid w:val="001F150A"/>
    <w:rsid w:val="001F1B78"/>
    <w:rsid w:val="001F5BA6"/>
    <w:rsid w:val="001F68C2"/>
    <w:rsid w:val="002008C3"/>
    <w:rsid w:val="00203317"/>
    <w:rsid w:val="00203B6B"/>
    <w:rsid w:val="00204F05"/>
    <w:rsid w:val="002108AF"/>
    <w:rsid w:val="00211EF7"/>
    <w:rsid w:val="002127A7"/>
    <w:rsid w:val="002147F5"/>
    <w:rsid w:val="00220F3A"/>
    <w:rsid w:val="00221EE5"/>
    <w:rsid w:val="00224F74"/>
    <w:rsid w:val="002250E5"/>
    <w:rsid w:val="002321E5"/>
    <w:rsid w:val="002333EC"/>
    <w:rsid w:val="00234FE1"/>
    <w:rsid w:val="00235792"/>
    <w:rsid w:val="00237E3D"/>
    <w:rsid w:val="002400AB"/>
    <w:rsid w:val="0024120F"/>
    <w:rsid w:val="00242727"/>
    <w:rsid w:val="00242A77"/>
    <w:rsid w:val="002434E8"/>
    <w:rsid w:val="002437F6"/>
    <w:rsid w:val="00243D76"/>
    <w:rsid w:val="00244478"/>
    <w:rsid w:val="002457D1"/>
    <w:rsid w:val="002458B8"/>
    <w:rsid w:val="00247639"/>
    <w:rsid w:val="00247A4D"/>
    <w:rsid w:val="002504B5"/>
    <w:rsid w:val="00250B08"/>
    <w:rsid w:val="002511C4"/>
    <w:rsid w:val="00251D88"/>
    <w:rsid w:val="00254060"/>
    <w:rsid w:val="00255A56"/>
    <w:rsid w:val="002568C9"/>
    <w:rsid w:val="00257DF4"/>
    <w:rsid w:val="002612C2"/>
    <w:rsid w:val="002619BF"/>
    <w:rsid w:val="00261E57"/>
    <w:rsid w:val="002648B5"/>
    <w:rsid w:val="0026540D"/>
    <w:rsid w:val="00265651"/>
    <w:rsid w:val="00273E57"/>
    <w:rsid w:val="00275002"/>
    <w:rsid w:val="0027709B"/>
    <w:rsid w:val="00284A94"/>
    <w:rsid w:val="00285F6E"/>
    <w:rsid w:val="00286433"/>
    <w:rsid w:val="00292402"/>
    <w:rsid w:val="00294C3D"/>
    <w:rsid w:val="00297780"/>
    <w:rsid w:val="00297F53"/>
    <w:rsid w:val="002A14E5"/>
    <w:rsid w:val="002A1627"/>
    <w:rsid w:val="002A4334"/>
    <w:rsid w:val="002A4E7C"/>
    <w:rsid w:val="002A6CF8"/>
    <w:rsid w:val="002B1C01"/>
    <w:rsid w:val="002B29AD"/>
    <w:rsid w:val="002B4A79"/>
    <w:rsid w:val="002B59B0"/>
    <w:rsid w:val="002B66A8"/>
    <w:rsid w:val="002C413B"/>
    <w:rsid w:val="002C63FD"/>
    <w:rsid w:val="002C7E93"/>
    <w:rsid w:val="002C7EC7"/>
    <w:rsid w:val="002D4104"/>
    <w:rsid w:val="002D44DF"/>
    <w:rsid w:val="002D4BB0"/>
    <w:rsid w:val="002D56FD"/>
    <w:rsid w:val="002D6200"/>
    <w:rsid w:val="002E0995"/>
    <w:rsid w:val="002E12E7"/>
    <w:rsid w:val="002E4394"/>
    <w:rsid w:val="002E4400"/>
    <w:rsid w:val="002E5B33"/>
    <w:rsid w:val="002F1979"/>
    <w:rsid w:val="002F30B8"/>
    <w:rsid w:val="002F450C"/>
    <w:rsid w:val="002F7177"/>
    <w:rsid w:val="00300B31"/>
    <w:rsid w:val="00301097"/>
    <w:rsid w:val="00301404"/>
    <w:rsid w:val="00302CE3"/>
    <w:rsid w:val="0030496C"/>
    <w:rsid w:val="00305CD7"/>
    <w:rsid w:val="003064BB"/>
    <w:rsid w:val="00306DB0"/>
    <w:rsid w:val="003077AE"/>
    <w:rsid w:val="00307D95"/>
    <w:rsid w:val="00310315"/>
    <w:rsid w:val="00314538"/>
    <w:rsid w:val="00317252"/>
    <w:rsid w:val="003173D8"/>
    <w:rsid w:val="00320778"/>
    <w:rsid w:val="00321E03"/>
    <w:rsid w:val="00323083"/>
    <w:rsid w:val="00326B6E"/>
    <w:rsid w:val="00326BA3"/>
    <w:rsid w:val="00335E2D"/>
    <w:rsid w:val="00337544"/>
    <w:rsid w:val="0034037E"/>
    <w:rsid w:val="0034170F"/>
    <w:rsid w:val="00341EA2"/>
    <w:rsid w:val="0034330B"/>
    <w:rsid w:val="00344728"/>
    <w:rsid w:val="00344F95"/>
    <w:rsid w:val="00345535"/>
    <w:rsid w:val="00353074"/>
    <w:rsid w:val="00354844"/>
    <w:rsid w:val="00355F85"/>
    <w:rsid w:val="003563B8"/>
    <w:rsid w:val="00356A82"/>
    <w:rsid w:val="00357772"/>
    <w:rsid w:val="00357E07"/>
    <w:rsid w:val="00360F70"/>
    <w:rsid w:val="00361F25"/>
    <w:rsid w:val="003620C0"/>
    <w:rsid w:val="0036317A"/>
    <w:rsid w:val="00367EC3"/>
    <w:rsid w:val="0037082C"/>
    <w:rsid w:val="003714D9"/>
    <w:rsid w:val="00372B29"/>
    <w:rsid w:val="00373FE5"/>
    <w:rsid w:val="00376F53"/>
    <w:rsid w:val="00381A90"/>
    <w:rsid w:val="00382923"/>
    <w:rsid w:val="003832E0"/>
    <w:rsid w:val="003833C7"/>
    <w:rsid w:val="00383679"/>
    <w:rsid w:val="00385E70"/>
    <w:rsid w:val="0038617E"/>
    <w:rsid w:val="00386538"/>
    <w:rsid w:val="003877F6"/>
    <w:rsid w:val="0039109A"/>
    <w:rsid w:val="00391E9A"/>
    <w:rsid w:val="0039451B"/>
    <w:rsid w:val="003A01A7"/>
    <w:rsid w:val="003A0C50"/>
    <w:rsid w:val="003A514A"/>
    <w:rsid w:val="003A666B"/>
    <w:rsid w:val="003A680E"/>
    <w:rsid w:val="003A6A0C"/>
    <w:rsid w:val="003A70F9"/>
    <w:rsid w:val="003B1227"/>
    <w:rsid w:val="003B4196"/>
    <w:rsid w:val="003B54F8"/>
    <w:rsid w:val="003B7818"/>
    <w:rsid w:val="003C16D0"/>
    <w:rsid w:val="003C1DD1"/>
    <w:rsid w:val="003C4037"/>
    <w:rsid w:val="003C4F2A"/>
    <w:rsid w:val="003D0E1C"/>
    <w:rsid w:val="003D68B5"/>
    <w:rsid w:val="003D7589"/>
    <w:rsid w:val="003E26B5"/>
    <w:rsid w:val="003E2E1D"/>
    <w:rsid w:val="003E2F0B"/>
    <w:rsid w:val="003E36B8"/>
    <w:rsid w:val="003E401A"/>
    <w:rsid w:val="003E444A"/>
    <w:rsid w:val="003E61CC"/>
    <w:rsid w:val="003E7958"/>
    <w:rsid w:val="003F22A5"/>
    <w:rsid w:val="003F430B"/>
    <w:rsid w:val="003F5BD1"/>
    <w:rsid w:val="003F5F36"/>
    <w:rsid w:val="003F721A"/>
    <w:rsid w:val="00401AC5"/>
    <w:rsid w:val="0040280D"/>
    <w:rsid w:val="00404926"/>
    <w:rsid w:val="00407B37"/>
    <w:rsid w:val="0041068A"/>
    <w:rsid w:val="00410FBA"/>
    <w:rsid w:val="00412192"/>
    <w:rsid w:val="004123AA"/>
    <w:rsid w:val="00413871"/>
    <w:rsid w:val="00413B39"/>
    <w:rsid w:val="004155F2"/>
    <w:rsid w:val="0041653C"/>
    <w:rsid w:val="00417F9C"/>
    <w:rsid w:val="00421957"/>
    <w:rsid w:val="0042212B"/>
    <w:rsid w:val="0042234A"/>
    <w:rsid w:val="004230E8"/>
    <w:rsid w:val="0042387F"/>
    <w:rsid w:val="00426018"/>
    <w:rsid w:val="00427A72"/>
    <w:rsid w:val="00430D2C"/>
    <w:rsid w:val="00430DED"/>
    <w:rsid w:val="004314A9"/>
    <w:rsid w:val="00431904"/>
    <w:rsid w:val="0043416A"/>
    <w:rsid w:val="00434E85"/>
    <w:rsid w:val="0043515C"/>
    <w:rsid w:val="00436348"/>
    <w:rsid w:val="00440BC2"/>
    <w:rsid w:val="004436A2"/>
    <w:rsid w:val="00447AF9"/>
    <w:rsid w:val="00451BF7"/>
    <w:rsid w:val="00454ABE"/>
    <w:rsid w:val="0045752A"/>
    <w:rsid w:val="004614E1"/>
    <w:rsid w:val="004659E9"/>
    <w:rsid w:val="004669C5"/>
    <w:rsid w:val="0047121C"/>
    <w:rsid w:val="004714FC"/>
    <w:rsid w:val="00473BE0"/>
    <w:rsid w:val="00473D35"/>
    <w:rsid w:val="00473D8D"/>
    <w:rsid w:val="0047593F"/>
    <w:rsid w:val="00476285"/>
    <w:rsid w:val="00476B27"/>
    <w:rsid w:val="00480184"/>
    <w:rsid w:val="00480358"/>
    <w:rsid w:val="004810B2"/>
    <w:rsid w:val="004815D4"/>
    <w:rsid w:val="00481819"/>
    <w:rsid w:val="004846C5"/>
    <w:rsid w:val="004925B9"/>
    <w:rsid w:val="004937AC"/>
    <w:rsid w:val="00497A1C"/>
    <w:rsid w:val="004A0F9E"/>
    <w:rsid w:val="004A3B27"/>
    <w:rsid w:val="004A4A14"/>
    <w:rsid w:val="004A58FC"/>
    <w:rsid w:val="004A64FC"/>
    <w:rsid w:val="004C33B8"/>
    <w:rsid w:val="004C72DD"/>
    <w:rsid w:val="004D169A"/>
    <w:rsid w:val="004D1796"/>
    <w:rsid w:val="004D4751"/>
    <w:rsid w:val="004D5F4D"/>
    <w:rsid w:val="004D65B5"/>
    <w:rsid w:val="004D7D8A"/>
    <w:rsid w:val="004E0656"/>
    <w:rsid w:val="004E2D98"/>
    <w:rsid w:val="004E443A"/>
    <w:rsid w:val="004E4BD8"/>
    <w:rsid w:val="004E5E78"/>
    <w:rsid w:val="004F2E09"/>
    <w:rsid w:val="004F4460"/>
    <w:rsid w:val="004F7C4F"/>
    <w:rsid w:val="004F7FCE"/>
    <w:rsid w:val="0050055B"/>
    <w:rsid w:val="0050076D"/>
    <w:rsid w:val="00500A1D"/>
    <w:rsid w:val="0050181F"/>
    <w:rsid w:val="005030D2"/>
    <w:rsid w:val="00506B1F"/>
    <w:rsid w:val="00511495"/>
    <w:rsid w:val="00514444"/>
    <w:rsid w:val="00516AC1"/>
    <w:rsid w:val="00516E3F"/>
    <w:rsid w:val="005170F2"/>
    <w:rsid w:val="00517751"/>
    <w:rsid w:val="0052446E"/>
    <w:rsid w:val="00524623"/>
    <w:rsid w:val="00524A46"/>
    <w:rsid w:val="00527766"/>
    <w:rsid w:val="00527F42"/>
    <w:rsid w:val="005309E0"/>
    <w:rsid w:val="0053428F"/>
    <w:rsid w:val="005370DA"/>
    <w:rsid w:val="0054347B"/>
    <w:rsid w:val="00543A4C"/>
    <w:rsid w:val="0054468F"/>
    <w:rsid w:val="00546998"/>
    <w:rsid w:val="00547C78"/>
    <w:rsid w:val="00550A3C"/>
    <w:rsid w:val="00551BF2"/>
    <w:rsid w:val="0055798E"/>
    <w:rsid w:val="00561256"/>
    <w:rsid w:val="00562860"/>
    <w:rsid w:val="0056351D"/>
    <w:rsid w:val="00564802"/>
    <w:rsid w:val="0056569A"/>
    <w:rsid w:val="00570C20"/>
    <w:rsid w:val="0057255F"/>
    <w:rsid w:val="005737B8"/>
    <w:rsid w:val="00573B85"/>
    <w:rsid w:val="00580EF2"/>
    <w:rsid w:val="00591C7A"/>
    <w:rsid w:val="00592815"/>
    <w:rsid w:val="00593EC5"/>
    <w:rsid w:val="00594482"/>
    <w:rsid w:val="00594634"/>
    <w:rsid w:val="005953C4"/>
    <w:rsid w:val="00596CCD"/>
    <w:rsid w:val="00597361"/>
    <w:rsid w:val="00597B7F"/>
    <w:rsid w:val="00597D87"/>
    <w:rsid w:val="005A0C72"/>
    <w:rsid w:val="005A4700"/>
    <w:rsid w:val="005A5C3E"/>
    <w:rsid w:val="005A7479"/>
    <w:rsid w:val="005B0F51"/>
    <w:rsid w:val="005B4C94"/>
    <w:rsid w:val="005B4FAA"/>
    <w:rsid w:val="005B74D3"/>
    <w:rsid w:val="005C230E"/>
    <w:rsid w:val="005C68A6"/>
    <w:rsid w:val="005C6DD5"/>
    <w:rsid w:val="005C7637"/>
    <w:rsid w:val="005D25CD"/>
    <w:rsid w:val="005D70B9"/>
    <w:rsid w:val="005D7467"/>
    <w:rsid w:val="005E17CB"/>
    <w:rsid w:val="005E1890"/>
    <w:rsid w:val="005E2C6A"/>
    <w:rsid w:val="005E3996"/>
    <w:rsid w:val="005F2EAA"/>
    <w:rsid w:val="005F79D9"/>
    <w:rsid w:val="00600A8F"/>
    <w:rsid w:val="006016A5"/>
    <w:rsid w:val="0060400B"/>
    <w:rsid w:val="006057D9"/>
    <w:rsid w:val="0060687A"/>
    <w:rsid w:val="00606EC9"/>
    <w:rsid w:val="00613A99"/>
    <w:rsid w:val="00616088"/>
    <w:rsid w:val="006168EC"/>
    <w:rsid w:val="00617F67"/>
    <w:rsid w:val="006201A6"/>
    <w:rsid w:val="0062219C"/>
    <w:rsid w:val="0062295A"/>
    <w:rsid w:val="00624AB9"/>
    <w:rsid w:val="00624E09"/>
    <w:rsid w:val="006264EF"/>
    <w:rsid w:val="00632053"/>
    <w:rsid w:val="0063407A"/>
    <w:rsid w:val="00634629"/>
    <w:rsid w:val="0063557C"/>
    <w:rsid w:val="0063637D"/>
    <w:rsid w:val="00642BB5"/>
    <w:rsid w:val="0064663E"/>
    <w:rsid w:val="00647D85"/>
    <w:rsid w:val="00653501"/>
    <w:rsid w:val="00653FE5"/>
    <w:rsid w:val="00654EF0"/>
    <w:rsid w:val="006570D5"/>
    <w:rsid w:val="0065769D"/>
    <w:rsid w:val="00660FFC"/>
    <w:rsid w:val="0066162A"/>
    <w:rsid w:val="00665A1B"/>
    <w:rsid w:val="00666272"/>
    <w:rsid w:val="00666590"/>
    <w:rsid w:val="00670AE1"/>
    <w:rsid w:val="00672F47"/>
    <w:rsid w:val="006779DD"/>
    <w:rsid w:val="0068018A"/>
    <w:rsid w:val="00680BE1"/>
    <w:rsid w:val="00680D51"/>
    <w:rsid w:val="00681009"/>
    <w:rsid w:val="00681911"/>
    <w:rsid w:val="00681AC6"/>
    <w:rsid w:val="0068216A"/>
    <w:rsid w:val="006855D7"/>
    <w:rsid w:val="00686968"/>
    <w:rsid w:val="0069100B"/>
    <w:rsid w:val="006925C9"/>
    <w:rsid w:val="00696314"/>
    <w:rsid w:val="00696A8C"/>
    <w:rsid w:val="006A338C"/>
    <w:rsid w:val="006A4099"/>
    <w:rsid w:val="006A488A"/>
    <w:rsid w:val="006A5B0F"/>
    <w:rsid w:val="006A5CFC"/>
    <w:rsid w:val="006A7D94"/>
    <w:rsid w:val="006B0B40"/>
    <w:rsid w:val="006B49A9"/>
    <w:rsid w:val="006B5417"/>
    <w:rsid w:val="006B7342"/>
    <w:rsid w:val="006C101E"/>
    <w:rsid w:val="006C161F"/>
    <w:rsid w:val="006C2CD5"/>
    <w:rsid w:val="006D1452"/>
    <w:rsid w:val="006D161E"/>
    <w:rsid w:val="006D2765"/>
    <w:rsid w:val="006D48D2"/>
    <w:rsid w:val="006D4903"/>
    <w:rsid w:val="006D6741"/>
    <w:rsid w:val="006D68FE"/>
    <w:rsid w:val="006E0EF2"/>
    <w:rsid w:val="006E197A"/>
    <w:rsid w:val="006E4BA0"/>
    <w:rsid w:val="006E5C86"/>
    <w:rsid w:val="006E6B63"/>
    <w:rsid w:val="006F021E"/>
    <w:rsid w:val="006F111F"/>
    <w:rsid w:val="006F17C1"/>
    <w:rsid w:val="006F4BF6"/>
    <w:rsid w:val="006F51FA"/>
    <w:rsid w:val="006F58C9"/>
    <w:rsid w:val="006F7700"/>
    <w:rsid w:val="00700852"/>
    <w:rsid w:val="00701EFE"/>
    <w:rsid w:val="00701FB9"/>
    <w:rsid w:val="00703A4D"/>
    <w:rsid w:val="00704CEF"/>
    <w:rsid w:val="00707214"/>
    <w:rsid w:val="00713D48"/>
    <w:rsid w:val="00713F7E"/>
    <w:rsid w:val="00715CA4"/>
    <w:rsid w:val="0071688F"/>
    <w:rsid w:val="00717844"/>
    <w:rsid w:val="00720D36"/>
    <w:rsid w:val="00724697"/>
    <w:rsid w:val="00725651"/>
    <w:rsid w:val="007259E3"/>
    <w:rsid w:val="00730BA4"/>
    <w:rsid w:val="00734537"/>
    <w:rsid w:val="00737390"/>
    <w:rsid w:val="00737C9D"/>
    <w:rsid w:val="00740571"/>
    <w:rsid w:val="00742810"/>
    <w:rsid w:val="00745BDC"/>
    <w:rsid w:val="00746770"/>
    <w:rsid w:val="00746A23"/>
    <w:rsid w:val="00747039"/>
    <w:rsid w:val="0074747D"/>
    <w:rsid w:val="00751E7E"/>
    <w:rsid w:val="00752DCD"/>
    <w:rsid w:val="0075455C"/>
    <w:rsid w:val="007615DF"/>
    <w:rsid w:val="00761A14"/>
    <w:rsid w:val="007679CA"/>
    <w:rsid w:val="0077043F"/>
    <w:rsid w:val="00770D85"/>
    <w:rsid w:val="0077217A"/>
    <w:rsid w:val="0077586E"/>
    <w:rsid w:val="007758AB"/>
    <w:rsid w:val="007805D1"/>
    <w:rsid w:val="0078117C"/>
    <w:rsid w:val="00781A74"/>
    <w:rsid w:val="00782C02"/>
    <w:rsid w:val="00783DFA"/>
    <w:rsid w:val="0079227B"/>
    <w:rsid w:val="0079340D"/>
    <w:rsid w:val="007962DB"/>
    <w:rsid w:val="0079777B"/>
    <w:rsid w:val="007A63FA"/>
    <w:rsid w:val="007B1499"/>
    <w:rsid w:val="007B1AD2"/>
    <w:rsid w:val="007B70D9"/>
    <w:rsid w:val="007C2BD6"/>
    <w:rsid w:val="007C42A3"/>
    <w:rsid w:val="007C613E"/>
    <w:rsid w:val="007D2611"/>
    <w:rsid w:val="007D50DA"/>
    <w:rsid w:val="007D5488"/>
    <w:rsid w:val="007D6133"/>
    <w:rsid w:val="007D7622"/>
    <w:rsid w:val="007E2601"/>
    <w:rsid w:val="007E2A54"/>
    <w:rsid w:val="007E4B16"/>
    <w:rsid w:val="007E4DC1"/>
    <w:rsid w:val="007E5663"/>
    <w:rsid w:val="007E6C35"/>
    <w:rsid w:val="007E721F"/>
    <w:rsid w:val="007F0DB5"/>
    <w:rsid w:val="007F239C"/>
    <w:rsid w:val="007F54F4"/>
    <w:rsid w:val="007F5A9A"/>
    <w:rsid w:val="007F63B6"/>
    <w:rsid w:val="007F6BF8"/>
    <w:rsid w:val="007F6C1B"/>
    <w:rsid w:val="00802EE0"/>
    <w:rsid w:val="00804099"/>
    <w:rsid w:val="0080526F"/>
    <w:rsid w:val="00805597"/>
    <w:rsid w:val="0080572A"/>
    <w:rsid w:val="00811EC4"/>
    <w:rsid w:val="0081201A"/>
    <w:rsid w:val="00814513"/>
    <w:rsid w:val="00814626"/>
    <w:rsid w:val="0082049B"/>
    <w:rsid w:val="00821594"/>
    <w:rsid w:val="00822C8A"/>
    <w:rsid w:val="00822EE7"/>
    <w:rsid w:val="0082431E"/>
    <w:rsid w:val="0082755D"/>
    <w:rsid w:val="00827C32"/>
    <w:rsid w:val="008306EE"/>
    <w:rsid w:val="008329B8"/>
    <w:rsid w:val="008341C4"/>
    <w:rsid w:val="00836A13"/>
    <w:rsid w:val="0083792D"/>
    <w:rsid w:val="0084181F"/>
    <w:rsid w:val="008470C2"/>
    <w:rsid w:val="0084729F"/>
    <w:rsid w:val="00847446"/>
    <w:rsid w:val="00851724"/>
    <w:rsid w:val="00855C5B"/>
    <w:rsid w:val="00856468"/>
    <w:rsid w:val="00857B63"/>
    <w:rsid w:val="008608F8"/>
    <w:rsid w:val="00861533"/>
    <w:rsid w:val="00861A94"/>
    <w:rsid w:val="00863D4A"/>
    <w:rsid w:val="008669C6"/>
    <w:rsid w:val="00867E87"/>
    <w:rsid w:val="008703AD"/>
    <w:rsid w:val="0087299F"/>
    <w:rsid w:val="00873CE9"/>
    <w:rsid w:val="00875340"/>
    <w:rsid w:val="008753C2"/>
    <w:rsid w:val="008759C7"/>
    <w:rsid w:val="008762C8"/>
    <w:rsid w:val="00883D22"/>
    <w:rsid w:val="0088466F"/>
    <w:rsid w:val="0088479E"/>
    <w:rsid w:val="00884EBB"/>
    <w:rsid w:val="0088565C"/>
    <w:rsid w:val="008857DB"/>
    <w:rsid w:val="00887C8F"/>
    <w:rsid w:val="0089125D"/>
    <w:rsid w:val="00895F21"/>
    <w:rsid w:val="008A0F4F"/>
    <w:rsid w:val="008A1256"/>
    <w:rsid w:val="008A15F9"/>
    <w:rsid w:val="008A2B74"/>
    <w:rsid w:val="008A3156"/>
    <w:rsid w:val="008A7B18"/>
    <w:rsid w:val="008B2C5D"/>
    <w:rsid w:val="008B53A6"/>
    <w:rsid w:val="008B544D"/>
    <w:rsid w:val="008C5C0E"/>
    <w:rsid w:val="008C6455"/>
    <w:rsid w:val="008C64C5"/>
    <w:rsid w:val="008C691E"/>
    <w:rsid w:val="008C6CC7"/>
    <w:rsid w:val="008D1B3A"/>
    <w:rsid w:val="008E48E8"/>
    <w:rsid w:val="008E78E4"/>
    <w:rsid w:val="008F05EA"/>
    <w:rsid w:val="008F0E67"/>
    <w:rsid w:val="008F3AF4"/>
    <w:rsid w:val="00902099"/>
    <w:rsid w:val="00902921"/>
    <w:rsid w:val="00903C88"/>
    <w:rsid w:val="00906DD9"/>
    <w:rsid w:val="00907726"/>
    <w:rsid w:val="00914F49"/>
    <w:rsid w:val="0092038F"/>
    <w:rsid w:val="00920860"/>
    <w:rsid w:val="00921E9E"/>
    <w:rsid w:val="009222D2"/>
    <w:rsid w:val="0092381C"/>
    <w:rsid w:val="0092458C"/>
    <w:rsid w:val="0092565C"/>
    <w:rsid w:val="00925702"/>
    <w:rsid w:val="00927A86"/>
    <w:rsid w:val="0093206E"/>
    <w:rsid w:val="009340BD"/>
    <w:rsid w:val="009355A8"/>
    <w:rsid w:val="009367BF"/>
    <w:rsid w:val="009429FD"/>
    <w:rsid w:val="00944868"/>
    <w:rsid w:val="009520FB"/>
    <w:rsid w:val="00953DC6"/>
    <w:rsid w:val="00957B88"/>
    <w:rsid w:val="00961577"/>
    <w:rsid w:val="00961D38"/>
    <w:rsid w:val="00962E77"/>
    <w:rsid w:val="00963A4D"/>
    <w:rsid w:val="00964EEC"/>
    <w:rsid w:val="009652AF"/>
    <w:rsid w:val="0097213B"/>
    <w:rsid w:val="00972408"/>
    <w:rsid w:val="0097308E"/>
    <w:rsid w:val="009731F4"/>
    <w:rsid w:val="009745DC"/>
    <w:rsid w:val="009768FF"/>
    <w:rsid w:val="0097783B"/>
    <w:rsid w:val="00983F7B"/>
    <w:rsid w:val="009875E3"/>
    <w:rsid w:val="0099107C"/>
    <w:rsid w:val="00991345"/>
    <w:rsid w:val="00993A17"/>
    <w:rsid w:val="00995A86"/>
    <w:rsid w:val="009973F0"/>
    <w:rsid w:val="009A2219"/>
    <w:rsid w:val="009A2BBD"/>
    <w:rsid w:val="009A51FF"/>
    <w:rsid w:val="009A5AAB"/>
    <w:rsid w:val="009A6839"/>
    <w:rsid w:val="009B2204"/>
    <w:rsid w:val="009B29C6"/>
    <w:rsid w:val="009B2FFA"/>
    <w:rsid w:val="009B49E0"/>
    <w:rsid w:val="009B570B"/>
    <w:rsid w:val="009B6337"/>
    <w:rsid w:val="009C0C5C"/>
    <w:rsid w:val="009C0C75"/>
    <w:rsid w:val="009C13AA"/>
    <w:rsid w:val="009C246A"/>
    <w:rsid w:val="009C586E"/>
    <w:rsid w:val="009C69F2"/>
    <w:rsid w:val="009C71C4"/>
    <w:rsid w:val="009D0AEB"/>
    <w:rsid w:val="009D395A"/>
    <w:rsid w:val="009D7842"/>
    <w:rsid w:val="009E0D4D"/>
    <w:rsid w:val="009E2367"/>
    <w:rsid w:val="009E5AE3"/>
    <w:rsid w:val="009E5BFA"/>
    <w:rsid w:val="009E5D63"/>
    <w:rsid w:val="009F1675"/>
    <w:rsid w:val="009F742D"/>
    <w:rsid w:val="00A0191E"/>
    <w:rsid w:val="00A033B9"/>
    <w:rsid w:val="00A07BDB"/>
    <w:rsid w:val="00A15806"/>
    <w:rsid w:val="00A20701"/>
    <w:rsid w:val="00A23E1B"/>
    <w:rsid w:val="00A246ED"/>
    <w:rsid w:val="00A24879"/>
    <w:rsid w:val="00A2527E"/>
    <w:rsid w:val="00A25603"/>
    <w:rsid w:val="00A259FD"/>
    <w:rsid w:val="00A25C50"/>
    <w:rsid w:val="00A26EF5"/>
    <w:rsid w:val="00A27C63"/>
    <w:rsid w:val="00A352CD"/>
    <w:rsid w:val="00A35504"/>
    <w:rsid w:val="00A35C26"/>
    <w:rsid w:val="00A36F9B"/>
    <w:rsid w:val="00A410A2"/>
    <w:rsid w:val="00A422E3"/>
    <w:rsid w:val="00A42458"/>
    <w:rsid w:val="00A4349F"/>
    <w:rsid w:val="00A4370C"/>
    <w:rsid w:val="00A47A7D"/>
    <w:rsid w:val="00A51994"/>
    <w:rsid w:val="00A5301D"/>
    <w:rsid w:val="00A5552E"/>
    <w:rsid w:val="00A57402"/>
    <w:rsid w:val="00A62D1A"/>
    <w:rsid w:val="00A719AC"/>
    <w:rsid w:val="00A74777"/>
    <w:rsid w:val="00A77AAA"/>
    <w:rsid w:val="00A80062"/>
    <w:rsid w:val="00A8275C"/>
    <w:rsid w:val="00A851BD"/>
    <w:rsid w:val="00A855C1"/>
    <w:rsid w:val="00A862DC"/>
    <w:rsid w:val="00A86788"/>
    <w:rsid w:val="00A8708B"/>
    <w:rsid w:val="00A8744D"/>
    <w:rsid w:val="00A879EF"/>
    <w:rsid w:val="00A87F42"/>
    <w:rsid w:val="00A900CC"/>
    <w:rsid w:val="00A92F85"/>
    <w:rsid w:val="00A94C8B"/>
    <w:rsid w:val="00A972A1"/>
    <w:rsid w:val="00AA0CBD"/>
    <w:rsid w:val="00AA3B93"/>
    <w:rsid w:val="00AA4FD7"/>
    <w:rsid w:val="00AA5F21"/>
    <w:rsid w:val="00AA7427"/>
    <w:rsid w:val="00AB1778"/>
    <w:rsid w:val="00AB1DB6"/>
    <w:rsid w:val="00AB551C"/>
    <w:rsid w:val="00AB586D"/>
    <w:rsid w:val="00AB6B4A"/>
    <w:rsid w:val="00AB72C5"/>
    <w:rsid w:val="00AC0DA0"/>
    <w:rsid w:val="00AC14CE"/>
    <w:rsid w:val="00AC6EB2"/>
    <w:rsid w:val="00AC7E39"/>
    <w:rsid w:val="00AD06EB"/>
    <w:rsid w:val="00AD1158"/>
    <w:rsid w:val="00AD384C"/>
    <w:rsid w:val="00AD39C1"/>
    <w:rsid w:val="00AD3EF2"/>
    <w:rsid w:val="00AD6907"/>
    <w:rsid w:val="00AE052D"/>
    <w:rsid w:val="00AE059E"/>
    <w:rsid w:val="00AE11CE"/>
    <w:rsid w:val="00AE170B"/>
    <w:rsid w:val="00AE3380"/>
    <w:rsid w:val="00AF2FB7"/>
    <w:rsid w:val="00AF3546"/>
    <w:rsid w:val="00AF6F8D"/>
    <w:rsid w:val="00AF7837"/>
    <w:rsid w:val="00AF7E7C"/>
    <w:rsid w:val="00B01ADD"/>
    <w:rsid w:val="00B040B5"/>
    <w:rsid w:val="00B05157"/>
    <w:rsid w:val="00B15911"/>
    <w:rsid w:val="00B213A4"/>
    <w:rsid w:val="00B215C4"/>
    <w:rsid w:val="00B22FEA"/>
    <w:rsid w:val="00B259E2"/>
    <w:rsid w:val="00B269E5"/>
    <w:rsid w:val="00B27743"/>
    <w:rsid w:val="00B27DE2"/>
    <w:rsid w:val="00B313C3"/>
    <w:rsid w:val="00B320B6"/>
    <w:rsid w:val="00B32729"/>
    <w:rsid w:val="00B3276C"/>
    <w:rsid w:val="00B32857"/>
    <w:rsid w:val="00B34B46"/>
    <w:rsid w:val="00B34CE1"/>
    <w:rsid w:val="00B36306"/>
    <w:rsid w:val="00B36801"/>
    <w:rsid w:val="00B413C6"/>
    <w:rsid w:val="00B41546"/>
    <w:rsid w:val="00B4214A"/>
    <w:rsid w:val="00B42EED"/>
    <w:rsid w:val="00B43783"/>
    <w:rsid w:val="00B44459"/>
    <w:rsid w:val="00B45CE6"/>
    <w:rsid w:val="00B4743F"/>
    <w:rsid w:val="00B478A0"/>
    <w:rsid w:val="00B5525C"/>
    <w:rsid w:val="00B607DB"/>
    <w:rsid w:val="00B627C8"/>
    <w:rsid w:val="00B64546"/>
    <w:rsid w:val="00B65936"/>
    <w:rsid w:val="00B65E4B"/>
    <w:rsid w:val="00B666CA"/>
    <w:rsid w:val="00B708AB"/>
    <w:rsid w:val="00B70F94"/>
    <w:rsid w:val="00B72F6A"/>
    <w:rsid w:val="00B81119"/>
    <w:rsid w:val="00B818A1"/>
    <w:rsid w:val="00B83EBB"/>
    <w:rsid w:val="00B86B2F"/>
    <w:rsid w:val="00B93400"/>
    <w:rsid w:val="00B957FA"/>
    <w:rsid w:val="00B96557"/>
    <w:rsid w:val="00B96D43"/>
    <w:rsid w:val="00B974CB"/>
    <w:rsid w:val="00B97B16"/>
    <w:rsid w:val="00BA0B3D"/>
    <w:rsid w:val="00BA261E"/>
    <w:rsid w:val="00BA3587"/>
    <w:rsid w:val="00BA591A"/>
    <w:rsid w:val="00BA5F40"/>
    <w:rsid w:val="00BA7C48"/>
    <w:rsid w:val="00BB01CD"/>
    <w:rsid w:val="00BB5A6B"/>
    <w:rsid w:val="00BB75B5"/>
    <w:rsid w:val="00BC1BFA"/>
    <w:rsid w:val="00BC1D31"/>
    <w:rsid w:val="00BC2112"/>
    <w:rsid w:val="00BC2B77"/>
    <w:rsid w:val="00BC3594"/>
    <w:rsid w:val="00BC419D"/>
    <w:rsid w:val="00BC73A0"/>
    <w:rsid w:val="00BD0789"/>
    <w:rsid w:val="00BD0934"/>
    <w:rsid w:val="00BD0E31"/>
    <w:rsid w:val="00BD36CC"/>
    <w:rsid w:val="00BD4DF8"/>
    <w:rsid w:val="00BD668E"/>
    <w:rsid w:val="00BD7402"/>
    <w:rsid w:val="00BD76D8"/>
    <w:rsid w:val="00BE0C8C"/>
    <w:rsid w:val="00BE2B57"/>
    <w:rsid w:val="00BE2ED4"/>
    <w:rsid w:val="00BE55F3"/>
    <w:rsid w:val="00BE5C0B"/>
    <w:rsid w:val="00BF125D"/>
    <w:rsid w:val="00BF180A"/>
    <w:rsid w:val="00BF4BD4"/>
    <w:rsid w:val="00BF556E"/>
    <w:rsid w:val="00BF6EBD"/>
    <w:rsid w:val="00C00185"/>
    <w:rsid w:val="00C020D0"/>
    <w:rsid w:val="00C041F4"/>
    <w:rsid w:val="00C06CD9"/>
    <w:rsid w:val="00C10ED7"/>
    <w:rsid w:val="00C10F40"/>
    <w:rsid w:val="00C10FF2"/>
    <w:rsid w:val="00C11340"/>
    <w:rsid w:val="00C12C8B"/>
    <w:rsid w:val="00C14381"/>
    <w:rsid w:val="00C168A8"/>
    <w:rsid w:val="00C171EB"/>
    <w:rsid w:val="00C20726"/>
    <w:rsid w:val="00C228D4"/>
    <w:rsid w:val="00C24135"/>
    <w:rsid w:val="00C25E84"/>
    <w:rsid w:val="00C3120E"/>
    <w:rsid w:val="00C31C50"/>
    <w:rsid w:val="00C378AE"/>
    <w:rsid w:val="00C41395"/>
    <w:rsid w:val="00C41D18"/>
    <w:rsid w:val="00C444DD"/>
    <w:rsid w:val="00C45941"/>
    <w:rsid w:val="00C47672"/>
    <w:rsid w:val="00C50BF8"/>
    <w:rsid w:val="00C524A0"/>
    <w:rsid w:val="00C545F9"/>
    <w:rsid w:val="00C559E4"/>
    <w:rsid w:val="00C60CD5"/>
    <w:rsid w:val="00C60EA5"/>
    <w:rsid w:val="00C61243"/>
    <w:rsid w:val="00C62951"/>
    <w:rsid w:val="00C62AF1"/>
    <w:rsid w:val="00C63B7D"/>
    <w:rsid w:val="00C709F7"/>
    <w:rsid w:val="00C7262F"/>
    <w:rsid w:val="00C728B1"/>
    <w:rsid w:val="00C743AC"/>
    <w:rsid w:val="00C80362"/>
    <w:rsid w:val="00C82F7A"/>
    <w:rsid w:val="00C82F7F"/>
    <w:rsid w:val="00C84D02"/>
    <w:rsid w:val="00C85BF2"/>
    <w:rsid w:val="00C90F34"/>
    <w:rsid w:val="00C912FF"/>
    <w:rsid w:val="00C92879"/>
    <w:rsid w:val="00CA1FC9"/>
    <w:rsid w:val="00CA2D16"/>
    <w:rsid w:val="00CA2F60"/>
    <w:rsid w:val="00CA3638"/>
    <w:rsid w:val="00CA45E6"/>
    <w:rsid w:val="00CA69C8"/>
    <w:rsid w:val="00CA7662"/>
    <w:rsid w:val="00CB2732"/>
    <w:rsid w:val="00CB6F0C"/>
    <w:rsid w:val="00CB7755"/>
    <w:rsid w:val="00CC0B5D"/>
    <w:rsid w:val="00CC0F3A"/>
    <w:rsid w:val="00CC6E07"/>
    <w:rsid w:val="00CC7347"/>
    <w:rsid w:val="00CD1279"/>
    <w:rsid w:val="00CD403A"/>
    <w:rsid w:val="00CD5425"/>
    <w:rsid w:val="00CD586A"/>
    <w:rsid w:val="00CD7C86"/>
    <w:rsid w:val="00CE0554"/>
    <w:rsid w:val="00CE1F30"/>
    <w:rsid w:val="00CE4FF7"/>
    <w:rsid w:val="00CE5580"/>
    <w:rsid w:val="00CE5D5C"/>
    <w:rsid w:val="00CE68BE"/>
    <w:rsid w:val="00CF0DDB"/>
    <w:rsid w:val="00CF0DF9"/>
    <w:rsid w:val="00CF1276"/>
    <w:rsid w:val="00CF1EBB"/>
    <w:rsid w:val="00CF36E6"/>
    <w:rsid w:val="00CF38FA"/>
    <w:rsid w:val="00CF46B8"/>
    <w:rsid w:val="00D01669"/>
    <w:rsid w:val="00D036DC"/>
    <w:rsid w:val="00D10CA0"/>
    <w:rsid w:val="00D11460"/>
    <w:rsid w:val="00D12622"/>
    <w:rsid w:val="00D1540A"/>
    <w:rsid w:val="00D16696"/>
    <w:rsid w:val="00D20BFA"/>
    <w:rsid w:val="00D23338"/>
    <w:rsid w:val="00D235C2"/>
    <w:rsid w:val="00D2484D"/>
    <w:rsid w:val="00D25662"/>
    <w:rsid w:val="00D27CA7"/>
    <w:rsid w:val="00D31545"/>
    <w:rsid w:val="00D3375E"/>
    <w:rsid w:val="00D33D85"/>
    <w:rsid w:val="00D35BC6"/>
    <w:rsid w:val="00D36C58"/>
    <w:rsid w:val="00D416E2"/>
    <w:rsid w:val="00D41903"/>
    <w:rsid w:val="00D41C7B"/>
    <w:rsid w:val="00D42D94"/>
    <w:rsid w:val="00D432DE"/>
    <w:rsid w:val="00D45F65"/>
    <w:rsid w:val="00D47780"/>
    <w:rsid w:val="00D47A15"/>
    <w:rsid w:val="00D50832"/>
    <w:rsid w:val="00D50EF3"/>
    <w:rsid w:val="00D5548E"/>
    <w:rsid w:val="00D630DF"/>
    <w:rsid w:val="00D63BFB"/>
    <w:rsid w:val="00D66BDC"/>
    <w:rsid w:val="00D66D02"/>
    <w:rsid w:val="00D67621"/>
    <w:rsid w:val="00D67C76"/>
    <w:rsid w:val="00D71B35"/>
    <w:rsid w:val="00D72CBD"/>
    <w:rsid w:val="00D72F7E"/>
    <w:rsid w:val="00D73B1B"/>
    <w:rsid w:val="00D7551D"/>
    <w:rsid w:val="00D83B98"/>
    <w:rsid w:val="00D91109"/>
    <w:rsid w:val="00D96910"/>
    <w:rsid w:val="00DA0D58"/>
    <w:rsid w:val="00DA6803"/>
    <w:rsid w:val="00DB20FC"/>
    <w:rsid w:val="00DB3B03"/>
    <w:rsid w:val="00DC011A"/>
    <w:rsid w:val="00DC251A"/>
    <w:rsid w:val="00DC559C"/>
    <w:rsid w:val="00DC6ADF"/>
    <w:rsid w:val="00DC6DBF"/>
    <w:rsid w:val="00DD0036"/>
    <w:rsid w:val="00DD3E5E"/>
    <w:rsid w:val="00DD5226"/>
    <w:rsid w:val="00DD5CC2"/>
    <w:rsid w:val="00DD7F89"/>
    <w:rsid w:val="00DE1DF5"/>
    <w:rsid w:val="00DE2268"/>
    <w:rsid w:val="00DE2D5E"/>
    <w:rsid w:val="00DE524A"/>
    <w:rsid w:val="00DE5D0F"/>
    <w:rsid w:val="00DE75BA"/>
    <w:rsid w:val="00DF3B71"/>
    <w:rsid w:val="00DF4712"/>
    <w:rsid w:val="00DF65F1"/>
    <w:rsid w:val="00E002C4"/>
    <w:rsid w:val="00E004AF"/>
    <w:rsid w:val="00E007AB"/>
    <w:rsid w:val="00E0198F"/>
    <w:rsid w:val="00E01B2F"/>
    <w:rsid w:val="00E02D98"/>
    <w:rsid w:val="00E04B9C"/>
    <w:rsid w:val="00E06F7F"/>
    <w:rsid w:val="00E110B3"/>
    <w:rsid w:val="00E12C59"/>
    <w:rsid w:val="00E21077"/>
    <w:rsid w:val="00E21712"/>
    <w:rsid w:val="00E226A7"/>
    <w:rsid w:val="00E22B03"/>
    <w:rsid w:val="00E231D4"/>
    <w:rsid w:val="00E23A5F"/>
    <w:rsid w:val="00E24D5F"/>
    <w:rsid w:val="00E251D5"/>
    <w:rsid w:val="00E3206F"/>
    <w:rsid w:val="00E34AC1"/>
    <w:rsid w:val="00E36562"/>
    <w:rsid w:val="00E3738B"/>
    <w:rsid w:val="00E37BB4"/>
    <w:rsid w:val="00E402A5"/>
    <w:rsid w:val="00E414B0"/>
    <w:rsid w:val="00E418DE"/>
    <w:rsid w:val="00E42286"/>
    <w:rsid w:val="00E46032"/>
    <w:rsid w:val="00E46ED1"/>
    <w:rsid w:val="00E47968"/>
    <w:rsid w:val="00E51607"/>
    <w:rsid w:val="00E5188C"/>
    <w:rsid w:val="00E52A86"/>
    <w:rsid w:val="00E54293"/>
    <w:rsid w:val="00E550B1"/>
    <w:rsid w:val="00E55BFE"/>
    <w:rsid w:val="00E67792"/>
    <w:rsid w:val="00E6784F"/>
    <w:rsid w:val="00E72533"/>
    <w:rsid w:val="00E756C4"/>
    <w:rsid w:val="00E75CC2"/>
    <w:rsid w:val="00E81F97"/>
    <w:rsid w:val="00E83BBF"/>
    <w:rsid w:val="00E86B5D"/>
    <w:rsid w:val="00E91D84"/>
    <w:rsid w:val="00E92AAC"/>
    <w:rsid w:val="00E933C1"/>
    <w:rsid w:val="00EA0827"/>
    <w:rsid w:val="00EA19AA"/>
    <w:rsid w:val="00EA643A"/>
    <w:rsid w:val="00EA6D8F"/>
    <w:rsid w:val="00EA798C"/>
    <w:rsid w:val="00EB1865"/>
    <w:rsid w:val="00EB4FC0"/>
    <w:rsid w:val="00EB6212"/>
    <w:rsid w:val="00EB67D9"/>
    <w:rsid w:val="00EC0A35"/>
    <w:rsid w:val="00EC25C0"/>
    <w:rsid w:val="00EC2621"/>
    <w:rsid w:val="00EC4852"/>
    <w:rsid w:val="00EC4B7A"/>
    <w:rsid w:val="00EC7571"/>
    <w:rsid w:val="00ED113D"/>
    <w:rsid w:val="00ED1C8F"/>
    <w:rsid w:val="00ED2A92"/>
    <w:rsid w:val="00ED3B4D"/>
    <w:rsid w:val="00ED5A52"/>
    <w:rsid w:val="00ED5EF6"/>
    <w:rsid w:val="00EE17E5"/>
    <w:rsid w:val="00EE21AF"/>
    <w:rsid w:val="00EE637E"/>
    <w:rsid w:val="00EE6E5A"/>
    <w:rsid w:val="00EF2868"/>
    <w:rsid w:val="00EF32BD"/>
    <w:rsid w:val="00EF4B63"/>
    <w:rsid w:val="00F0160D"/>
    <w:rsid w:val="00F018BD"/>
    <w:rsid w:val="00F02C47"/>
    <w:rsid w:val="00F02F6A"/>
    <w:rsid w:val="00F056CC"/>
    <w:rsid w:val="00F0723F"/>
    <w:rsid w:val="00F10EF0"/>
    <w:rsid w:val="00F10FC2"/>
    <w:rsid w:val="00F11CC2"/>
    <w:rsid w:val="00F1255C"/>
    <w:rsid w:val="00F12B9B"/>
    <w:rsid w:val="00F14DE5"/>
    <w:rsid w:val="00F1635D"/>
    <w:rsid w:val="00F26007"/>
    <w:rsid w:val="00F3006F"/>
    <w:rsid w:val="00F30D5D"/>
    <w:rsid w:val="00F30F0C"/>
    <w:rsid w:val="00F30F29"/>
    <w:rsid w:val="00F315C8"/>
    <w:rsid w:val="00F35D26"/>
    <w:rsid w:val="00F3777A"/>
    <w:rsid w:val="00F37AA3"/>
    <w:rsid w:val="00F42FD0"/>
    <w:rsid w:val="00F43FB4"/>
    <w:rsid w:val="00F45A14"/>
    <w:rsid w:val="00F46C5E"/>
    <w:rsid w:val="00F47F3B"/>
    <w:rsid w:val="00F51B43"/>
    <w:rsid w:val="00F51BE0"/>
    <w:rsid w:val="00F521B1"/>
    <w:rsid w:val="00F5245E"/>
    <w:rsid w:val="00F52E1F"/>
    <w:rsid w:val="00F55257"/>
    <w:rsid w:val="00F575BA"/>
    <w:rsid w:val="00F631F8"/>
    <w:rsid w:val="00F640B7"/>
    <w:rsid w:val="00F647D7"/>
    <w:rsid w:val="00F66117"/>
    <w:rsid w:val="00F67A10"/>
    <w:rsid w:val="00F70F86"/>
    <w:rsid w:val="00F71575"/>
    <w:rsid w:val="00F7183F"/>
    <w:rsid w:val="00F72C65"/>
    <w:rsid w:val="00F73BE7"/>
    <w:rsid w:val="00F749F4"/>
    <w:rsid w:val="00F75013"/>
    <w:rsid w:val="00F76826"/>
    <w:rsid w:val="00F768A9"/>
    <w:rsid w:val="00F77CC6"/>
    <w:rsid w:val="00F825C0"/>
    <w:rsid w:val="00F82753"/>
    <w:rsid w:val="00F829A8"/>
    <w:rsid w:val="00F8307F"/>
    <w:rsid w:val="00F83FD6"/>
    <w:rsid w:val="00F84097"/>
    <w:rsid w:val="00F84C8B"/>
    <w:rsid w:val="00F85407"/>
    <w:rsid w:val="00F870EA"/>
    <w:rsid w:val="00F914F5"/>
    <w:rsid w:val="00F918CF"/>
    <w:rsid w:val="00F921FA"/>
    <w:rsid w:val="00F93556"/>
    <w:rsid w:val="00F95183"/>
    <w:rsid w:val="00F9602A"/>
    <w:rsid w:val="00F96107"/>
    <w:rsid w:val="00FA02FD"/>
    <w:rsid w:val="00FA1DC3"/>
    <w:rsid w:val="00FA23BE"/>
    <w:rsid w:val="00FA2D90"/>
    <w:rsid w:val="00FA3D14"/>
    <w:rsid w:val="00FA3DFB"/>
    <w:rsid w:val="00FA46D5"/>
    <w:rsid w:val="00FA5499"/>
    <w:rsid w:val="00FA673A"/>
    <w:rsid w:val="00FA728C"/>
    <w:rsid w:val="00FA7A39"/>
    <w:rsid w:val="00FB2329"/>
    <w:rsid w:val="00FB3972"/>
    <w:rsid w:val="00FB41F1"/>
    <w:rsid w:val="00FC141F"/>
    <w:rsid w:val="00FC18F0"/>
    <w:rsid w:val="00FC1F20"/>
    <w:rsid w:val="00FC1FED"/>
    <w:rsid w:val="00FC20A7"/>
    <w:rsid w:val="00FC2961"/>
    <w:rsid w:val="00FC7B98"/>
    <w:rsid w:val="00FD44A3"/>
    <w:rsid w:val="00FE0AD4"/>
    <w:rsid w:val="00FE1074"/>
    <w:rsid w:val="00FE3300"/>
    <w:rsid w:val="00FE49CA"/>
    <w:rsid w:val="00FE6E34"/>
    <w:rsid w:val="00FE78C6"/>
    <w:rsid w:val="00FE78D5"/>
    <w:rsid w:val="00FF1D78"/>
    <w:rsid w:val="00FF424E"/>
    <w:rsid w:val="00FF476F"/>
    <w:rsid w:val="00FF62C3"/>
    <w:rsid w:val="00FF6E0E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36BEC09"/>
  <w15:docId w15:val="{04AB1983-17FC-4C73-B4A4-45084CCB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4DE5"/>
    <w:pPr>
      <w:spacing w:before="120" w:after="120"/>
      <w:jc w:val="both"/>
    </w:pPr>
    <w:rPr>
      <w:rFonts w:ascii="Verdana" w:hAnsi="Verdana"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25C50"/>
    <w:pPr>
      <w:keepNext/>
      <w:numPr>
        <w:numId w:val="2"/>
      </w:numPr>
      <w:shd w:val="clear" w:color="auto" w:fill="EEECE1" w:themeFill="background2"/>
      <w:tabs>
        <w:tab w:val="right" w:leader="dot" w:pos="9730"/>
      </w:tabs>
      <w:spacing w:before="240"/>
      <w:ind w:left="624" w:hanging="397"/>
      <w:outlineLvl w:val="0"/>
    </w:pPr>
    <w:rPr>
      <w:bCs/>
      <w:kern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9020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FC1F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A246E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EB67D9"/>
  </w:style>
  <w:style w:type="character" w:customStyle="1" w:styleId="ZkladntextChar">
    <w:name w:val="Základní text Char"/>
    <w:basedOn w:val="Standardnpsmoodstavce"/>
    <w:link w:val="Zkladntext"/>
    <w:rsid w:val="006D40CE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rsid w:val="007B1499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7B1499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7B1499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0240C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rsid w:val="00FC1F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FC1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8847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479E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8847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8479E"/>
    <w:rPr>
      <w:rFonts w:cs="Times New Roman"/>
      <w:sz w:val="24"/>
      <w:szCs w:val="24"/>
    </w:rPr>
  </w:style>
  <w:style w:type="paragraph" w:styleId="Normlnweb">
    <w:name w:val="Normal (Web)"/>
    <w:basedOn w:val="Normln"/>
    <w:uiPriority w:val="99"/>
    <w:unhideWhenUsed/>
    <w:rsid w:val="00F018BD"/>
    <w:pPr>
      <w:spacing w:before="100" w:beforeAutospacing="1" w:after="100" w:afterAutospacing="1"/>
    </w:pPr>
  </w:style>
  <w:style w:type="paragraph" w:styleId="FormtovanvHTML">
    <w:name w:val="HTML Preformatted"/>
    <w:basedOn w:val="Normln"/>
    <w:link w:val="FormtovanvHTMLChar"/>
    <w:rsid w:val="007679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7679CA"/>
    <w:rPr>
      <w:rFonts w:ascii="Courier New" w:eastAsia="Courier New" w:hAnsi="Courier New" w:cs="Courier New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A25C50"/>
    <w:rPr>
      <w:rFonts w:ascii="Verdana" w:hAnsi="Verdana"/>
      <w:bCs/>
      <w:kern w:val="32"/>
      <w:sz w:val="20"/>
      <w:szCs w:val="32"/>
      <w:shd w:val="clear" w:color="auto" w:fill="EEECE1" w:themeFill="background2"/>
    </w:rPr>
  </w:style>
  <w:style w:type="paragraph" w:styleId="Nzev">
    <w:name w:val="Title"/>
    <w:basedOn w:val="Normln"/>
    <w:link w:val="NzevChar"/>
    <w:qFormat/>
    <w:locked/>
    <w:rsid w:val="0050055B"/>
    <w:pPr>
      <w:widowControl w:val="0"/>
      <w:overflowPunct w:val="0"/>
      <w:autoSpaceDE w:val="0"/>
      <w:autoSpaceDN w:val="0"/>
      <w:adjustRightInd w:val="0"/>
      <w:ind w:left="1416" w:hanging="1274"/>
      <w:jc w:val="center"/>
      <w:textAlignment w:val="baseline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50055B"/>
    <w:rPr>
      <w:b/>
      <w:sz w:val="32"/>
      <w:szCs w:val="20"/>
    </w:rPr>
  </w:style>
  <w:style w:type="character" w:styleId="Siln">
    <w:name w:val="Strong"/>
    <w:uiPriority w:val="22"/>
    <w:qFormat/>
    <w:locked/>
    <w:rsid w:val="0050055B"/>
    <w:rPr>
      <w:b/>
      <w:bCs/>
    </w:rPr>
  </w:style>
  <w:style w:type="paragraph" w:styleId="Zkladntext2">
    <w:name w:val="Body Text 2"/>
    <w:basedOn w:val="Normln"/>
    <w:link w:val="Zkladntext2Char"/>
    <w:rsid w:val="003714D9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714D9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F51FA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F51FA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759C7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DD5226"/>
    <w:pPr>
      <w:keepLines/>
      <w:numPr>
        <w:numId w:val="0"/>
      </w:numPr>
      <w:shd w:val="clear" w:color="auto" w:fill="auto"/>
      <w:tabs>
        <w:tab w:val="clear" w:pos="973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DD5226"/>
    <w:pPr>
      <w:spacing w:after="100"/>
    </w:pPr>
  </w:style>
  <w:style w:type="paragraph" w:styleId="Podnadpis">
    <w:name w:val="Subtitle"/>
    <w:basedOn w:val="Normln"/>
    <w:next w:val="Normln"/>
    <w:link w:val="PodnadpisChar"/>
    <w:qFormat/>
    <w:locked/>
    <w:rsid w:val="00A25C50"/>
    <w:pPr>
      <w:numPr>
        <w:ilvl w:val="1"/>
      </w:numPr>
      <w:spacing w:before="360" w:after="240"/>
    </w:pPr>
    <w:rPr>
      <w:rFonts w:eastAsiaTheme="majorEastAsia" w:cstheme="majorBidi"/>
      <w:i/>
      <w:iCs/>
      <w:spacing w:val="15"/>
      <w:u w:val="single"/>
    </w:rPr>
  </w:style>
  <w:style w:type="character" w:customStyle="1" w:styleId="PodnadpisChar">
    <w:name w:val="Podnadpis Char"/>
    <w:basedOn w:val="Standardnpsmoodstavce"/>
    <w:link w:val="Podnadpis"/>
    <w:rsid w:val="00A25C50"/>
    <w:rPr>
      <w:rFonts w:ascii="Verdana" w:eastAsiaTheme="majorEastAsia" w:hAnsi="Verdana" w:cstheme="majorBidi"/>
      <w:i/>
      <w:iCs/>
      <w:spacing w:val="15"/>
      <w:sz w:val="20"/>
      <w:szCs w:val="24"/>
      <w:u w:val="single"/>
    </w:rPr>
  </w:style>
  <w:style w:type="paragraph" w:styleId="Bezmezer">
    <w:name w:val="No Spacing"/>
    <w:uiPriority w:val="1"/>
    <w:qFormat/>
    <w:rsid w:val="008608F8"/>
    <w:pPr>
      <w:jc w:val="both"/>
    </w:pPr>
    <w:rPr>
      <w:rFonts w:ascii="Verdana" w:hAnsi="Verdana"/>
      <w:sz w:val="20"/>
      <w:szCs w:val="24"/>
    </w:rPr>
  </w:style>
  <w:style w:type="paragraph" w:customStyle="1" w:styleId="Default">
    <w:name w:val="Default"/>
    <w:rsid w:val="0030140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9020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21077"/>
    <w:pPr>
      <w:spacing w:before="0" w:after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21077"/>
    <w:rPr>
      <w:rFonts w:ascii="Calibri" w:eastAsiaTheme="minorHAnsi" w:hAnsi="Calibri" w:cstheme="minorBidi"/>
      <w:szCs w:val="21"/>
      <w:lang w:eastAsia="en-US"/>
    </w:rPr>
  </w:style>
  <w:style w:type="character" w:customStyle="1" w:styleId="Nadpis3Char">
    <w:name w:val="Nadpis 3 Char"/>
    <w:basedOn w:val="Standardnpsmoodstavce"/>
    <w:link w:val="Nadpis3"/>
    <w:semiHidden/>
    <w:rsid w:val="00FC1F2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l4">
    <w:name w:val="l4"/>
    <w:basedOn w:val="Normln"/>
    <w:rsid w:val="00B6454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5">
    <w:name w:val="l5"/>
    <w:basedOn w:val="Normln"/>
    <w:rsid w:val="00B6454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B64546"/>
    <w:rPr>
      <w:i/>
      <w:iCs/>
    </w:rPr>
  </w:style>
  <w:style w:type="paragraph" w:customStyle="1" w:styleId="l6">
    <w:name w:val="l6"/>
    <w:basedOn w:val="Normln"/>
    <w:rsid w:val="00B6454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37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7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001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9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5000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546E9-8320-45A7-8CB7-1D3BB4D95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406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OdPa</vt:lpstr>
    </vt:vector>
  </TitlesOfParts>
  <Company>Městský úřad Kutná Hora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OdPa</dc:title>
  <dc:creator>bulankova</dc:creator>
  <cp:lastModifiedBy>Vágnerová Kateřina</cp:lastModifiedBy>
  <cp:revision>3</cp:revision>
  <cp:lastPrinted>2023-03-08T12:21:00Z</cp:lastPrinted>
  <dcterms:created xsi:type="dcterms:W3CDTF">2023-03-28T08:29:00Z</dcterms:created>
  <dcterms:modified xsi:type="dcterms:W3CDTF">2023-03-28T08:37:00Z</dcterms:modified>
</cp:coreProperties>
</file>