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Zhlav"/>
        <w:tabs>
          <w:tab w:val="clear" w:pos="4536"/>
          <w:tab w:val="clear" w:pos="9072"/>
        </w:tabs>
        <w:rPr/>
      </w:pPr>
      <w:r>
        <w:rPr/>
      </w:r>
    </w:p>
    <w:p>
      <w:pPr>
        <w:pStyle w:val="Zhlav"/>
        <w:tabs>
          <w:tab w:val="clear" w:pos="4536"/>
          <w:tab w:val="clear" w:pos="9072"/>
        </w:tabs>
        <w:rPr/>
      </w:pPr>
      <w:r>
        <w:rPr/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OBEC ČEHOVICE 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Čehovice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Čehovice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obecní systém odpadového hospodářství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Zastupitelstvo obce Čehovice se na svém zasedání dne 12.12.2022 usnesením č. 9/2022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Čehovice touto vyhláškou zavádí místní poplatek za obecní systém odpadového hospodářství (dále jen „poplatek“).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 obecní úřad.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6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before="0"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>
      <w:pPr>
        <w:pStyle w:val="Default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numPr>
          <w:ilvl w:val="0"/>
          <w:numId w:val="6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Slalnk"/>
        <w:spacing w:before="480" w:after="60"/>
        <w:ind w:left="4185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Poplatkové období</w:t>
      </w:r>
    </w:p>
    <w:p>
      <w:pPr>
        <w:pStyle w:val="Slalnk"/>
        <w:spacing w:before="480" w:after="60"/>
        <w:ind w:firstLine="708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b w:val="false"/>
          <w:bCs w:val="false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>
      <w:pPr>
        <w:pStyle w:val="Normal"/>
        <w:spacing w:lineRule="auto" w:line="264" w:before="120" w:after="0"/>
        <w:ind w:left="567" w:hanging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  <w:t xml:space="preserve"> </w:t>
      </w:r>
    </w:p>
    <w:p>
      <w:pPr>
        <w:pStyle w:val="Normal"/>
        <w:numPr>
          <w:ilvl w:val="0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ohlášení poplatník uvede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  <w:br/>
        <w:t>v poplatkových věcech,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30 dnů 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Sazba poplatku činí 600,- Kč.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  <w:t xml:space="preserve"> 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/>
      </w:pPr>
      <w:r>
        <w:rPr>
          <w:rFonts w:cs="Arial" w:ascii="Arial" w:hAnsi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1"/>
      </w:r>
    </w:p>
    <w:p>
      <w:pPr>
        <w:pStyle w:val="Normal"/>
        <w:spacing w:lineRule="auto" w:line="264" w:before="120" w:after="60"/>
        <w:ind w:left="567" w:hanging="0"/>
        <w:jc w:val="both"/>
        <w:rPr/>
      </w:pPr>
      <w:r>
        <w:rPr>
          <w:rFonts w:cs="Arial" w:ascii="Arial" w:hAnsi="Arial"/>
          <w:sz w:val="22"/>
          <w:szCs w:val="22"/>
        </w:rPr>
        <w:t>a) není tato fyzická osoba přihlášena v obci, nebo</w:t>
      </w:r>
    </w:p>
    <w:p>
      <w:pPr>
        <w:pStyle w:val="Normal"/>
        <w:spacing w:lineRule="auto" w:line="264" w:before="120" w:after="60"/>
        <w:ind w:left="567" w:hanging="0"/>
        <w:jc w:val="both"/>
        <w:rPr/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/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</w:p>
    <w:p>
      <w:pPr>
        <w:pStyle w:val="Normal"/>
        <w:spacing w:lineRule="auto" w:line="264" w:before="120" w:after="60"/>
        <w:ind w:left="567" w:hanging="0"/>
        <w:jc w:val="both"/>
        <w:rPr/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/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/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Normal"/>
        <w:spacing w:before="120" w:after="0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je splatný ve dvou stejných splátkách, a to nejpozději do 30.4. a do 30.10. příslušného kalendářního roku.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15. dne měsíce, který následuje po měsíci, ve kterém poplatková povinnost vznikla. 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 xml:space="preserve">Osvobození </w:t>
      </w:r>
    </w:p>
    <w:p>
      <w:pPr>
        <w:pStyle w:val="Default"/>
        <w:numPr>
          <w:ilvl w:val="0"/>
          <w:numId w:val="4"/>
        </w:numPr>
        <w:jc w:val="both"/>
        <w:rPr/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sz w:val="22"/>
          <w:szCs w:val="22"/>
        </w:rPr>
        <w:footnoteReference w:id="13"/>
      </w:r>
      <w:r>
        <w:rPr>
          <w:sz w:val="22"/>
          <w:szCs w:val="22"/>
        </w:rPr>
        <w:t xml:space="preserve"> </w:t>
      </w:r>
    </w:p>
    <w:p>
      <w:pPr>
        <w:pStyle w:val="Default"/>
        <w:ind w:left="567" w:hanging="0"/>
        <w:jc w:val="both"/>
        <w:rPr/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before="0" w:after="53"/>
        <w:ind w:left="567" w:hanging="0"/>
        <w:jc w:val="both"/>
        <w:rPr/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before="0" w:after="53"/>
        <w:ind w:left="567" w:hanging="0"/>
        <w:jc w:val="both"/>
        <w:rPr/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before="0" w:after="53"/>
        <w:ind w:left="567" w:hanging="0"/>
        <w:jc w:val="both"/>
        <w:rPr/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ind w:left="567" w:hanging="0"/>
        <w:jc w:val="both"/>
        <w:rPr/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vězení.</w:t>
      </w:r>
    </w:p>
    <w:p>
      <w:pPr>
        <w:pStyle w:val="Normal"/>
        <w:tabs>
          <w:tab w:val="clear" w:pos="708"/>
          <w:tab w:val="left" w:pos="3780" w:leader="none"/>
        </w:tabs>
        <w:spacing w:lineRule="auto" w:line="264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(2)  Od poplatku je osvobozena osoba, které poplatková povinnost vznikla z důvodu přihlášení v obci a která je: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left" w:pos="3780" w:leader="none"/>
        </w:tabs>
        <w:spacing w:lineRule="auto" w:line="264"/>
        <w:jc w:val="both"/>
        <w:rPr>
          <w:rFonts w:ascii="Arial" w:hAnsi="Arial" w:cs="Arial"/>
          <w:iCs/>
        </w:rPr>
      </w:pPr>
      <w:r>
        <w:rPr>
          <w:rFonts w:cs="Arial" w:ascii="Arial" w:hAnsi="Arial"/>
          <w:iCs/>
        </w:rPr>
        <w:t>dítětem do 6 let věku, včetně roku, ve kterém dosáhne věku 6 let,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left" w:pos="3780" w:leader="none"/>
        </w:tabs>
        <w:spacing w:lineRule="auto" w:line="264"/>
        <w:jc w:val="both"/>
        <w:rPr>
          <w:rFonts w:ascii="Arial" w:hAnsi="Arial" w:cs="Arial"/>
          <w:iCs/>
        </w:rPr>
      </w:pPr>
      <w:r>
        <w:rPr>
          <w:rFonts w:cs="Arial" w:ascii="Arial" w:hAnsi="Arial"/>
          <w:iCs/>
        </w:rPr>
        <w:t>starší 80 let věku, včetně roku, ve kterém dosáhne věku 80 let.</w:t>
      </w:r>
    </w:p>
    <w:p>
      <w:pPr>
        <w:pStyle w:val="Normal"/>
        <w:spacing w:lineRule="auto" w:line="264"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(3)</w:t>
        <w:tab/>
        <w:t>V případě, že poplatník nesplní povinnost ohlásit údaj rozhodný pro osvobození ve lhůtách stanovených touto vyhláškou nebo zákonem, nárok na osvobození nebo úlevu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4"/>
      </w:r>
    </w:p>
    <w:p>
      <w:pPr>
        <w:pStyle w:val="Normal"/>
        <w:tabs>
          <w:tab w:val="clear" w:pos="708"/>
          <w:tab w:val="left" w:pos="3780" w:leader="none"/>
        </w:tabs>
        <w:spacing w:lineRule="auto" w:line="264"/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Navýšení poplatku</w:t>
      </w:r>
      <w:r>
        <w:rPr/>
        <w:t xml:space="preserve">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5"/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9</w:t>
      </w:r>
    </w:p>
    <w:p>
      <w:pPr>
        <w:pStyle w:val="Slalnk"/>
        <w:spacing w:before="60" w:after="160"/>
        <w:rPr>
          <w:rFonts w:ascii="Arial" w:hAnsi="Arial" w:cs="Arial"/>
        </w:rPr>
      </w:pPr>
      <w:r>
        <w:rPr>
          <w:rFonts w:cs="Arial" w:ascii="Arial" w:hAnsi="Arial"/>
        </w:rPr>
        <w:t>Odpovědnost za zaplacení poplatku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7"/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nedoplatek na poplatku poplatníkovi, který je ke dni splatnosti nezletilý </w:t>
        <w:br/>
        <w:t xml:space="preserve">a nenabyl plné svéprávnosti nebo který je ke dni splatnosti omezen ve svéprávnosti </w:t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 podle odstavce 1 vyměří správce poplatku poplatek zákonnému zástupci nebo opatrovníkovi poplatníka.</w:t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Je-li zákonných zástupců nebo opatrovníků více, jsou povinni plnit poplatkovou povinnost společně a nerozdílně.</w:t>
      </w:r>
    </w:p>
    <w:p>
      <w:pPr>
        <w:pStyle w:val="Slalnk"/>
        <w:spacing w:before="480" w:after="60"/>
        <w:ind w:left="3540" w:firstLine="708"/>
        <w:jc w:val="left"/>
        <w:rPr>
          <w:rFonts w:ascii="Arial" w:hAnsi="Arial" w:cs="Arial"/>
        </w:rPr>
      </w:pPr>
      <w:r>
        <w:rPr>
          <w:rFonts w:cs="Arial" w:ascii="Arial" w:hAnsi="Arial"/>
        </w:rPr>
        <w:t>Čl. 10</w:t>
      </w:r>
    </w:p>
    <w:p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cs="Arial" w:ascii="Arial" w:hAnsi="Arial"/>
        </w:rPr>
        <w:t>Společná ustanovení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8"/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9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Přechodná ustanovení</w:t>
      </w:r>
    </w:p>
    <w:p>
      <w:pPr>
        <w:pStyle w:val="Normal"/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Zrušovací ustanovení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0"/>
      <w:r>
        <w:rPr>
          <w:rFonts w:cs="Arial" w:ascii="Arial" w:hAnsi="Arial"/>
          <w:sz w:val="22"/>
          <w:szCs w:val="22"/>
        </w:rPr>
        <w:t xml:space="preserve">č. 4/2022 o místním poplatku za odkládání komunálního odpadu z nemovité věci, ze dne 4.dubna 2022, schváleného zastupitelstvem obce usnesením č.2/2022. </w:t>
      </w:r>
    </w:p>
    <w:p>
      <w:pPr>
        <w:pStyle w:val="Normal"/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cs="Arial" w:ascii="Arial" w:hAnsi="Arial"/>
          <w:b w:val="false"/>
          <w:bCs w:val="false"/>
          <w:i/>
          <w:color w:val="0070C0"/>
          <w:szCs w:val="24"/>
        </w:rPr>
        <w:t xml:space="preserve"> </w:t>
      </w:r>
    </w:p>
    <w:p>
      <w:pPr>
        <w:pStyle w:val="Normal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1.ledna 2023.</w:t>
      </w:r>
    </w:p>
    <w:p>
      <w:pPr>
        <w:pStyle w:val="Normal"/>
        <w:ind w:firstLine="708"/>
        <w:jc w:val="both"/>
        <w:rPr>
          <w:rFonts w:ascii="Arial" w:hAnsi="Arial" w:cs="Arial"/>
          <w:color w:val="0070C0"/>
          <w:sz w:val="22"/>
          <w:szCs w:val="22"/>
        </w:rPr>
      </w:pPr>
      <w:r>
        <w:rPr>
          <w:rFonts w:cs="Arial" w:ascii="Arial" w:hAnsi="Arial"/>
          <w:color w:val="0070C0"/>
          <w:sz w:val="22"/>
          <w:szCs w:val="22"/>
        </w:rPr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64" w:before="0" w:after="0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 xml:space="preserve">                 </w:t>
      </w:r>
      <w:r>
        <w:rPr>
          <w:rFonts w:cs="Arial" w:ascii="Arial" w:hAnsi="Arial"/>
          <w:iCs/>
          <w:sz w:val="22"/>
          <w:szCs w:val="22"/>
        </w:rPr>
        <w:t>Milan Gazda                                                                       Milan Smékal</w:t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64" w:before="0" w:after="0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ab/>
        <w:t>...................................</w:t>
        <w:tab/>
        <w:t>..........................................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64" w:before="0" w:after="0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ab/>
        <w:t xml:space="preserve">  </w:t>
        <w:tab/>
        <w:t xml:space="preserve"> 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ab/>
        <w:t>místostarosta                                                                         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header="0" w:top="993" w:footer="708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mbria">
    <w:charset w:val="ee"/>
    <w:family w:val="swiss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3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  <w:position w:val="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kterému byl povolen trvalý pobyt,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Style w:val="FootnoteCharacters"/>
          <w:position w:val="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7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2 zákona o místních poplatcích</w:t>
      </w:r>
    </w:p>
  </w:footnote>
  <w:footnote w:id="8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3 zákona o místních poplatcích</w:t>
      </w:r>
    </w:p>
  </w:footnote>
  <w:footnote w:id="9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11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 xml:space="preserve">§ </w:t>
      </w:r>
      <w:r>
        <w:rPr>
          <w:rFonts w:cs="Arial" w:ascii="Arial" w:hAnsi="Arial"/>
          <w:sz w:val="18"/>
          <w:szCs w:val="18"/>
        </w:rPr>
        <w:t>10h odst. 3 ve spojení s § 10o odst. 2 zákona o místních poplatcích</w:t>
      </w:r>
    </w:p>
  </w:footnote>
  <w:footnote w:id="1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  <w:footnote w:id="15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1 zákona o místních poplatcích</w:t>
      </w:r>
    </w:p>
  </w:footnote>
  <w:footnote w:id="16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3 zákona o místních poplatcích</w:t>
      </w:r>
    </w:p>
  </w:footnote>
  <w:footnote w:id="17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12 zákona o místních poplatcích</w:t>
      </w:r>
    </w:p>
  </w:footnote>
  <w:footnote w:id="1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10q zákona o místních poplatcích</w:t>
      </w:r>
    </w:p>
  </w:footnote>
  <w:footnote w:id="19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31160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131160"/>
    <w:rPr>
      <w:vertAlign w:val="superscript"/>
    </w:rPr>
  </w:style>
  <w:style w:type="character" w:styleId="ZpatChar" w:customStyle="1">
    <w:name w:val="Zápatí Char"/>
    <w:link w:val="Zpat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qFormat/>
    <w:rsid w:val="00c119a6"/>
    <w:rPr/>
  </w:style>
  <w:style w:type="character" w:styleId="PedmtkomenteChar" w:customStyle="1">
    <w:name w:val="Předmět komentáře Char"/>
    <w:link w:val="Pedmtkomente"/>
    <w:qFormat/>
    <w:rsid w:val="00c119a6"/>
    <w:rPr>
      <w:b/>
      <w:bCs/>
    </w:rPr>
  </w:style>
  <w:style w:type="character" w:styleId="TextbublinyChar" w:customStyle="1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numPr>
        <w:ilvl w:val="0"/>
        <w:numId w:val="2"/>
      </w:numPr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LibreOffice/7.1.3.2$Windows_x86 LibreOffice_project/47f78053abe362b9384784d31a6e56f8511eb1c1</Application>
  <AppVersion>15.0000</AppVersion>
  <Pages>5</Pages>
  <Words>1377</Words>
  <Characters>7726</Characters>
  <CharactersWithSpaces>9184</CharactersWithSpaces>
  <Paragraphs>109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2022-11-28T17:16:00Z</dcterms:created>
  <dc:creator>Mgr. Lukáš Toman</dc:creator>
  <dc:description/>
  <dc:language>cs-CZ</dc:language>
  <cp:lastModifiedBy/>
  <cp:lastPrinted>2022-11-29T05:53:00Z</cp:lastPrinted>
  <dcterms:modified xsi:type="dcterms:W3CDTF">2022-11-29T20:23:33Z</dcterms:modified>
  <cp:revision>11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