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45204" w14:textId="77777777" w:rsidR="00FC1276" w:rsidRDefault="00FC1276">
      <w:pPr>
        <w:rPr>
          <w:b/>
          <w:bCs/>
          <w:i/>
          <w:iCs/>
          <w:sz w:val="40"/>
          <w:szCs w:val="40"/>
        </w:rPr>
      </w:pPr>
    </w:p>
    <w:p w14:paraId="48AB52F2" w14:textId="77777777" w:rsidR="00644F87" w:rsidRDefault="00644F87">
      <w:pPr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                      Městys Chlum u Třeboně</w:t>
      </w:r>
    </w:p>
    <w:p w14:paraId="6F99F28A" w14:textId="77777777" w:rsidR="00644F87" w:rsidRDefault="00644F87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Obecně závazná vyhláška městyse č. 3/20</w:t>
      </w:r>
      <w:r w:rsidR="00F66934">
        <w:rPr>
          <w:b/>
          <w:bCs/>
          <w:i/>
          <w:iCs/>
          <w:sz w:val="40"/>
          <w:szCs w:val="40"/>
        </w:rPr>
        <w:t>23</w:t>
      </w:r>
    </w:p>
    <w:p w14:paraId="7FFA9629" w14:textId="77777777" w:rsidR="00644F87" w:rsidRDefault="00644F87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color w:val="000000"/>
          <w:sz w:val="40"/>
          <w:szCs w:val="40"/>
        </w:rPr>
        <w:t>o místním poplatku za užívání veřejného prostranství</w:t>
      </w:r>
    </w:p>
    <w:p w14:paraId="4B5F90D0" w14:textId="77777777" w:rsidR="00644F87" w:rsidRDefault="00644F87">
      <w:pPr>
        <w:spacing w:line="280" w:lineRule="atLeast"/>
        <w:jc w:val="center"/>
        <w:rPr>
          <w:b/>
          <w:bCs/>
          <w:i/>
          <w:iCs/>
          <w:color w:val="000000"/>
          <w:sz w:val="40"/>
          <w:szCs w:val="40"/>
        </w:rPr>
      </w:pPr>
    </w:p>
    <w:p w14:paraId="2C436763" w14:textId="77777777" w:rsidR="00644F87" w:rsidRDefault="00644F87">
      <w:pPr>
        <w:spacing w:line="280" w:lineRule="atLeast"/>
        <w:jc w:val="center"/>
        <w:rPr>
          <w:b/>
          <w:bCs/>
          <w:i/>
          <w:iCs/>
          <w:color w:val="000000"/>
          <w:sz w:val="40"/>
          <w:szCs w:val="40"/>
        </w:rPr>
      </w:pPr>
    </w:p>
    <w:p w14:paraId="30E2030E" w14:textId="77777777" w:rsidR="00D12282" w:rsidRPr="00D12282" w:rsidRDefault="00D12282" w:rsidP="00D12282">
      <w:pPr>
        <w:jc w:val="both"/>
        <w:rPr>
          <w:b/>
          <w:bCs/>
          <w:i/>
          <w:iCs/>
        </w:rPr>
      </w:pPr>
      <w:r w:rsidRPr="00D12282">
        <w:t xml:space="preserve">Zastupitelstvo městyse Chlum u Třeboně se na svém zasedání dne </w:t>
      </w:r>
      <w:r w:rsidR="00EB4F88">
        <w:t>21. 11. 2023</w:t>
      </w:r>
      <w:r w:rsidRPr="00D12282">
        <w:t xml:space="preserve"> usnesením č. </w:t>
      </w:r>
      <w:r w:rsidR="007424F9">
        <w:t xml:space="preserve">69/2023 </w:t>
      </w:r>
      <w:r w:rsidRPr="00D12282">
        <w:t>usneslo vydat  na základě § 14 zákona č. 565/1990 Sb., o místních poplatcích, ve znění pozdějších předpisů</w:t>
      </w:r>
      <w:r w:rsidR="00F66934">
        <w:t xml:space="preserve"> (dále jen „zákon o místních poplatcích“)</w:t>
      </w:r>
      <w:r w:rsidRPr="00D12282">
        <w:t xml:space="preserve"> a v souladu s  § 10, písm. d) a § 84, odst. 2, písm. h) zákona č. 128/2000 Sb., o obcích (obecní zřízení), ve znění pozdějších předpisů, tuto obecně závaznou vyhlášku (dále jen „vyhláška“):</w:t>
      </w:r>
    </w:p>
    <w:p w14:paraId="699BEB80" w14:textId="77777777" w:rsidR="00D12282" w:rsidRDefault="00D12282" w:rsidP="00D12282">
      <w:pPr>
        <w:pStyle w:val="Nadpis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DA68F47" w14:textId="77777777" w:rsidR="00644F87" w:rsidRPr="00D12282" w:rsidRDefault="00644F87" w:rsidP="00D12282">
      <w:pPr>
        <w:pStyle w:val="Nadpis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12282">
        <w:rPr>
          <w:rFonts w:ascii="Times New Roman" w:hAnsi="Times New Roman" w:cs="Times New Roman"/>
          <w:i/>
          <w:iCs/>
          <w:sz w:val="24"/>
          <w:szCs w:val="24"/>
        </w:rPr>
        <w:t>Čl. 1</w:t>
      </w:r>
    </w:p>
    <w:p w14:paraId="19D36159" w14:textId="77777777" w:rsidR="00D12282" w:rsidRDefault="00D12282" w:rsidP="00D12282">
      <w:pPr>
        <w:jc w:val="center"/>
        <w:rPr>
          <w:b/>
          <w:bCs/>
          <w:i/>
          <w:iCs/>
        </w:rPr>
      </w:pPr>
      <w:r w:rsidRPr="00D12282">
        <w:rPr>
          <w:b/>
          <w:bCs/>
          <w:i/>
          <w:iCs/>
        </w:rPr>
        <w:t>Úvodní ustanovení</w:t>
      </w:r>
    </w:p>
    <w:p w14:paraId="5D4A62E8" w14:textId="77777777" w:rsidR="00D12282" w:rsidRPr="00D12282" w:rsidRDefault="00D12282" w:rsidP="00D12282">
      <w:pPr>
        <w:jc w:val="center"/>
        <w:rPr>
          <w:b/>
          <w:bCs/>
          <w:i/>
          <w:iCs/>
        </w:rPr>
      </w:pPr>
    </w:p>
    <w:p w14:paraId="09C13461" w14:textId="77777777" w:rsidR="00644F87" w:rsidRDefault="00644F87">
      <w:pPr>
        <w:numPr>
          <w:ilvl w:val="0"/>
          <w:numId w:val="3"/>
        </w:numPr>
        <w:spacing w:line="312" w:lineRule="auto"/>
        <w:jc w:val="both"/>
      </w:pPr>
      <w:r>
        <w:t>Městys Chlum u Třeboně touto vyhláškou zavádí místní poplatek za užívání veřejného prostranství (dále jen „poplatek“).</w:t>
      </w:r>
    </w:p>
    <w:p w14:paraId="54031566" w14:textId="77777777" w:rsidR="00644F87" w:rsidRDefault="00D12282">
      <w:pPr>
        <w:numPr>
          <w:ilvl w:val="0"/>
          <w:numId w:val="3"/>
        </w:numPr>
        <w:spacing w:line="288" w:lineRule="auto"/>
        <w:jc w:val="both"/>
      </w:pPr>
      <w:r>
        <w:t>Správcem poplatku je Úřad městyse Chlum u Třeboně</w:t>
      </w:r>
      <w:r w:rsidR="00644F87">
        <w:t>.</w:t>
      </w:r>
      <w:r w:rsidR="00F66934">
        <w:rPr>
          <w:rStyle w:val="Znakapoznpodarou"/>
        </w:rPr>
        <w:footnoteReference w:id="1"/>
      </w:r>
    </w:p>
    <w:p w14:paraId="1558D1AF" w14:textId="77777777" w:rsidR="00644F87" w:rsidRPr="00D12282" w:rsidRDefault="00644F87">
      <w:pPr>
        <w:pStyle w:val="slalnk"/>
        <w:rPr>
          <w:i/>
          <w:iCs/>
          <w:szCs w:val="24"/>
        </w:rPr>
      </w:pPr>
      <w:r w:rsidRPr="00D12282">
        <w:rPr>
          <w:i/>
          <w:iCs/>
          <w:szCs w:val="24"/>
        </w:rPr>
        <w:t>Čl. 2</w:t>
      </w:r>
    </w:p>
    <w:p w14:paraId="0B70E212" w14:textId="77777777" w:rsidR="00644F87" w:rsidRPr="00D12282" w:rsidRDefault="00644F87">
      <w:pPr>
        <w:pStyle w:val="Nzvylnk"/>
        <w:rPr>
          <w:i/>
          <w:iCs/>
          <w:szCs w:val="24"/>
        </w:rPr>
      </w:pPr>
      <w:r w:rsidRPr="00D12282">
        <w:rPr>
          <w:i/>
          <w:iCs/>
          <w:szCs w:val="24"/>
        </w:rPr>
        <w:t>Předmět poplatku a poplatník</w:t>
      </w:r>
    </w:p>
    <w:p w14:paraId="049D8890" w14:textId="77777777" w:rsidR="00644F87" w:rsidRPr="00075F9B" w:rsidRDefault="00644F87" w:rsidP="009A008F">
      <w:pPr>
        <w:numPr>
          <w:ilvl w:val="0"/>
          <w:numId w:val="4"/>
        </w:numPr>
        <w:spacing w:line="312" w:lineRule="auto"/>
        <w:jc w:val="both"/>
      </w:pPr>
      <w:r w:rsidRPr="00075F9B">
        <w:t xml:space="preserve">Poplatek za užívání veřejného prostranství se vybírá za zvláštní užívání veřejného prostranství, kterým se rozumí </w:t>
      </w:r>
      <w:bookmarkStart w:id="0" w:name="_Hlk148597478"/>
      <w:r w:rsidR="00F66934" w:rsidRPr="00075F9B">
        <w:t xml:space="preserve">umístění </w:t>
      </w:r>
      <w:r w:rsidRPr="00075F9B">
        <w:t>zařízení sloužících pro poskytování prodeje a služeb</w:t>
      </w:r>
      <w:bookmarkEnd w:id="0"/>
      <w:r w:rsidRPr="00075F9B">
        <w:t>, pro umístění</w:t>
      </w:r>
      <w:r w:rsidR="00D12282" w:rsidRPr="00075F9B">
        <w:t xml:space="preserve"> </w:t>
      </w:r>
      <w:r w:rsidR="00075F9B">
        <w:t>r</w:t>
      </w:r>
      <w:r w:rsidR="00F66934" w:rsidRPr="00075F9B">
        <w:t xml:space="preserve">eklamních zařízení, </w:t>
      </w:r>
      <w:r w:rsidRPr="00075F9B">
        <w:t>zařízení cirkusů, lunaparků a jiných obdobných atrakcí</w:t>
      </w:r>
      <w:r w:rsidR="009A008F" w:rsidRPr="00075F9B">
        <w:t xml:space="preserve"> a užívání tohoto prostranství pro </w:t>
      </w:r>
      <w:r w:rsidR="00F66934" w:rsidRPr="00075F9B">
        <w:t xml:space="preserve">kulturní, sportovní a reklamní akce nebo </w:t>
      </w:r>
      <w:r w:rsidRPr="00075F9B">
        <w:t>potřeby tvorby filmových a televizních děl.</w:t>
      </w:r>
      <w:r w:rsidR="009A008F" w:rsidRPr="00075F9B">
        <w:t xml:space="preserve"> </w:t>
      </w:r>
      <w:r w:rsidR="00F66934" w:rsidRPr="00075F9B">
        <w:rPr>
          <w:rStyle w:val="Znakapoznpodarou"/>
        </w:rPr>
        <w:footnoteReference w:id="2"/>
      </w:r>
    </w:p>
    <w:p w14:paraId="2A8C9C62" w14:textId="77777777" w:rsidR="00644F87" w:rsidRDefault="00644F87">
      <w:pPr>
        <w:numPr>
          <w:ilvl w:val="0"/>
          <w:numId w:val="4"/>
        </w:numPr>
        <w:spacing w:before="120" w:line="312" w:lineRule="auto"/>
        <w:jc w:val="both"/>
      </w:pPr>
      <w:r>
        <w:t>Poplatek za užívání veřejného prostranství platí fyzické i právnické osoby, které užívají veřejné prostranství způsobem uvedeným v odstavci 1 (dále jen „poplatník“).</w:t>
      </w:r>
      <w:r w:rsidR="00F66934">
        <w:rPr>
          <w:rStyle w:val="Znakapoznpodarou"/>
        </w:rPr>
        <w:footnoteReference w:id="3"/>
      </w:r>
    </w:p>
    <w:p w14:paraId="6F582B8C" w14:textId="77777777" w:rsidR="00644F87" w:rsidRPr="00D12282" w:rsidRDefault="00644F87">
      <w:pPr>
        <w:pStyle w:val="slalnk"/>
        <w:rPr>
          <w:i/>
          <w:iCs/>
          <w:szCs w:val="24"/>
        </w:rPr>
      </w:pPr>
      <w:r w:rsidRPr="00D12282">
        <w:rPr>
          <w:i/>
          <w:iCs/>
          <w:szCs w:val="24"/>
        </w:rPr>
        <w:t xml:space="preserve">Čl. 3  </w:t>
      </w:r>
    </w:p>
    <w:p w14:paraId="248B92CC" w14:textId="77777777" w:rsidR="00644F87" w:rsidRPr="00D12282" w:rsidRDefault="00644F87">
      <w:pPr>
        <w:pStyle w:val="Nzvylnk"/>
        <w:rPr>
          <w:i/>
          <w:iCs/>
          <w:szCs w:val="24"/>
        </w:rPr>
      </w:pPr>
      <w:r w:rsidRPr="00D12282">
        <w:rPr>
          <w:i/>
          <w:iCs/>
          <w:szCs w:val="24"/>
        </w:rPr>
        <w:t xml:space="preserve">Veřejná prostranství </w:t>
      </w:r>
    </w:p>
    <w:p w14:paraId="198B562E" w14:textId="77777777" w:rsidR="00644F87" w:rsidRPr="009369ED" w:rsidRDefault="00644F87">
      <w:pPr>
        <w:spacing w:line="312" w:lineRule="auto"/>
        <w:jc w:val="both"/>
        <w:rPr>
          <w:color w:val="00B050"/>
        </w:rPr>
      </w:pPr>
      <w:r w:rsidRPr="00980357">
        <w:t>Poplatek se platí za užívání veřejných prostranství, která jsou uvedena jmenovitě v příloze č. 1 a graficky vyznačena na mapě v příloze č. 2. Tyto přílohy tvoří nedílnou součást této vyhlášky</w:t>
      </w:r>
      <w:r w:rsidRPr="009369ED">
        <w:rPr>
          <w:color w:val="00B050"/>
        </w:rPr>
        <w:t>.</w:t>
      </w:r>
    </w:p>
    <w:p w14:paraId="1175F3C9" w14:textId="77777777" w:rsidR="00644F87" w:rsidRPr="009369ED" w:rsidRDefault="00644F87">
      <w:pPr>
        <w:pStyle w:val="slalnk"/>
        <w:rPr>
          <w:i/>
          <w:iCs/>
          <w:szCs w:val="24"/>
        </w:rPr>
      </w:pPr>
      <w:r w:rsidRPr="009369ED">
        <w:rPr>
          <w:i/>
          <w:iCs/>
          <w:szCs w:val="24"/>
        </w:rPr>
        <w:lastRenderedPageBreak/>
        <w:t>Čl. 4</w:t>
      </w:r>
    </w:p>
    <w:p w14:paraId="75162E06" w14:textId="77777777" w:rsidR="00644F87" w:rsidRPr="009369ED" w:rsidRDefault="00644F87">
      <w:pPr>
        <w:pStyle w:val="Nzvylnk"/>
        <w:rPr>
          <w:i/>
          <w:iCs/>
          <w:szCs w:val="24"/>
        </w:rPr>
      </w:pPr>
      <w:r w:rsidRPr="009369ED">
        <w:rPr>
          <w:i/>
          <w:iCs/>
          <w:szCs w:val="24"/>
        </w:rPr>
        <w:t>Ohlašovací povinnost</w:t>
      </w:r>
    </w:p>
    <w:p w14:paraId="6EF08B5F" w14:textId="77777777" w:rsidR="00644F87" w:rsidRDefault="00644F87">
      <w:pPr>
        <w:numPr>
          <w:ilvl w:val="0"/>
          <w:numId w:val="2"/>
        </w:numPr>
        <w:spacing w:line="312" w:lineRule="auto"/>
        <w:jc w:val="both"/>
      </w:pPr>
      <w:r>
        <w:t xml:space="preserve">Poplatník je povinen </w:t>
      </w:r>
      <w:r w:rsidR="002979D0">
        <w:t>podat ohlášení</w:t>
      </w:r>
      <w:r>
        <w:t xml:space="preserve"> nejpozději 3 dny před zahájením užívání veřejného prostranství</w:t>
      </w:r>
      <w:r w:rsidR="002979D0">
        <w:t xml:space="preserve">, není-li to možné, je povinen podat nejpozději v den zahájení užívání veřejného prostranství. </w:t>
      </w:r>
      <w:r>
        <w:t>Pokud tento den připadne na sobotu, neděli nebo státem uznaný svátek, je poplatník povinen splnit ohlašovací povinnost nejblíže následující pracovní den.</w:t>
      </w:r>
    </w:p>
    <w:p w14:paraId="1D1FAAA2" w14:textId="77777777" w:rsidR="002979D0" w:rsidRDefault="002979D0">
      <w:pPr>
        <w:numPr>
          <w:ilvl w:val="0"/>
          <w:numId w:val="2"/>
        </w:numPr>
        <w:spacing w:line="312" w:lineRule="auto"/>
        <w:jc w:val="both"/>
      </w:pPr>
      <w:r>
        <w:t xml:space="preserve">Údaje uváděné v ohlášení upravuje zákon. </w:t>
      </w:r>
      <w:r>
        <w:rPr>
          <w:rStyle w:val="Znakapoznpodarou"/>
        </w:rPr>
        <w:footnoteReference w:id="4"/>
      </w:r>
    </w:p>
    <w:p w14:paraId="62E1CAB6" w14:textId="77777777" w:rsidR="00644F87" w:rsidRDefault="00644F87">
      <w:pPr>
        <w:numPr>
          <w:ilvl w:val="0"/>
          <w:numId w:val="2"/>
        </w:numPr>
        <w:spacing w:before="60" w:line="312" w:lineRule="auto"/>
        <w:jc w:val="both"/>
      </w:pPr>
      <w:r>
        <w:t>Dojde-li ke změně údajů uvedených v ohlášení, je poplatník povinen tuto změnu oznámit do 15 dnů ode dne, kdy nastala.</w:t>
      </w:r>
      <w:r w:rsidR="002979D0">
        <w:rPr>
          <w:rStyle w:val="Znakapoznpodarou"/>
        </w:rPr>
        <w:footnoteReference w:id="5"/>
      </w:r>
    </w:p>
    <w:p w14:paraId="0B2A9B5C" w14:textId="77777777" w:rsidR="002979D0" w:rsidRDefault="002979D0">
      <w:pPr>
        <w:pStyle w:val="slalnk"/>
        <w:rPr>
          <w:i/>
          <w:iCs/>
          <w:szCs w:val="24"/>
        </w:rPr>
      </w:pPr>
    </w:p>
    <w:p w14:paraId="7C96D9D5" w14:textId="77777777" w:rsidR="00644F87" w:rsidRPr="008A7425" w:rsidRDefault="00644F87">
      <w:pPr>
        <w:pStyle w:val="slalnk"/>
        <w:rPr>
          <w:i/>
          <w:iCs/>
          <w:szCs w:val="24"/>
        </w:rPr>
      </w:pPr>
      <w:r w:rsidRPr="008A7425">
        <w:rPr>
          <w:i/>
          <w:iCs/>
          <w:szCs w:val="24"/>
        </w:rPr>
        <w:t xml:space="preserve">Čl. </w:t>
      </w:r>
      <w:r w:rsidR="008A7425">
        <w:rPr>
          <w:i/>
          <w:iCs/>
          <w:szCs w:val="24"/>
        </w:rPr>
        <w:t>5</w:t>
      </w:r>
    </w:p>
    <w:p w14:paraId="422FB02C" w14:textId="77777777" w:rsidR="00644F87" w:rsidRPr="008A7425" w:rsidRDefault="00644F87">
      <w:pPr>
        <w:pStyle w:val="Nzvylnk"/>
        <w:rPr>
          <w:i/>
          <w:iCs/>
          <w:szCs w:val="24"/>
        </w:rPr>
      </w:pPr>
      <w:r w:rsidRPr="008A7425">
        <w:rPr>
          <w:i/>
          <w:iCs/>
          <w:szCs w:val="24"/>
        </w:rPr>
        <w:t>Sazba poplatku</w:t>
      </w:r>
    </w:p>
    <w:p w14:paraId="3A866220" w14:textId="77777777" w:rsidR="00644F87" w:rsidRPr="008A7425" w:rsidRDefault="00644F87">
      <w:pPr>
        <w:spacing w:line="312" w:lineRule="auto"/>
        <w:jc w:val="both"/>
        <w:rPr>
          <w:color w:val="000000"/>
        </w:rPr>
      </w:pPr>
      <w:r w:rsidRPr="008A7425">
        <w:t xml:space="preserve">(1) Sazba poplatku činí: </w:t>
      </w:r>
    </w:p>
    <w:p w14:paraId="506F2CCE" w14:textId="77777777" w:rsidR="00644F87" w:rsidRDefault="00644F87">
      <w:pPr>
        <w:numPr>
          <w:ilvl w:val="0"/>
          <w:numId w:val="6"/>
        </w:numPr>
        <w:jc w:val="both"/>
      </w:pPr>
      <w:r>
        <w:rPr>
          <w:color w:val="000000"/>
        </w:rPr>
        <w:t xml:space="preserve">za užívání veřejného prostranství k umístění </w:t>
      </w:r>
      <w:r w:rsidR="002979D0">
        <w:t>zařízení sloužících pro poskytování prodeje a služeb</w:t>
      </w:r>
      <w:r w:rsidR="002979D0">
        <w:rPr>
          <w:color w:val="000000"/>
        </w:rPr>
        <w:t xml:space="preserve"> </w:t>
      </w:r>
      <w:bookmarkStart w:id="1" w:name="_Hlk148601562"/>
      <w:r>
        <w:t xml:space="preserve">za každý i započatý metr čtvereční užívaného veřejného prostranství a každý i započatý </w:t>
      </w:r>
      <w:r w:rsidRPr="006259E9">
        <w:t xml:space="preserve">den </w:t>
      </w:r>
      <w:r w:rsidR="00EB4F88">
        <w:t>3</w:t>
      </w:r>
      <w:r w:rsidRPr="006259E9">
        <w:t>0,- Kč</w:t>
      </w:r>
      <w:r>
        <w:t xml:space="preserve"> ( dle přílohy č. 1 odst. 2)</w:t>
      </w:r>
    </w:p>
    <w:p w14:paraId="5416CA1B" w14:textId="77777777" w:rsidR="00644F87" w:rsidRDefault="00644F87">
      <w:pPr>
        <w:ind w:left="360"/>
        <w:jc w:val="both"/>
      </w:pPr>
    </w:p>
    <w:bookmarkEnd w:id="1"/>
    <w:p w14:paraId="09543D89" w14:textId="77777777" w:rsidR="00644F87" w:rsidRDefault="00644F87">
      <w:pPr>
        <w:tabs>
          <w:tab w:val="left" w:pos="795"/>
        </w:tabs>
        <w:jc w:val="both"/>
      </w:pPr>
      <w:r>
        <w:t xml:space="preserve">b)  za umístění cirkusů a zařízení sloužících pro poskytování služeb za každý i započatý metr </w:t>
      </w:r>
    </w:p>
    <w:p w14:paraId="7FC96E6F" w14:textId="77777777" w:rsidR="00644F87" w:rsidRDefault="00644F87">
      <w:pPr>
        <w:tabs>
          <w:tab w:val="left" w:pos="795"/>
        </w:tabs>
        <w:jc w:val="both"/>
      </w:pPr>
      <w:r>
        <w:t xml:space="preserve">     čtvereční  užívaného veřejného prostranství a každý i započatý den 10,- Kč (dle přílohy č. 1)</w:t>
      </w:r>
    </w:p>
    <w:p w14:paraId="6D9E84F8" w14:textId="77777777" w:rsidR="00644F87" w:rsidRDefault="00644F87">
      <w:pPr>
        <w:tabs>
          <w:tab w:val="left" w:pos="795"/>
        </w:tabs>
        <w:jc w:val="both"/>
      </w:pPr>
      <w:r>
        <w:t xml:space="preserve">     </w:t>
      </w:r>
    </w:p>
    <w:p w14:paraId="7560069E" w14:textId="77777777" w:rsidR="00644F87" w:rsidRDefault="00644F87">
      <w:pPr>
        <w:jc w:val="both"/>
      </w:pPr>
      <w:r>
        <w:t xml:space="preserve"> c)  za užívání veřejného prostranství pro umístění lunaparků a jiných atrakcí se </w:t>
      </w:r>
    </w:p>
    <w:p w14:paraId="7FEAC438" w14:textId="77777777" w:rsidR="00644F87" w:rsidRDefault="00644F87">
      <w:pPr>
        <w:jc w:val="both"/>
      </w:pPr>
      <w:r>
        <w:t xml:space="preserve">     stanoví:</w:t>
      </w:r>
    </w:p>
    <w:p w14:paraId="6C769D0A" w14:textId="77777777" w:rsidR="00644F87" w:rsidRDefault="00644F87">
      <w:pPr>
        <w:ind w:left="283"/>
        <w:jc w:val="both"/>
      </w:pPr>
      <w:r>
        <w:t xml:space="preserve"> na 1 den  …..…… </w:t>
      </w:r>
      <w:r w:rsidR="006259E9">
        <w:t>5</w:t>
      </w:r>
      <w:r>
        <w:t>0,- Kč/m</w:t>
      </w:r>
      <w:r>
        <w:rPr>
          <w:vertAlign w:val="superscript"/>
        </w:rPr>
        <w:t>2</w:t>
      </w:r>
    </w:p>
    <w:p w14:paraId="1D737CD9" w14:textId="77777777" w:rsidR="00644F87" w:rsidRDefault="00644F87">
      <w:pPr>
        <w:ind w:left="283"/>
        <w:jc w:val="both"/>
      </w:pPr>
      <w:r>
        <w:t xml:space="preserve"> nebo paušální částkou  na   týden ………</w:t>
      </w:r>
      <w:r w:rsidR="00EB4F88">
        <w:t>5</w:t>
      </w:r>
      <w:r w:rsidR="00980357" w:rsidRPr="00166FCC">
        <w:t>0</w:t>
      </w:r>
      <w:r w:rsidRPr="00166FCC">
        <w:t> 000,- Kč</w:t>
      </w:r>
      <w:r>
        <w:t xml:space="preserve"> na vyhrazený prostor Náměstí </w:t>
      </w:r>
    </w:p>
    <w:p w14:paraId="7289602E" w14:textId="77777777" w:rsidR="00644F87" w:rsidRDefault="00644F87">
      <w:pPr>
        <w:ind w:left="283"/>
        <w:jc w:val="both"/>
      </w:pPr>
      <w:r>
        <w:t xml:space="preserve"> (dle    přílohy č. 1 odst. 1) a grafické přílohy č. 2)</w:t>
      </w:r>
    </w:p>
    <w:p w14:paraId="1B3BAC44" w14:textId="77777777" w:rsidR="00644F87" w:rsidRDefault="00644F87">
      <w:pPr>
        <w:ind w:left="782"/>
      </w:pPr>
    </w:p>
    <w:p w14:paraId="5B4C6160" w14:textId="77777777" w:rsidR="00644F87" w:rsidRDefault="00644F87">
      <w:pPr>
        <w:ind w:left="20"/>
        <w:jc w:val="both"/>
      </w:pPr>
      <w:r>
        <w:t xml:space="preserve"> d)</w:t>
      </w:r>
      <w:r w:rsidR="00980357">
        <w:t xml:space="preserve"> </w:t>
      </w:r>
      <w:r>
        <w:t xml:space="preserve"> za užívání veřejného prostranství pro potřeby filmových a televizních děl</w:t>
      </w:r>
    </w:p>
    <w:p w14:paraId="1C409451" w14:textId="77777777" w:rsidR="00644F87" w:rsidRDefault="00980357">
      <w:pPr>
        <w:ind w:left="360"/>
        <w:jc w:val="both"/>
        <w:rPr>
          <w:vertAlign w:val="superscript"/>
        </w:rPr>
      </w:pPr>
      <w:bookmarkStart w:id="2" w:name="_Hlk150331515"/>
      <w:r>
        <w:t xml:space="preserve"> </w:t>
      </w:r>
      <w:r w:rsidR="00644F87">
        <w:t>na 1 den …………5,- Kč/m</w:t>
      </w:r>
      <w:r w:rsidR="00644F87">
        <w:rPr>
          <w:vertAlign w:val="superscript"/>
        </w:rPr>
        <w:t xml:space="preserve">2  </w:t>
      </w:r>
    </w:p>
    <w:p w14:paraId="7486A53D" w14:textId="77777777" w:rsidR="00075F9B" w:rsidRDefault="00075F9B">
      <w:pPr>
        <w:ind w:left="360"/>
        <w:jc w:val="both"/>
        <w:rPr>
          <w:vertAlign w:val="superscript"/>
        </w:rPr>
      </w:pPr>
    </w:p>
    <w:bookmarkEnd w:id="2"/>
    <w:p w14:paraId="6C7E0FBE" w14:textId="77777777" w:rsidR="007B6C9F" w:rsidRDefault="00075F9B" w:rsidP="007B6C9F">
      <w:pPr>
        <w:ind w:left="57"/>
        <w:jc w:val="both"/>
      </w:pPr>
      <w:r w:rsidRPr="00075F9B">
        <w:t xml:space="preserve">e) </w:t>
      </w:r>
      <w:r w:rsidR="007B6C9F">
        <w:t xml:space="preserve"> </w:t>
      </w:r>
      <w:r>
        <w:t xml:space="preserve">za umístění reklamních zařízení </w:t>
      </w:r>
      <w:r w:rsidR="007B6C9F">
        <w:t xml:space="preserve">za každý i započatý metr čtvereční užívaného veřejného </w:t>
      </w:r>
    </w:p>
    <w:p w14:paraId="3B2ECC28" w14:textId="77777777" w:rsidR="007B6C9F" w:rsidRDefault="007B6C9F" w:rsidP="007B6C9F">
      <w:pPr>
        <w:ind w:left="57"/>
        <w:jc w:val="both"/>
      </w:pPr>
      <w:r>
        <w:t xml:space="preserve">     prostranství 250,- Kč za rok</w:t>
      </w:r>
    </w:p>
    <w:p w14:paraId="0D5AF62C" w14:textId="77777777" w:rsidR="007B6C9F" w:rsidRDefault="007B6C9F" w:rsidP="007B6C9F">
      <w:pPr>
        <w:ind w:left="57"/>
        <w:jc w:val="both"/>
      </w:pPr>
    </w:p>
    <w:p w14:paraId="75A2AF14" w14:textId="77777777" w:rsidR="007B6C9F" w:rsidRDefault="007B6C9F" w:rsidP="007B6C9F">
      <w:pPr>
        <w:ind w:left="57"/>
        <w:jc w:val="both"/>
      </w:pPr>
      <w:r>
        <w:t xml:space="preserve">f)   za </w:t>
      </w:r>
      <w:r w:rsidRPr="00075F9B">
        <w:t>užívání</w:t>
      </w:r>
      <w:r>
        <w:t xml:space="preserve"> veřejného </w:t>
      </w:r>
      <w:r w:rsidRPr="00075F9B">
        <w:t xml:space="preserve">prostranství pro kulturní, sportovní a reklamní </w:t>
      </w:r>
      <w:r w:rsidR="00166FCC">
        <w:t>akce</w:t>
      </w:r>
    </w:p>
    <w:p w14:paraId="7D237BD6" w14:textId="77777777" w:rsidR="00166FCC" w:rsidRDefault="00166FCC" w:rsidP="00166FCC">
      <w:pPr>
        <w:ind w:left="360"/>
        <w:jc w:val="both"/>
        <w:rPr>
          <w:vertAlign w:val="superscript"/>
        </w:rPr>
      </w:pPr>
      <w:r>
        <w:t xml:space="preserve"> na 1 den …………5,- Kč/m</w:t>
      </w:r>
      <w:r>
        <w:rPr>
          <w:vertAlign w:val="superscript"/>
        </w:rPr>
        <w:t xml:space="preserve">2  </w:t>
      </w:r>
    </w:p>
    <w:p w14:paraId="5552BE65" w14:textId="77777777" w:rsidR="00166FCC" w:rsidRDefault="00166FCC" w:rsidP="00166FCC">
      <w:pPr>
        <w:ind w:left="360"/>
        <w:jc w:val="both"/>
        <w:rPr>
          <w:vertAlign w:val="superscript"/>
        </w:rPr>
      </w:pPr>
    </w:p>
    <w:p w14:paraId="625F1A0E" w14:textId="77777777" w:rsidR="00166FCC" w:rsidRDefault="00166FCC" w:rsidP="007B6C9F">
      <w:pPr>
        <w:ind w:left="57"/>
        <w:jc w:val="both"/>
      </w:pPr>
    </w:p>
    <w:p w14:paraId="75778478" w14:textId="77777777" w:rsidR="00075F9B" w:rsidRDefault="00075F9B">
      <w:pPr>
        <w:ind w:left="360"/>
        <w:jc w:val="both"/>
        <w:rPr>
          <w:vertAlign w:val="superscript"/>
        </w:rPr>
      </w:pPr>
    </w:p>
    <w:p w14:paraId="0521D354" w14:textId="77777777" w:rsidR="00075F9B" w:rsidRDefault="00075F9B">
      <w:pPr>
        <w:ind w:left="360"/>
        <w:jc w:val="both"/>
        <w:rPr>
          <w:vertAlign w:val="superscript"/>
        </w:rPr>
      </w:pPr>
    </w:p>
    <w:p w14:paraId="7DB4E7FF" w14:textId="77777777" w:rsidR="00075F9B" w:rsidRDefault="00075F9B">
      <w:pPr>
        <w:ind w:left="360"/>
        <w:jc w:val="both"/>
        <w:rPr>
          <w:vertAlign w:val="superscript"/>
        </w:rPr>
      </w:pPr>
    </w:p>
    <w:p w14:paraId="20352177" w14:textId="77777777" w:rsidR="00644F87" w:rsidRPr="008A7425" w:rsidRDefault="007B6C9F">
      <w:pPr>
        <w:pStyle w:val="slalnk"/>
        <w:rPr>
          <w:i/>
          <w:iCs/>
          <w:szCs w:val="24"/>
        </w:rPr>
      </w:pPr>
      <w:r>
        <w:rPr>
          <w:i/>
          <w:iCs/>
          <w:szCs w:val="24"/>
        </w:rPr>
        <w:lastRenderedPageBreak/>
        <w:t>Č</w:t>
      </w:r>
      <w:r w:rsidR="00644F87" w:rsidRPr="008A7425">
        <w:rPr>
          <w:i/>
          <w:iCs/>
          <w:szCs w:val="24"/>
        </w:rPr>
        <w:t xml:space="preserve">l. </w:t>
      </w:r>
      <w:r w:rsidR="008A7425" w:rsidRPr="008A7425">
        <w:rPr>
          <w:i/>
          <w:iCs/>
          <w:szCs w:val="24"/>
        </w:rPr>
        <w:t>6</w:t>
      </w:r>
    </w:p>
    <w:p w14:paraId="3151A793" w14:textId="77777777" w:rsidR="00644F87" w:rsidRPr="008A7425" w:rsidRDefault="00644F87">
      <w:pPr>
        <w:pStyle w:val="Nzvylnk"/>
        <w:rPr>
          <w:i/>
          <w:iCs/>
        </w:rPr>
      </w:pPr>
      <w:r w:rsidRPr="008A7425">
        <w:rPr>
          <w:i/>
          <w:iCs/>
          <w:szCs w:val="24"/>
        </w:rPr>
        <w:t xml:space="preserve">Splatnost poplatku </w:t>
      </w:r>
    </w:p>
    <w:p w14:paraId="249687F9" w14:textId="77777777" w:rsidR="00644F87" w:rsidRDefault="00644F87">
      <w:pPr>
        <w:jc w:val="both"/>
      </w:pPr>
      <w:r>
        <w:t>(1)  Poplatek je splatný nejpozději v den zahájení užívání veřejného prostranství.</w:t>
      </w:r>
    </w:p>
    <w:p w14:paraId="3DEB1F91" w14:textId="77777777" w:rsidR="00644F87" w:rsidRDefault="00644F87">
      <w:pPr>
        <w:jc w:val="both"/>
      </w:pPr>
    </w:p>
    <w:p w14:paraId="0026DBCA" w14:textId="77777777" w:rsidR="00644F87" w:rsidRDefault="00644F87">
      <w:pPr>
        <w:ind w:left="340" w:hanging="340"/>
        <w:jc w:val="both"/>
      </w:pPr>
      <w:r>
        <w:rPr>
          <w:color w:val="000000"/>
        </w:rPr>
        <w:t>(2) Připadne-li konec lhůty splatnosti na sobotu, neděli nebo státem uznávaný svátek, je         d</w:t>
      </w:r>
      <w:r w:rsidR="00FE41F3">
        <w:rPr>
          <w:color w:val="000000"/>
        </w:rPr>
        <w:t>n</w:t>
      </w:r>
      <w:r>
        <w:rPr>
          <w:color w:val="000000"/>
        </w:rPr>
        <w:t>em, ve kterém je poplatník povinen svoji povinnost splnit, nejblíže následující pracovní den.</w:t>
      </w:r>
    </w:p>
    <w:p w14:paraId="6DCA8D40" w14:textId="77777777" w:rsidR="00644F87" w:rsidRDefault="00644F87">
      <w:pPr>
        <w:jc w:val="both"/>
      </w:pPr>
    </w:p>
    <w:p w14:paraId="0E99CB49" w14:textId="77777777" w:rsidR="00644F87" w:rsidRPr="008A7425" w:rsidRDefault="00644F87">
      <w:pPr>
        <w:spacing w:before="120" w:line="312" w:lineRule="auto"/>
        <w:ind w:left="567"/>
        <w:jc w:val="both"/>
        <w:rPr>
          <w:i/>
          <w:iCs/>
        </w:rPr>
      </w:pPr>
      <w:r w:rsidRPr="008A7425">
        <w:rPr>
          <w:i/>
          <w:iCs/>
        </w:rPr>
        <w:t xml:space="preserve">                                                                Č</w:t>
      </w:r>
      <w:r w:rsidRPr="008A7425">
        <w:rPr>
          <w:b/>
          <w:i/>
          <w:iCs/>
        </w:rPr>
        <w:t xml:space="preserve">l. </w:t>
      </w:r>
      <w:r w:rsidR="008A7425">
        <w:rPr>
          <w:b/>
          <w:i/>
          <w:iCs/>
        </w:rPr>
        <w:t>7</w:t>
      </w:r>
    </w:p>
    <w:p w14:paraId="3D187B1F" w14:textId="77777777" w:rsidR="00644F87" w:rsidRPr="008A7425" w:rsidRDefault="00644F87">
      <w:pPr>
        <w:pStyle w:val="Nzvylnk"/>
        <w:rPr>
          <w:i/>
          <w:iCs/>
          <w:szCs w:val="24"/>
        </w:rPr>
      </w:pPr>
      <w:r w:rsidRPr="008A7425">
        <w:rPr>
          <w:i/>
          <w:iCs/>
          <w:szCs w:val="24"/>
        </w:rPr>
        <w:t>Osvobození a úlevy</w:t>
      </w:r>
    </w:p>
    <w:p w14:paraId="6F3838AA" w14:textId="77777777" w:rsidR="00644F87" w:rsidRDefault="00644F87">
      <w:pPr>
        <w:numPr>
          <w:ilvl w:val="0"/>
          <w:numId w:val="5"/>
        </w:numPr>
        <w:spacing w:line="312" w:lineRule="auto"/>
        <w:jc w:val="both"/>
      </w:pPr>
      <w:r>
        <w:t xml:space="preserve">Poplatek se neplatí z akcí pořádaných na veřejném prostranství, jejichž </w:t>
      </w:r>
      <w:r w:rsidR="008A7425">
        <w:t xml:space="preserve">celý </w:t>
      </w:r>
      <w:r>
        <w:t xml:space="preserve">výtěžek je </w:t>
      </w:r>
      <w:r w:rsidR="008A7425">
        <w:t>odveden</w:t>
      </w:r>
      <w:r>
        <w:t xml:space="preserve"> na charitativní a veřejně prospěšné účely. </w:t>
      </w:r>
      <w:r w:rsidR="00FE41F3">
        <w:rPr>
          <w:rStyle w:val="Znakapoznpodarou"/>
        </w:rPr>
        <w:footnoteReference w:id="6"/>
      </w:r>
    </w:p>
    <w:p w14:paraId="5AE2BAE2" w14:textId="77777777" w:rsidR="0035462C" w:rsidRPr="0035462C" w:rsidRDefault="0035462C">
      <w:pPr>
        <w:numPr>
          <w:ilvl w:val="0"/>
          <w:numId w:val="5"/>
        </w:numPr>
        <w:spacing w:line="312" w:lineRule="auto"/>
        <w:jc w:val="both"/>
      </w:pPr>
      <w:r w:rsidRPr="0035462C">
        <w:t>V případě, že poplatník</w:t>
      </w:r>
      <w:r>
        <w:t xml:space="preserve"> nesplní povinnost ohlásit údaj rozhodný pro osvobození  ve lhůtách stanovených touto vyhláškou nebo zákonem, nárok na osvobození zaniká. </w:t>
      </w:r>
      <w:r>
        <w:rPr>
          <w:rStyle w:val="Znakapoznpodarou"/>
        </w:rPr>
        <w:footnoteReference w:id="7"/>
      </w:r>
    </w:p>
    <w:p w14:paraId="472843F2" w14:textId="77777777" w:rsidR="005A126C" w:rsidRDefault="005A126C" w:rsidP="005A126C">
      <w:pPr>
        <w:pStyle w:val="Nadpis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EC37E91" w14:textId="77777777" w:rsidR="00644F87" w:rsidRPr="005A126C" w:rsidRDefault="00644F87" w:rsidP="005A126C">
      <w:pPr>
        <w:jc w:val="center"/>
        <w:rPr>
          <w:b/>
          <w:bCs/>
          <w:i/>
          <w:iCs/>
        </w:rPr>
      </w:pPr>
      <w:r w:rsidRPr="005A126C">
        <w:rPr>
          <w:b/>
          <w:bCs/>
          <w:i/>
          <w:iCs/>
        </w:rPr>
        <w:t xml:space="preserve">Čl. </w:t>
      </w:r>
      <w:r w:rsidR="0035462C">
        <w:rPr>
          <w:b/>
          <w:bCs/>
          <w:i/>
          <w:iCs/>
        </w:rPr>
        <w:t>8</w:t>
      </w:r>
    </w:p>
    <w:p w14:paraId="5CDB70D8" w14:textId="77777777" w:rsidR="005A126C" w:rsidRDefault="0035462C" w:rsidP="005A126C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Přechodné a z</w:t>
      </w:r>
      <w:r w:rsidR="005A126C" w:rsidRPr="005A126C">
        <w:rPr>
          <w:b/>
          <w:bCs/>
          <w:i/>
          <w:iCs/>
        </w:rPr>
        <w:t>rušovací ustanovení</w:t>
      </w:r>
    </w:p>
    <w:p w14:paraId="6984E529" w14:textId="77777777" w:rsidR="0035462C" w:rsidRDefault="0035462C" w:rsidP="005A126C">
      <w:pPr>
        <w:jc w:val="center"/>
        <w:rPr>
          <w:b/>
          <w:bCs/>
          <w:i/>
          <w:iCs/>
        </w:rPr>
      </w:pPr>
    </w:p>
    <w:p w14:paraId="2A5835CE" w14:textId="77777777" w:rsidR="0035462C" w:rsidRDefault="0035462C" w:rsidP="0035462C">
      <w:pPr>
        <w:spacing w:after="120"/>
        <w:jc w:val="both"/>
      </w:pPr>
      <w:r w:rsidRPr="0035462C">
        <w:t>(1)</w:t>
      </w:r>
      <w:r>
        <w:t xml:space="preserve">   </w:t>
      </w:r>
      <w:r w:rsidRPr="0035462C">
        <w:t xml:space="preserve"> Poplatkové povinnosti </w:t>
      </w:r>
      <w:r>
        <w:t xml:space="preserve">vzniklé před nabytím účinnosti této vyhlášky se posuzují podle </w:t>
      </w:r>
    </w:p>
    <w:p w14:paraId="1514E67F" w14:textId="77777777" w:rsidR="0035462C" w:rsidRDefault="0035462C" w:rsidP="0035462C">
      <w:pPr>
        <w:spacing w:after="120"/>
        <w:jc w:val="both"/>
      </w:pPr>
      <w:r>
        <w:t xml:space="preserve">        dosavadních právních předpisů. </w:t>
      </w:r>
    </w:p>
    <w:p w14:paraId="5DDB54A0" w14:textId="77777777" w:rsidR="005A126C" w:rsidRPr="0035462C" w:rsidRDefault="0035462C" w:rsidP="0035462C">
      <w:pPr>
        <w:spacing w:after="120"/>
        <w:jc w:val="both"/>
      </w:pPr>
      <w:r>
        <w:t xml:space="preserve">(2)   </w:t>
      </w:r>
      <w:r w:rsidR="005A126C" w:rsidRPr="00EE17F2">
        <w:rPr>
          <w:i/>
          <w:iCs/>
        </w:rPr>
        <w:t xml:space="preserve"> </w:t>
      </w:r>
      <w:r w:rsidR="005A126C" w:rsidRPr="0035462C">
        <w:t>Zrušuje se obecně závazná vyhláška č. 3/201</w:t>
      </w:r>
      <w:r>
        <w:t>9</w:t>
      </w:r>
      <w:r w:rsidR="005A126C" w:rsidRPr="0035462C">
        <w:t xml:space="preserve"> o místním poplatku za užívání veřejného </w:t>
      </w:r>
    </w:p>
    <w:p w14:paraId="424A6AB2" w14:textId="77777777" w:rsidR="005A126C" w:rsidRPr="0035462C" w:rsidRDefault="005A126C" w:rsidP="005A126C">
      <w:pPr>
        <w:pStyle w:val="Titulek"/>
        <w:rPr>
          <w:i w:val="0"/>
          <w:iCs w:val="0"/>
        </w:rPr>
      </w:pPr>
      <w:r w:rsidRPr="0035462C">
        <w:rPr>
          <w:i w:val="0"/>
          <w:iCs w:val="0"/>
        </w:rPr>
        <w:t xml:space="preserve">   </w:t>
      </w:r>
      <w:r w:rsidR="00883ACC" w:rsidRPr="0035462C">
        <w:rPr>
          <w:i w:val="0"/>
          <w:iCs w:val="0"/>
        </w:rPr>
        <w:t xml:space="preserve">     </w:t>
      </w:r>
      <w:r w:rsidRPr="0035462C">
        <w:rPr>
          <w:i w:val="0"/>
          <w:iCs w:val="0"/>
        </w:rPr>
        <w:t xml:space="preserve"> prostranství  ze dne </w:t>
      </w:r>
      <w:r w:rsidR="0035462C">
        <w:rPr>
          <w:i w:val="0"/>
          <w:iCs w:val="0"/>
        </w:rPr>
        <w:t>03</w:t>
      </w:r>
      <w:r w:rsidRPr="0035462C">
        <w:rPr>
          <w:i w:val="0"/>
          <w:iCs w:val="0"/>
        </w:rPr>
        <w:t>.</w:t>
      </w:r>
      <w:r w:rsidR="0035462C">
        <w:rPr>
          <w:i w:val="0"/>
          <w:iCs w:val="0"/>
        </w:rPr>
        <w:t>12</w:t>
      </w:r>
      <w:r w:rsidRPr="0035462C">
        <w:rPr>
          <w:i w:val="0"/>
          <w:iCs w:val="0"/>
        </w:rPr>
        <w:t>. 201</w:t>
      </w:r>
      <w:r w:rsidR="0070190B">
        <w:rPr>
          <w:i w:val="0"/>
          <w:iCs w:val="0"/>
        </w:rPr>
        <w:t>9</w:t>
      </w:r>
      <w:r w:rsidRPr="0035462C">
        <w:rPr>
          <w:i w:val="0"/>
          <w:iCs w:val="0"/>
        </w:rPr>
        <w:t>.</w:t>
      </w:r>
    </w:p>
    <w:p w14:paraId="3BEC1012" w14:textId="77777777" w:rsidR="005A126C" w:rsidRDefault="00034FAA" w:rsidP="005A126C">
      <w:pPr>
        <w:jc w:val="both"/>
      </w:pPr>
      <w:r>
        <w:t xml:space="preserve">                                                                      </w:t>
      </w:r>
    </w:p>
    <w:p w14:paraId="6A316179" w14:textId="77777777" w:rsidR="00034FAA" w:rsidRPr="00034FAA" w:rsidRDefault="00034FAA" w:rsidP="005A126C">
      <w:pPr>
        <w:jc w:val="both"/>
        <w:rPr>
          <w:b/>
          <w:bCs/>
          <w:i/>
          <w:iCs/>
        </w:rPr>
      </w:pPr>
      <w:r w:rsidRPr="00034FAA">
        <w:rPr>
          <w:b/>
          <w:bCs/>
          <w:i/>
          <w:iCs/>
        </w:rPr>
        <w:t xml:space="preserve">                                                                        </w:t>
      </w:r>
      <w:r>
        <w:rPr>
          <w:b/>
          <w:bCs/>
          <w:i/>
          <w:iCs/>
        </w:rPr>
        <w:t xml:space="preserve"> </w:t>
      </w:r>
      <w:r w:rsidRPr="00034FAA">
        <w:rPr>
          <w:b/>
          <w:bCs/>
          <w:i/>
          <w:iCs/>
        </w:rPr>
        <w:t xml:space="preserve"> Čl. 9</w:t>
      </w:r>
    </w:p>
    <w:p w14:paraId="03753E1F" w14:textId="77777777" w:rsidR="00644F87" w:rsidRDefault="00644F87">
      <w:pPr>
        <w:pStyle w:val="Nzvylnk"/>
        <w:rPr>
          <w:szCs w:val="24"/>
        </w:rPr>
      </w:pPr>
      <w:r>
        <w:rPr>
          <w:i/>
          <w:iCs/>
          <w:szCs w:val="24"/>
        </w:rPr>
        <w:t>Účinnost</w:t>
      </w:r>
    </w:p>
    <w:p w14:paraId="43DCD299" w14:textId="77777777" w:rsidR="00644F87" w:rsidRDefault="009A3A19" w:rsidP="003F6DB4">
      <w:pPr>
        <w:pStyle w:val="Nzvylnk"/>
        <w:spacing w:after="0"/>
        <w:jc w:val="both"/>
      </w:pPr>
      <w:r>
        <w:rPr>
          <w:b w:val="0"/>
          <w:bCs w:val="0"/>
          <w:szCs w:val="24"/>
        </w:rPr>
        <w:t xml:space="preserve">Tato vyhláška nabývá </w:t>
      </w:r>
      <w:r w:rsidR="003F6DB4">
        <w:rPr>
          <w:b w:val="0"/>
          <w:bCs w:val="0"/>
          <w:szCs w:val="24"/>
        </w:rPr>
        <w:t>účinnosti dne 20. 01. 2024.</w:t>
      </w:r>
    </w:p>
    <w:p w14:paraId="09881F49" w14:textId="77777777" w:rsidR="00644F87" w:rsidRDefault="00644F87">
      <w:pPr>
        <w:pStyle w:val="Zkladntext"/>
        <w:tabs>
          <w:tab w:val="left" w:pos="1440"/>
          <w:tab w:val="left" w:pos="7020"/>
        </w:tabs>
        <w:spacing w:after="0" w:line="312" w:lineRule="auto"/>
        <w:rPr>
          <w:sz w:val="22"/>
          <w:szCs w:val="22"/>
        </w:rPr>
      </w:pPr>
    </w:p>
    <w:p w14:paraId="4624F5FB" w14:textId="77777777" w:rsidR="00644F87" w:rsidRDefault="00644F87">
      <w:pPr>
        <w:pStyle w:val="Zkladntext"/>
        <w:tabs>
          <w:tab w:val="left" w:pos="720"/>
          <w:tab w:val="left" w:pos="6120"/>
        </w:tabs>
        <w:spacing w:after="0" w:line="312" w:lineRule="auto"/>
        <w:rPr>
          <w:sz w:val="22"/>
          <w:szCs w:val="22"/>
        </w:rPr>
      </w:pPr>
      <w:r>
        <w:rPr>
          <w:i/>
          <w:sz w:val="22"/>
          <w:szCs w:val="22"/>
        </w:rPr>
        <w:tab/>
        <w:t>...................................</w:t>
      </w:r>
      <w:r>
        <w:rPr>
          <w:i/>
          <w:sz w:val="22"/>
          <w:szCs w:val="22"/>
        </w:rPr>
        <w:tab/>
        <w:t>..........................................</w:t>
      </w:r>
    </w:p>
    <w:p w14:paraId="12FD7C72" w14:textId="77777777" w:rsidR="00644F87" w:rsidRDefault="00644F87">
      <w:pPr>
        <w:pStyle w:val="Zkladntext"/>
        <w:tabs>
          <w:tab w:val="left" w:pos="45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</w:t>
      </w:r>
      <w:r w:rsidR="00FE4A2E">
        <w:rPr>
          <w:sz w:val="22"/>
          <w:szCs w:val="22"/>
        </w:rPr>
        <w:t xml:space="preserve">    </w:t>
      </w:r>
      <w:r>
        <w:rPr>
          <w:sz w:val="22"/>
          <w:szCs w:val="22"/>
        </w:rPr>
        <w:t>J</w:t>
      </w:r>
      <w:r w:rsidR="00FE4A2E">
        <w:rPr>
          <w:sz w:val="22"/>
          <w:szCs w:val="22"/>
        </w:rPr>
        <w:t>iří Hájek</w:t>
      </w:r>
      <w:r>
        <w:rPr>
          <w:sz w:val="22"/>
          <w:szCs w:val="22"/>
        </w:rPr>
        <w:t xml:space="preserve">                                                                      </w:t>
      </w:r>
      <w:r w:rsidR="00FE4A2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</w:t>
      </w:r>
      <w:r w:rsidR="00FE4A2E">
        <w:rPr>
          <w:sz w:val="22"/>
          <w:szCs w:val="22"/>
        </w:rPr>
        <w:t>Mgr. Jitka Bednářová</w:t>
      </w:r>
    </w:p>
    <w:p w14:paraId="219BE839" w14:textId="77777777" w:rsidR="00644F87" w:rsidRDefault="00644F87">
      <w:pPr>
        <w:pStyle w:val="Zkladntext"/>
        <w:tabs>
          <w:tab w:val="left" w:pos="108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místostarosta                                                                                       starost</w:t>
      </w:r>
      <w:r w:rsidR="00FE4A2E">
        <w:rPr>
          <w:sz w:val="22"/>
          <w:szCs w:val="22"/>
        </w:rPr>
        <w:t>k</w:t>
      </w:r>
      <w:r>
        <w:rPr>
          <w:sz w:val="22"/>
          <w:szCs w:val="22"/>
        </w:rPr>
        <w:t>a</w:t>
      </w:r>
    </w:p>
    <w:p w14:paraId="75289F22" w14:textId="77777777" w:rsidR="003F6DB4" w:rsidRDefault="003F6DB4" w:rsidP="003F6DB4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326DBFAF" w14:textId="77777777" w:rsidR="003F6DB4" w:rsidRDefault="003F6DB4" w:rsidP="003F6DB4">
      <w:pPr>
        <w:pStyle w:val="Zkladntext"/>
        <w:tabs>
          <w:tab w:val="left" w:pos="1080"/>
          <w:tab w:val="left" w:pos="7020"/>
        </w:tabs>
        <w:spacing w:after="240" w:line="264" w:lineRule="auto"/>
      </w:pPr>
    </w:p>
    <w:p w14:paraId="375F5871" w14:textId="77777777" w:rsidR="003F6DB4" w:rsidRDefault="003F6DB4" w:rsidP="003F6DB4">
      <w:pPr>
        <w:pStyle w:val="Zkladntext"/>
        <w:tabs>
          <w:tab w:val="left" w:pos="1080"/>
          <w:tab w:val="left" w:pos="7020"/>
        </w:tabs>
        <w:spacing w:after="240" w:line="264" w:lineRule="auto"/>
      </w:pPr>
      <w:r>
        <w:t>Vyvěšeno na úřední desce dne: 12. 12. 2023</w:t>
      </w:r>
    </w:p>
    <w:p w14:paraId="5FD0C5E9" w14:textId="77777777" w:rsidR="003F6DB4" w:rsidRDefault="003F6DB4" w:rsidP="003F6DB4">
      <w:pPr>
        <w:spacing w:after="240"/>
      </w:pPr>
      <w:r>
        <w:t>Sejmuto z úřední desky dne: 30. 12. 2023</w:t>
      </w:r>
    </w:p>
    <w:p w14:paraId="674553D5" w14:textId="77777777" w:rsidR="003F6DB4" w:rsidRDefault="003F6DB4" w:rsidP="003F6DB4">
      <w:r>
        <w:t>Zveřejněno ve Sbírce právních předpisů: 05. 01. 2024</w:t>
      </w:r>
    </w:p>
    <w:p w14:paraId="69AE0A90" w14:textId="77777777" w:rsidR="003F6DB4" w:rsidRDefault="003F6DB4" w:rsidP="003F6DB4"/>
    <w:p w14:paraId="54D81DA3" w14:textId="77777777" w:rsidR="003F6DB4" w:rsidRDefault="003F6DB4" w:rsidP="003F6DB4"/>
    <w:p w14:paraId="01F5E291" w14:textId="77777777" w:rsidR="003F6DB4" w:rsidRDefault="003F6DB4" w:rsidP="003F6DB4"/>
    <w:p w14:paraId="51017AD0" w14:textId="77777777" w:rsidR="00644F87" w:rsidRDefault="00644F8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p w14:paraId="40D168DD" w14:textId="77777777" w:rsidR="00644F87" w:rsidRDefault="00644F87">
      <w:pPr>
        <w:pStyle w:val="Zkladntext"/>
        <w:tabs>
          <w:tab w:val="left" w:pos="1080"/>
          <w:tab w:val="left" w:pos="7020"/>
        </w:tabs>
        <w:spacing w:line="312" w:lineRule="auto"/>
      </w:pPr>
    </w:p>
    <w:p w14:paraId="3CB0B4F6" w14:textId="77777777" w:rsidR="00644F87" w:rsidRDefault="00644F87">
      <w:pPr>
        <w:tabs>
          <w:tab w:val="left" w:pos="5954"/>
        </w:tabs>
        <w:ind w:left="360"/>
        <w:jc w:val="both"/>
        <w:rPr>
          <w:b/>
          <w:bCs/>
          <w:i/>
          <w:iCs/>
          <w:color w:val="000000"/>
          <w:sz w:val="32"/>
          <w:szCs w:val="32"/>
        </w:rPr>
      </w:pPr>
      <w:r w:rsidRPr="007B6C9F">
        <w:rPr>
          <w:b/>
          <w:i/>
          <w:sz w:val="32"/>
          <w:szCs w:val="32"/>
        </w:rPr>
        <w:t>Příloha č. 1 k obecně závazné  vyhlášce č. 3/20</w:t>
      </w:r>
      <w:r w:rsidR="00F66934" w:rsidRPr="007B6C9F">
        <w:rPr>
          <w:b/>
          <w:i/>
          <w:sz w:val="32"/>
          <w:szCs w:val="32"/>
        </w:rPr>
        <w:t>23</w:t>
      </w:r>
      <w:r w:rsidRPr="007B6C9F">
        <w:rPr>
          <w:b/>
          <w:i/>
          <w:sz w:val="32"/>
          <w:szCs w:val="32"/>
        </w:rPr>
        <w:t xml:space="preserve"> </w:t>
      </w:r>
      <w:r w:rsidRPr="007B6C9F">
        <w:rPr>
          <w:b/>
          <w:bCs/>
          <w:i/>
          <w:iCs/>
          <w:color w:val="000000"/>
          <w:sz w:val="32"/>
          <w:szCs w:val="32"/>
        </w:rPr>
        <w:t>o místním poplatku za užívání veřejného prostranství</w:t>
      </w:r>
    </w:p>
    <w:p w14:paraId="621B1091" w14:textId="77777777" w:rsidR="00644F87" w:rsidRDefault="00644F87">
      <w:pPr>
        <w:tabs>
          <w:tab w:val="left" w:pos="5954"/>
        </w:tabs>
        <w:ind w:left="360"/>
        <w:jc w:val="both"/>
        <w:rPr>
          <w:b/>
          <w:bCs/>
          <w:i/>
          <w:iCs/>
          <w:color w:val="000000"/>
          <w:sz w:val="32"/>
          <w:szCs w:val="32"/>
        </w:rPr>
      </w:pPr>
    </w:p>
    <w:p w14:paraId="4357644A" w14:textId="77777777" w:rsidR="00644F87" w:rsidRDefault="00644F87">
      <w:pPr>
        <w:tabs>
          <w:tab w:val="left" w:pos="5954"/>
        </w:tabs>
        <w:ind w:left="360"/>
        <w:jc w:val="both"/>
        <w:rPr>
          <w:b/>
          <w:bCs/>
          <w:i/>
          <w:iCs/>
          <w:color w:val="000000"/>
          <w:sz w:val="32"/>
          <w:szCs w:val="32"/>
        </w:rPr>
      </w:pPr>
    </w:p>
    <w:p w14:paraId="0AAF4E04" w14:textId="77777777" w:rsidR="00644F87" w:rsidRDefault="00644F87">
      <w:pPr>
        <w:tabs>
          <w:tab w:val="left" w:pos="5954"/>
        </w:tabs>
        <w:ind w:left="360"/>
        <w:jc w:val="both"/>
      </w:pPr>
      <w:r>
        <w:t>1)Veřejná prostranství určená k umístění a provozování cirkusů, lunaparků a jiných atrakcí</w:t>
      </w:r>
      <w:bookmarkStart w:id="3" w:name="_Hlk149030963"/>
      <w:r>
        <w:t xml:space="preserve">, </w:t>
      </w:r>
      <w:bookmarkEnd w:id="3"/>
      <w:r>
        <w:t>se vyhrazují v k. ú. Chlum u Třeboně pozemky na Náměstí p. č. 1175/1, 1849/1, v rekreačním zařízení městyse</w:t>
      </w:r>
      <w:r w:rsidR="00992F56">
        <w:t xml:space="preserve"> a </w:t>
      </w:r>
      <w:r>
        <w:t>pozemek</w:t>
      </w:r>
      <w:r w:rsidR="00992F56">
        <w:t xml:space="preserve"> u sportovního stadionu</w:t>
      </w:r>
      <w:r>
        <w:t xml:space="preserve"> p. č. 893/2.</w:t>
      </w:r>
    </w:p>
    <w:p w14:paraId="0250AED9" w14:textId="77777777" w:rsidR="00644F87" w:rsidRDefault="00644F87">
      <w:pPr>
        <w:tabs>
          <w:tab w:val="left" w:pos="5954"/>
        </w:tabs>
        <w:ind w:left="360"/>
        <w:jc w:val="both"/>
      </w:pPr>
    </w:p>
    <w:p w14:paraId="6C506191" w14:textId="77777777" w:rsidR="00644F87" w:rsidRDefault="00644F87">
      <w:pPr>
        <w:tabs>
          <w:tab w:val="left" w:pos="5954"/>
        </w:tabs>
        <w:ind w:left="360"/>
        <w:jc w:val="both"/>
      </w:pPr>
      <w:r>
        <w:t>2) Za veřejné prostranství k umístění zařízení sloužících k poskytování prodeje a služeb</w:t>
      </w:r>
      <w:r w:rsidR="00992F56" w:rsidRPr="00992F56">
        <w:t xml:space="preserve"> </w:t>
      </w:r>
      <w:r w:rsidR="00992F56">
        <w:t xml:space="preserve">a pro kulturní, sportovní a reklamní akce, </w:t>
      </w:r>
      <w:r>
        <w:t xml:space="preserve"> se vyhrazují v k. ú. Chlum u Třeboně pozemky na Náměstí p. č. 1175/1, 1849/1,  ul. Štítného p. č. 1849/1, Křížová cesta p. č. 1805/1, cesta podél Koloniálu na Barandov p. č. 1011/8, Na hrázi p. č. 1804/19</w:t>
      </w:r>
      <w:r w:rsidR="0070190B">
        <w:t xml:space="preserve">, </w:t>
      </w:r>
      <w:r>
        <w:t xml:space="preserve">  rekreační zařízení městyse p. č.</w:t>
      </w:r>
      <w:r w:rsidR="0070190B">
        <w:t xml:space="preserve"> 1335/15, 1335/14, 1336/26, 1336/3 a sportovní stadion p. č. </w:t>
      </w:r>
      <w:r>
        <w:t>893/2.</w:t>
      </w:r>
    </w:p>
    <w:p w14:paraId="62BBF45B" w14:textId="77777777" w:rsidR="00644F87" w:rsidRDefault="00644F87">
      <w:pPr>
        <w:tabs>
          <w:tab w:val="left" w:pos="5954"/>
        </w:tabs>
        <w:ind w:left="360"/>
        <w:jc w:val="both"/>
      </w:pPr>
    </w:p>
    <w:p w14:paraId="5F9A4191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3BD230D7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09A887CB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216E2880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1A14815B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1FB34525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3B70620D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616E5CBF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61E8E4ED" w14:textId="77777777" w:rsidR="009A3A19" w:rsidRDefault="009A3A19" w:rsidP="009A3A19">
      <w:pPr>
        <w:pStyle w:val="slalnk"/>
        <w:spacing w:before="0"/>
        <w:rPr>
          <w:szCs w:val="24"/>
        </w:rPr>
      </w:pPr>
    </w:p>
    <w:p w14:paraId="3EA33443" w14:textId="77777777" w:rsidR="009A3A19" w:rsidRDefault="009A3A19" w:rsidP="009A3A19"/>
    <w:p w14:paraId="1618B1DA" w14:textId="77777777" w:rsidR="009A3A19" w:rsidRDefault="009A3A19" w:rsidP="009A3A19"/>
    <w:p w14:paraId="4C6BC4EC" w14:textId="77777777" w:rsidR="009A3A19" w:rsidRDefault="009A3A19" w:rsidP="009A3A19"/>
    <w:p w14:paraId="5D6E6B92" w14:textId="77777777" w:rsidR="009A3A19" w:rsidRDefault="009A3A19" w:rsidP="009A3A19"/>
    <w:p w14:paraId="7021B812" w14:textId="77777777" w:rsidR="009A3A19" w:rsidRDefault="009A3A19" w:rsidP="009A3A19"/>
    <w:p w14:paraId="589F8A4A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7B892D8B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58A52694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52C5E9FC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0DAE49CF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725234D5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56C1B6C7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608DE39B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3E61A00E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4245FE65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123D4335" w14:textId="77777777" w:rsidR="00644F87" w:rsidRDefault="00644F87">
      <w:pPr>
        <w:tabs>
          <w:tab w:val="left" w:pos="5954"/>
        </w:tabs>
        <w:ind w:left="360"/>
        <w:rPr>
          <w:sz w:val="26"/>
          <w:szCs w:val="16"/>
        </w:rPr>
      </w:pPr>
    </w:p>
    <w:p w14:paraId="53480BEA" w14:textId="77777777" w:rsidR="00644F87" w:rsidRDefault="00644F87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0DFDEAAD" w14:textId="77777777" w:rsidR="00644F87" w:rsidRDefault="00644F87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61209A14" w14:textId="77777777" w:rsidR="00644F87" w:rsidRDefault="00644F87">
      <w:pPr>
        <w:tabs>
          <w:tab w:val="left" w:pos="5954"/>
        </w:tabs>
        <w:ind w:left="360"/>
        <w:jc w:val="both"/>
      </w:pPr>
    </w:p>
    <w:p w14:paraId="3AC3EA0D" w14:textId="77777777" w:rsidR="00644F87" w:rsidRDefault="00644F87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  <w:r w:rsidRPr="007B6C9F">
        <w:rPr>
          <w:b/>
          <w:i/>
          <w:sz w:val="32"/>
          <w:szCs w:val="32"/>
        </w:rPr>
        <w:lastRenderedPageBreak/>
        <w:t>Grafická příloha č. 2 k obecně závazné  vyhlášce č. 3/20</w:t>
      </w:r>
      <w:r w:rsidR="00F66934" w:rsidRPr="007B6C9F">
        <w:rPr>
          <w:b/>
          <w:i/>
          <w:sz w:val="32"/>
          <w:szCs w:val="32"/>
        </w:rPr>
        <w:t>23</w:t>
      </w:r>
      <w:r w:rsidRPr="007B6C9F">
        <w:rPr>
          <w:b/>
          <w:i/>
          <w:sz w:val="32"/>
          <w:szCs w:val="32"/>
        </w:rPr>
        <w:t xml:space="preserve"> o místním </w:t>
      </w:r>
      <w:r w:rsidRPr="007B6C9F">
        <w:rPr>
          <w:b/>
          <w:bCs/>
          <w:i/>
          <w:iCs/>
          <w:color w:val="000000"/>
          <w:sz w:val="32"/>
          <w:szCs w:val="32"/>
        </w:rPr>
        <w:t>poplatku za užívání veřejného prostranství</w:t>
      </w:r>
      <w:r w:rsidRPr="007B6C9F">
        <w:rPr>
          <w:b/>
          <w:bCs/>
          <w:i/>
          <w:iCs/>
          <w:color w:val="000000"/>
        </w:rPr>
        <w:t xml:space="preserve"> </w:t>
      </w:r>
      <w:r w:rsidRPr="007B6C9F">
        <w:rPr>
          <w:b/>
          <w:bCs/>
          <w:i/>
          <w:iCs/>
          <w:color w:val="000000"/>
          <w:sz w:val="32"/>
          <w:szCs w:val="32"/>
        </w:rPr>
        <w:t>pro umístění lunaparků, cirkusů a jiných atrakcí</w:t>
      </w:r>
      <w:r>
        <w:rPr>
          <w:b/>
          <w:bCs/>
          <w:i/>
          <w:iCs/>
          <w:color w:val="000000"/>
          <w:sz w:val="32"/>
          <w:szCs w:val="32"/>
        </w:rPr>
        <w:t xml:space="preserve"> </w:t>
      </w:r>
    </w:p>
    <w:p w14:paraId="08F6C713" w14:textId="77777777" w:rsidR="00644F87" w:rsidRDefault="00644F87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7E3FC8EA" w14:textId="753D2996" w:rsidR="00644F87" w:rsidRDefault="00BA1C7F">
      <w:pPr>
        <w:tabs>
          <w:tab w:val="left" w:pos="5954"/>
        </w:tabs>
        <w:spacing w:line="312" w:lineRule="auto"/>
        <w:ind w:left="360"/>
        <w:rPr>
          <w:sz w:val="26"/>
          <w:szCs w:val="16"/>
        </w:rPr>
      </w:pPr>
      <w:r w:rsidRPr="00034FAA">
        <w:rPr>
          <w:noProof/>
          <w:sz w:val="26"/>
          <w:szCs w:val="16"/>
          <w:highlight w:val="yellow"/>
        </w:rPr>
        <w:drawing>
          <wp:inline distT="0" distB="0" distL="0" distR="0" wp14:anchorId="71928523" wp14:editId="118A5E7A">
            <wp:extent cx="5753100" cy="7877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BAEDE" w14:textId="77777777" w:rsidR="002E762A" w:rsidRDefault="002E762A" w:rsidP="002E762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E762A">
      <w:pgSz w:w="11906" w:h="16838"/>
      <w:pgMar w:top="1417" w:right="1421" w:bottom="1417" w:left="12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BF506" w14:textId="77777777" w:rsidR="003651C2" w:rsidRDefault="003651C2">
      <w:r>
        <w:separator/>
      </w:r>
    </w:p>
  </w:endnote>
  <w:endnote w:type="continuationSeparator" w:id="0">
    <w:p w14:paraId="2B306E2D" w14:textId="77777777" w:rsidR="003651C2" w:rsidRDefault="0036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1B55F" w14:textId="77777777" w:rsidR="003651C2" w:rsidRDefault="003651C2">
      <w:r>
        <w:separator/>
      </w:r>
    </w:p>
  </w:footnote>
  <w:footnote w:type="continuationSeparator" w:id="0">
    <w:p w14:paraId="052F8666" w14:textId="77777777" w:rsidR="003651C2" w:rsidRDefault="003651C2">
      <w:r>
        <w:continuationSeparator/>
      </w:r>
    </w:p>
  </w:footnote>
  <w:footnote w:id="1">
    <w:p w14:paraId="4E655023" w14:textId="77777777" w:rsidR="00F66934" w:rsidRPr="0035462C" w:rsidRDefault="00F6693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35462C">
        <w:rPr>
          <w:lang w:val="cs-CZ"/>
        </w:rPr>
        <w:t>§ 15 odst. 1 zákona o místních poplatcích</w:t>
      </w:r>
    </w:p>
  </w:footnote>
  <w:footnote w:id="2">
    <w:p w14:paraId="1FC01D18" w14:textId="77777777" w:rsidR="00F66934" w:rsidRPr="0035462C" w:rsidRDefault="00F6693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35462C">
        <w:rPr>
          <w:lang w:val="cs-CZ"/>
        </w:rPr>
        <w:t>§ 4 odst. 1 zákona o místních poplatcích</w:t>
      </w:r>
    </w:p>
  </w:footnote>
  <w:footnote w:id="3">
    <w:p w14:paraId="2828D50C" w14:textId="77777777" w:rsidR="00F66934" w:rsidRPr="0035462C" w:rsidRDefault="00F6693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35462C">
        <w:rPr>
          <w:lang w:val="cs-CZ"/>
        </w:rPr>
        <w:t>§ 4 odst. 2 zákona o místních poplatcích</w:t>
      </w:r>
    </w:p>
  </w:footnote>
  <w:footnote w:id="4">
    <w:p w14:paraId="4181F118" w14:textId="77777777" w:rsidR="0035462C" w:rsidRPr="0035462C" w:rsidRDefault="002979D0" w:rsidP="003546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5462C">
        <w:rPr>
          <w:lang w:val="cs-CZ"/>
        </w:rPr>
        <w:t>§ 14 a</w:t>
      </w:r>
      <w:r w:rsidR="0035462C" w:rsidRPr="0035462C">
        <w:t xml:space="preserve"> odst. 1 a 2 zákona o místních poplatcích, v ohlášení poplatník uvede zejména své identifikační údaje a  </w:t>
      </w:r>
    </w:p>
    <w:p w14:paraId="310B075A" w14:textId="77777777" w:rsidR="002979D0" w:rsidRPr="0035462C" w:rsidRDefault="0035462C" w:rsidP="0035462C">
      <w:pPr>
        <w:pStyle w:val="Textpoznpodarou"/>
        <w:rPr>
          <w:lang w:val="cs-CZ"/>
        </w:rPr>
      </w:pPr>
      <w:r w:rsidRPr="0035462C">
        <w:rPr>
          <w:sz w:val="24"/>
          <w:szCs w:val="24"/>
          <w:lang w:val="cs-CZ" w:eastAsia="zh-CN"/>
        </w:rPr>
        <w:t xml:space="preserve">     </w:t>
      </w:r>
      <w:r w:rsidRPr="0035462C">
        <w:rPr>
          <w:lang w:val="cs-CZ" w:eastAsia="zh-CN"/>
        </w:rPr>
        <w:t>skutečnosti rozhodné pro stanovení poplatku</w:t>
      </w:r>
    </w:p>
  </w:footnote>
  <w:footnote w:id="5">
    <w:p w14:paraId="0F25D52D" w14:textId="77777777" w:rsidR="002979D0" w:rsidRPr="0035462C" w:rsidRDefault="002979D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35462C">
        <w:rPr>
          <w:lang w:val="cs-CZ"/>
        </w:rPr>
        <w:t>§ 14 a odst. 4 zákona o místních poplatcích</w:t>
      </w:r>
    </w:p>
  </w:footnote>
  <w:footnote w:id="6">
    <w:p w14:paraId="396FCBC8" w14:textId="77777777" w:rsidR="00FE41F3" w:rsidRPr="00034FAA" w:rsidRDefault="00FE41F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034FAA">
        <w:rPr>
          <w:lang w:val="cs-CZ"/>
        </w:rPr>
        <w:t>§ 4 odst. 1 zákona o místních poplatcích</w:t>
      </w:r>
    </w:p>
  </w:footnote>
  <w:footnote w:id="7">
    <w:p w14:paraId="10E9867C" w14:textId="77777777" w:rsidR="0035462C" w:rsidRPr="00034FAA" w:rsidRDefault="0035462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034FAA">
        <w:rPr>
          <w:lang w:val="cs-CZ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A0C8931C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Aria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Aria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Arial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Arial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49808883">
    <w:abstractNumId w:val="0"/>
  </w:num>
  <w:num w:numId="2" w16cid:durableId="1220552653">
    <w:abstractNumId w:val="1"/>
  </w:num>
  <w:num w:numId="3" w16cid:durableId="376511676">
    <w:abstractNumId w:val="2"/>
  </w:num>
  <w:num w:numId="4" w16cid:durableId="135413287">
    <w:abstractNumId w:val="3"/>
  </w:num>
  <w:num w:numId="5" w16cid:durableId="335041423">
    <w:abstractNumId w:val="4"/>
  </w:num>
  <w:num w:numId="6" w16cid:durableId="1351377792">
    <w:abstractNumId w:val="5"/>
  </w:num>
  <w:num w:numId="7" w16cid:durableId="1870561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17286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23626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3720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535884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3988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04957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9093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82"/>
    <w:rsid w:val="00034FAA"/>
    <w:rsid w:val="000721BE"/>
    <w:rsid w:val="00075F9B"/>
    <w:rsid w:val="00121272"/>
    <w:rsid w:val="00166FCC"/>
    <w:rsid w:val="00204FCA"/>
    <w:rsid w:val="00291C3D"/>
    <w:rsid w:val="002979D0"/>
    <w:rsid w:val="002B69EC"/>
    <w:rsid w:val="002E762A"/>
    <w:rsid w:val="0030638A"/>
    <w:rsid w:val="0035462C"/>
    <w:rsid w:val="003651C2"/>
    <w:rsid w:val="003C71D4"/>
    <w:rsid w:val="003F4EAA"/>
    <w:rsid w:val="003F6DB4"/>
    <w:rsid w:val="005A126C"/>
    <w:rsid w:val="006259E9"/>
    <w:rsid w:val="0062791B"/>
    <w:rsid w:val="0063194C"/>
    <w:rsid w:val="00644F87"/>
    <w:rsid w:val="006637B7"/>
    <w:rsid w:val="00683347"/>
    <w:rsid w:val="00694A58"/>
    <w:rsid w:val="0070190B"/>
    <w:rsid w:val="007358D1"/>
    <w:rsid w:val="007424F9"/>
    <w:rsid w:val="007B6C9F"/>
    <w:rsid w:val="00870C31"/>
    <w:rsid w:val="00883ACC"/>
    <w:rsid w:val="008A7425"/>
    <w:rsid w:val="008D7576"/>
    <w:rsid w:val="009369ED"/>
    <w:rsid w:val="00980357"/>
    <w:rsid w:val="00992F56"/>
    <w:rsid w:val="009A008F"/>
    <w:rsid w:val="009A3A19"/>
    <w:rsid w:val="00AB2BBA"/>
    <w:rsid w:val="00AF440B"/>
    <w:rsid w:val="00B9661E"/>
    <w:rsid w:val="00BA1C7F"/>
    <w:rsid w:val="00C94420"/>
    <w:rsid w:val="00D12282"/>
    <w:rsid w:val="00D343FE"/>
    <w:rsid w:val="00D4349E"/>
    <w:rsid w:val="00DF514A"/>
    <w:rsid w:val="00EB4F88"/>
    <w:rsid w:val="00EF18A9"/>
    <w:rsid w:val="00F24185"/>
    <w:rsid w:val="00F66934"/>
    <w:rsid w:val="00FC1276"/>
    <w:rsid w:val="00FE41F3"/>
    <w:rsid w:val="00FE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433D47"/>
  <w15:chartTrackingRefBased/>
  <w15:docId w15:val="{2525A4D7-859B-4C99-814B-75C710E9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Times New Roman" w:hAnsi="Times New Roman" w:cs="Arial"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cs="Arial"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ascii="Times New Roman" w:hAnsi="Times New Roman" w:cs="Times New Roman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Times New Roman" w:hAnsi="Times New Roman" w:cs="Times New Roman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bCs w:val="0"/>
      <w:u w:val="none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rPr>
      <w:sz w:val="24"/>
      <w:szCs w:val="24"/>
    </w:rPr>
  </w:style>
  <w:style w:type="character" w:customStyle="1" w:styleId="Zkladntextodsazen2Char">
    <w:name w:val="Základní text odsazený 2 Char"/>
    <w:rPr>
      <w:sz w:val="24"/>
      <w:szCs w:val="24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sz w:val="20"/>
      <w:szCs w:val="20"/>
    </w:rPr>
  </w:style>
  <w:style w:type="character" w:customStyle="1" w:styleId="Zkladntextodsazen3Char">
    <w:name w:val="Základní text odsazený 3 Char"/>
    <w:rPr>
      <w:sz w:val="16"/>
      <w:szCs w:val="16"/>
    </w:rPr>
  </w:style>
  <w:style w:type="character" w:customStyle="1" w:styleId="TextbublinyChar">
    <w:name w:val="Text bubliny Char"/>
    <w:rPr>
      <w:sz w:val="2"/>
      <w:szCs w:val="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NzevChar">
    <w:name w:val="Název Char"/>
    <w:rPr>
      <w:rFonts w:ascii="Cambria" w:hAnsi="Cambria" w:cs="Cambria"/>
      <w:b/>
      <w:bCs/>
      <w:kern w:val="1"/>
      <w:sz w:val="32"/>
      <w:szCs w:val="32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</w:style>
  <w:style w:type="paragraph" w:styleId="Zhlav">
    <w:name w:val="header"/>
    <w:basedOn w:val="Normln"/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ind w:left="540" w:hanging="540"/>
      <w:jc w:val="both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customStyle="1" w:styleId="nzevzkona">
    <w:name w:val="název zákona"/>
    <w:basedOn w:val="Nadpis"/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2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13ADD-D1B7-455C-B5A0-83DD2A01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Jana Skalická</cp:lastModifiedBy>
  <cp:revision>2</cp:revision>
  <cp:lastPrinted>2024-02-14T11:09:00Z</cp:lastPrinted>
  <dcterms:created xsi:type="dcterms:W3CDTF">2024-03-26T08:41:00Z</dcterms:created>
  <dcterms:modified xsi:type="dcterms:W3CDTF">2024-03-26T08:41:00Z</dcterms:modified>
</cp:coreProperties>
</file>