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7DF91" w14:textId="77777777" w:rsidR="00656DA3" w:rsidRDefault="00656DA3" w:rsidP="00656DA3">
      <w:pPr>
        <w:pStyle w:val="Obrzeklogo"/>
      </w:pPr>
      <w:bookmarkStart w:id="0" w:name="_GoBack"/>
      <w:bookmarkEnd w:id="0"/>
      <w:r>
        <w:rPr>
          <w:noProof/>
        </w:rPr>
        <w:drawing>
          <wp:inline distT="0" distB="0" distL="0" distR="0" wp14:anchorId="11CDDC95" wp14:editId="2193F209">
            <wp:extent cx="2398395" cy="553085"/>
            <wp:effectExtent l="0" t="0" r="1905" b="0"/>
            <wp:docPr id="2" name="Obrázek 2" descr="logo-ub_rastr-barva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b_rastr-barva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88EE5" w14:textId="77777777" w:rsidR="00656DA3" w:rsidRDefault="00656DA3" w:rsidP="00656DA3">
      <w:pPr>
        <w:pStyle w:val="Obrzeklogolinka"/>
      </w:pPr>
    </w:p>
    <w:p w14:paraId="3CFEE37F" w14:textId="77777777" w:rsidR="00656DA3" w:rsidRDefault="00656DA3" w:rsidP="00656DA3">
      <w:pPr>
        <w:pStyle w:val="Obrzeknadpis"/>
      </w:pPr>
      <w:r>
        <w:rPr>
          <w:noProof/>
        </w:rPr>
        <w:drawing>
          <wp:inline distT="0" distB="0" distL="0" distR="0" wp14:anchorId="43B8F5B2" wp14:editId="29B690DF">
            <wp:extent cx="2845435" cy="288925"/>
            <wp:effectExtent l="0" t="0" r="0" b="0"/>
            <wp:docPr id="1" name="Obrázek 1" descr="logo-ub_text-mesto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b_text-mesto-bar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A6617" w14:textId="77777777" w:rsidR="00656DA3" w:rsidRPr="00656DA3" w:rsidRDefault="00656DA3" w:rsidP="00656DA3">
      <w:pPr>
        <w:pStyle w:val="Zhlav"/>
        <w:tabs>
          <w:tab w:val="clear" w:pos="4536"/>
          <w:tab w:val="clear" w:pos="9072"/>
        </w:tabs>
        <w:ind w:left="313" w:firstLine="708"/>
        <w:jc w:val="both"/>
        <w:rPr>
          <w:rFonts w:ascii="Arial" w:hAnsi="Arial" w:cs="Arial"/>
          <w:b/>
        </w:rPr>
      </w:pPr>
      <w:r w:rsidRPr="00656DA3">
        <w:rPr>
          <w:rFonts w:ascii="Arial" w:hAnsi="Arial" w:cs="Arial"/>
          <w:b/>
        </w:rPr>
        <w:t>Zastupitelstvo města</w:t>
      </w:r>
    </w:p>
    <w:p w14:paraId="21DB49DD" w14:textId="77777777" w:rsidR="00656DA3" w:rsidRDefault="00656DA3" w:rsidP="00656DA3">
      <w:pPr>
        <w:pStyle w:val="Zhlav"/>
        <w:tabs>
          <w:tab w:val="clear" w:pos="4536"/>
          <w:tab w:val="clear" w:pos="9072"/>
        </w:tabs>
      </w:pPr>
    </w:p>
    <w:p w14:paraId="74AD5E07" w14:textId="77777777" w:rsidR="00656DA3" w:rsidRDefault="00656DA3" w:rsidP="00656DA3">
      <w:pPr>
        <w:pStyle w:val="Zhlav"/>
        <w:tabs>
          <w:tab w:val="clear" w:pos="4536"/>
          <w:tab w:val="clear" w:pos="9072"/>
        </w:tabs>
      </w:pPr>
    </w:p>
    <w:p w14:paraId="39FD1BF8" w14:textId="77777777" w:rsidR="00656DA3" w:rsidRDefault="00656DA3" w:rsidP="00656DA3">
      <w:pPr>
        <w:pStyle w:val="Zhlav"/>
        <w:tabs>
          <w:tab w:val="clear" w:pos="4536"/>
          <w:tab w:val="clear" w:pos="9072"/>
        </w:tabs>
      </w:pPr>
    </w:p>
    <w:p w14:paraId="3E26C273" w14:textId="130DAD26" w:rsidR="00656DA3" w:rsidRPr="00686CC9" w:rsidRDefault="00656DA3" w:rsidP="00656DA3">
      <w:pPr>
        <w:spacing w:line="312" w:lineRule="auto"/>
        <w:jc w:val="center"/>
        <w:outlineLvl w:val="0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B551EB">
        <w:rPr>
          <w:rFonts w:ascii="Arial" w:hAnsi="Arial" w:cs="Arial"/>
          <w:b/>
        </w:rPr>
        <w:t>města Uherský Brod</w:t>
      </w:r>
    </w:p>
    <w:p w14:paraId="6FFE88F2" w14:textId="77777777" w:rsidR="00656DA3" w:rsidRPr="00162435" w:rsidRDefault="00656DA3" w:rsidP="00656DA3">
      <w:pPr>
        <w:spacing w:after="360"/>
        <w:jc w:val="center"/>
        <w:outlineLvl w:val="0"/>
        <w:rPr>
          <w:rFonts w:ascii="Arial" w:hAnsi="Arial" w:cs="Arial"/>
          <w:b/>
        </w:rPr>
      </w:pPr>
      <w:r w:rsidRPr="00162435">
        <w:rPr>
          <w:rFonts w:ascii="Arial" w:hAnsi="Arial" w:cs="Arial"/>
          <w:b/>
        </w:rPr>
        <w:t xml:space="preserve">o místním poplatku </w:t>
      </w:r>
      <w:r w:rsidR="00DC5EAD" w:rsidRPr="00162435">
        <w:rPr>
          <w:rFonts w:ascii="Arial" w:hAnsi="Arial" w:cs="Arial"/>
          <w:b/>
        </w:rPr>
        <w:t>z</w:t>
      </w:r>
      <w:r w:rsidR="007C11A7" w:rsidRPr="00162435">
        <w:rPr>
          <w:rFonts w:ascii="Arial" w:hAnsi="Arial" w:cs="Arial"/>
          <w:b/>
        </w:rPr>
        <w:t>a užívání veřejného prostranství</w:t>
      </w:r>
      <w:r w:rsidRPr="00162435">
        <w:rPr>
          <w:rFonts w:ascii="Arial" w:hAnsi="Arial" w:cs="Arial"/>
          <w:b/>
        </w:rPr>
        <w:t xml:space="preserve"> </w:t>
      </w:r>
    </w:p>
    <w:p w14:paraId="12D89D95" w14:textId="77777777" w:rsidR="00BE293B" w:rsidRDefault="00BE293B" w:rsidP="00B54C6C">
      <w:pPr>
        <w:spacing w:before="200"/>
        <w:rPr>
          <w:rFonts w:ascii="Arial" w:hAnsi="Arial" w:cs="Arial"/>
          <w:sz w:val="20"/>
          <w:szCs w:val="20"/>
        </w:rPr>
      </w:pPr>
    </w:p>
    <w:p w14:paraId="1B2225BD" w14:textId="11607A4E" w:rsidR="00B93F48" w:rsidRPr="00B93F48" w:rsidRDefault="00B93F48" w:rsidP="00DC5EAD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93F48">
        <w:rPr>
          <w:rFonts w:ascii="Arial" w:hAnsi="Arial" w:cs="Arial"/>
          <w:b w:val="0"/>
          <w:sz w:val="20"/>
          <w:szCs w:val="20"/>
        </w:rPr>
        <w:t xml:space="preserve">Zastupitelstvo </w:t>
      </w:r>
      <w:r>
        <w:rPr>
          <w:rFonts w:ascii="Arial" w:hAnsi="Arial" w:cs="Arial"/>
          <w:b w:val="0"/>
          <w:sz w:val="20"/>
          <w:szCs w:val="20"/>
        </w:rPr>
        <w:t>města Uherský Brod</w:t>
      </w:r>
      <w:r w:rsidRPr="00B93F48">
        <w:rPr>
          <w:rFonts w:ascii="Arial" w:hAnsi="Arial" w:cs="Arial"/>
          <w:b w:val="0"/>
          <w:sz w:val="20"/>
          <w:szCs w:val="20"/>
        </w:rPr>
        <w:t xml:space="preserve"> se na svém zasedání dne </w:t>
      </w:r>
      <w:r w:rsidR="00502612">
        <w:rPr>
          <w:rFonts w:ascii="Arial" w:hAnsi="Arial" w:cs="Arial"/>
          <w:b w:val="0"/>
          <w:sz w:val="20"/>
          <w:szCs w:val="20"/>
        </w:rPr>
        <w:t xml:space="preserve">27.06.2022 </w:t>
      </w:r>
      <w:r w:rsidRPr="00B93F48">
        <w:rPr>
          <w:rFonts w:ascii="Arial" w:hAnsi="Arial" w:cs="Arial"/>
          <w:b w:val="0"/>
          <w:sz w:val="20"/>
          <w:szCs w:val="20"/>
        </w:rPr>
        <w:t xml:space="preserve">usnesením č. </w:t>
      </w:r>
      <w:r w:rsidR="00484B96">
        <w:rPr>
          <w:rFonts w:ascii="Arial" w:hAnsi="Arial" w:cs="Arial"/>
          <w:b w:val="0"/>
          <w:sz w:val="20"/>
          <w:szCs w:val="20"/>
        </w:rPr>
        <w:t xml:space="preserve">648/Z26/22 </w:t>
      </w:r>
      <w:r w:rsidRPr="00B93F48">
        <w:rPr>
          <w:rFonts w:ascii="Arial" w:hAnsi="Arial" w:cs="Arial"/>
          <w:b w:val="0"/>
          <w:sz w:val="20"/>
          <w:szCs w:val="20"/>
        </w:rPr>
        <w:t>usneslo vydat na základě</w:t>
      </w:r>
      <w:r w:rsidRPr="00B93F4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54164">
        <w:rPr>
          <w:rFonts w:ascii="Arial" w:hAnsi="Arial" w:cs="Arial"/>
          <w:b w:val="0"/>
          <w:bCs w:val="0"/>
          <w:sz w:val="20"/>
          <w:szCs w:val="20"/>
        </w:rPr>
        <w:t>§ 14 zákona</w:t>
      </w:r>
      <w:r w:rsidRPr="00B93F48">
        <w:rPr>
          <w:rFonts w:ascii="Arial" w:hAnsi="Arial" w:cs="Arial"/>
          <w:b w:val="0"/>
          <w:bCs w:val="0"/>
          <w:sz w:val="20"/>
          <w:szCs w:val="20"/>
        </w:rPr>
        <w:t xml:space="preserve"> č. 565/1990 Sb., o místních poplatcích, ve znění pozdějších předpisů (dále jen „zákon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o </w:t>
      </w:r>
      <w:r w:rsidRPr="00B93F48">
        <w:rPr>
          <w:rFonts w:ascii="Arial" w:hAnsi="Arial" w:cs="Arial"/>
          <w:b w:val="0"/>
          <w:bCs w:val="0"/>
          <w:sz w:val="20"/>
          <w:szCs w:val="20"/>
        </w:rPr>
        <w:t xml:space="preserve">místních poplatcích“), a v souladu s § 10 písm. d) a § 84 odst. 2 písm. h) zákona č. 128/2000 Sb., o obcích (obecní zřízení), ve znění pozdějších předpisů, tuto obecně závaznou vyhlášku (dále jen </w:t>
      </w:r>
      <w:r w:rsidR="00854164">
        <w:rPr>
          <w:rFonts w:ascii="Arial" w:hAnsi="Arial" w:cs="Arial"/>
          <w:b w:val="0"/>
          <w:bCs w:val="0"/>
          <w:sz w:val="20"/>
          <w:szCs w:val="20"/>
        </w:rPr>
        <w:t>„</w:t>
      </w:r>
      <w:r w:rsidRPr="00B93F48">
        <w:rPr>
          <w:rFonts w:ascii="Arial" w:hAnsi="Arial" w:cs="Arial"/>
          <w:b w:val="0"/>
          <w:bCs w:val="0"/>
          <w:sz w:val="20"/>
          <w:szCs w:val="20"/>
        </w:rPr>
        <w:t xml:space="preserve">vyhláška“): </w:t>
      </w:r>
    </w:p>
    <w:p w14:paraId="080E7784" w14:textId="05CF0EC9" w:rsidR="005930C5" w:rsidRPr="005930C5" w:rsidRDefault="00785737" w:rsidP="005930C5">
      <w:pPr>
        <w:pStyle w:val="sla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Článek </w:t>
      </w:r>
      <w:r w:rsidR="005930C5" w:rsidRPr="005930C5">
        <w:rPr>
          <w:rFonts w:ascii="Arial" w:hAnsi="Arial" w:cs="Arial"/>
          <w:sz w:val="20"/>
        </w:rPr>
        <w:t>1</w:t>
      </w:r>
    </w:p>
    <w:p w14:paraId="2E0BAABE" w14:textId="77777777" w:rsidR="005930C5" w:rsidRPr="00B1791A" w:rsidRDefault="005930C5" w:rsidP="005930C5">
      <w:pPr>
        <w:pStyle w:val="Nzvylnk"/>
        <w:rPr>
          <w:rFonts w:ascii="Arial" w:hAnsi="Arial" w:cs="Arial"/>
          <w:sz w:val="22"/>
          <w:szCs w:val="22"/>
        </w:rPr>
      </w:pPr>
      <w:r w:rsidRPr="005930C5">
        <w:rPr>
          <w:rFonts w:ascii="Arial" w:hAnsi="Arial" w:cs="Arial"/>
          <w:sz w:val="20"/>
        </w:rPr>
        <w:t>Úvodní ustanovení</w:t>
      </w:r>
    </w:p>
    <w:p w14:paraId="10A1FFD0" w14:textId="77777777" w:rsidR="005930C5" w:rsidRPr="005930C5" w:rsidRDefault="005930C5" w:rsidP="005930C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Uherský Brod</w:t>
      </w:r>
      <w:r w:rsidRPr="005930C5">
        <w:rPr>
          <w:rFonts w:ascii="Arial" w:hAnsi="Arial" w:cs="Arial"/>
          <w:sz w:val="20"/>
          <w:szCs w:val="20"/>
        </w:rPr>
        <w:t xml:space="preserve"> touto vyhláškou zavádí místní poplatek za užívání veřejného prostranství (dále jen „poplatek“).</w:t>
      </w:r>
    </w:p>
    <w:p w14:paraId="31DF784C" w14:textId="77777777" w:rsidR="005930C5" w:rsidRDefault="005930C5" w:rsidP="005930C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54164">
        <w:rPr>
          <w:rFonts w:ascii="Arial" w:hAnsi="Arial" w:cs="Arial"/>
          <w:sz w:val="20"/>
          <w:szCs w:val="20"/>
        </w:rPr>
        <w:lastRenderedPageBreak/>
        <w:t>Správcem poplatku</w:t>
      </w:r>
      <w:r w:rsidRPr="005930C5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Městský úřad Uherský Brod</w:t>
      </w:r>
      <w:r w:rsidRPr="005930C5">
        <w:rPr>
          <w:rFonts w:ascii="Arial" w:hAnsi="Arial" w:cs="Arial"/>
          <w:sz w:val="20"/>
          <w:szCs w:val="20"/>
        </w:rPr>
        <w:t>.</w:t>
      </w:r>
      <w:r w:rsidRPr="005930C5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6516DC1D" w14:textId="77777777" w:rsidR="005930C5" w:rsidRPr="00854164" w:rsidRDefault="005930C5" w:rsidP="005930C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54164">
        <w:rPr>
          <w:rFonts w:ascii="Arial" w:hAnsi="Arial" w:cs="Arial"/>
          <w:sz w:val="20"/>
          <w:szCs w:val="20"/>
        </w:rPr>
        <w:t>Správa poplatku je výkonem přenesené působnosti.</w:t>
      </w:r>
      <w:r w:rsidR="00854164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14:paraId="390742F1" w14:textId="7376F53B" w:rsidR="005930C5" w:rsidRPr="005930C5" w:rsidRDefault="00785737" w:rsidP="005930C5">
      <w:pPr>
        <w:pStyle w:val="sla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Článek </w:t>
      </w:r>
      <w:r w:rsidR="005930C5" w:rsidRPr="005930C5">
        <w:rPr>
          <w:rFonts w:ascii="Arial" w:hAnsi="Arial" w:cs="Arial"/>
          <w:sz w:val="20"/>
        </w:rPr>
        <w:t>2</w:t>
      </w:r>
    </w:p>
    <w:p w14:paraId="669FDB6F" w14:textId="77777777" w:rsidR="005930C5" w:rsidRPr="005930C5" w:rsidRDefault="005930C5" w:rsidP="005930C5">
      <w:pPr>
        <w:pStyle w:val="Nzvylnk"/>
        <w:rPr>
          <w:rFonts w:ascii="Arial" w:hAnsi="Arial" w:cs="Arial"/>
          <w:sz w:val="20"/>
        </w:rPr>
      </w:pPr>
      <w:r w:rsidRPr="00854164">
        <w:rPr>
          <w:rFonts w:ascii="Arial" w:hAnsi="Arial" w:cs="Arial"/>
          <w:sz w:val="20"/>
        </w:rPr>
        <w:t>Předmět poplatku a poplatník</w:t>
      </w:r>
    </w:p>
    <w:p w14:paraId="1DB220E5" w14:textId="77777777" w:rsidR="005930C5" w:rsidRPr="005930C5" w:rsidRDefault="005930C5" w:rsidP="005930C5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5930C5">
        <w:rPr>
          <w:rFonts w:ascii="Arial" w:hAnsi="Arial" w:cs="Arial"/>
          <w:sz w:val="20"/>
          <w:szCs w:val="20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</w:t>
      </w:r>
      <w:r w:rsidR="006518A3">
        <w:rPr>
          <w:rFonts w:ascii="Arial" w:hAnsi="Arial" w:cs="Arial"/>
          <w:sz w:val="20"/>
          <w:szCs w:val="20"/>
        </w:rPr>
        <w:br/>
      </w:r>
      <w:r w:rsidRPr="005930C5">
        <w:rPr>
          <w:rFonts w:ascii="Arial" w:hAnsi="Arial" w:cs="Arial"/>
          <w:sz w:val="20"/>
          <w:szCs w:val="20"/>
        </w:rPr>
        <w:t xml:space="preserve">a užívání tohoto prostranství pro kulturní, sportovní a reklamní akce nebo potřeby tvorby filmových </w:t>
      </w:r>
      <w:r w:rsidR="006518A3">
        <w:rPr>
          <w:rFonts w:ascii="Arial" w:hAnsi="Arial" w:cs="Arial"/>
          <w:sz w:val="20"/>
          <w:szCs w:val="20"/>
        </w:rPr>
        <w:br/>
      </w:r>
      <w:r w:rsidRPr="005930C5">
        <w:rPr>
          <w:rFonts w:ascii="Arial" w:hAnsi="Arial" w:cs="Arial"/>
          <w:sz w:val="20"/>
          <w:szCs w:val="20"/>
        </w:rPr>
        <w:t>a televizních děl.</w:t>
      </w:r>
      <w:r w:rsidRPr="005930C5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55A4B66D" w14:textId="77777777" w:rsidR="005930C5" w:rsidRPr="005930C5" w:rsidRDefault="005930C5" w:rsidP="005930C5">
      <w:pPr>
        <w:numPr>
          <w:ilvl w:val="0"/>
          <w:numId w:val="2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5930C5">
        <w:rPr>
          <w:rFonts w:ascii="Arial" w:hAnsi="Arial" w:cs="Arial"/>
          <w:sz w:val="20"/>
          <w:szCs w:val="20"/>
        </w:rPr>
        <w:t>Poplatek za užívání veřejného prostranství platí fyzické i právnické osoby, které užívají veřejné prostranství způsobem uvedeným v odstavci 1 (dále jen „poplatník“).</w:t>
      </w:r>
      <w:r w:rsidRPr="005930C5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2AF74725" w14:textId="35AACBD3" w:rsidR="005930C5" w:rsidRPr="005930C5" w:rsidRDefault="00785737" w:rsidP="005930C5">
      <w:pPr>
        <w:pStyle w:val="slalnk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 xml:space="preserve">Článek </w:t>
      </w:r>
      <w:r w:rsidR="005930C5" w:rsidRPr="005930C5">
        <w:rPr>
          <w:rFonts w:ascii="Arial" w:hAnsi="Arial" w:cs="Arial"/>
          <w:sz w:val="20"/>
        </w:rPr>
        <w:t xml:space="preserve">3  </w:t>
      </w:r>
    </w:p>
    <w:p w14:paraId="6B711E38" w14:textId="77777777" w:rsidR="005930C5" w:rsidRPr="009103DE" w:rsidRDefault="005930C5" w:rsidP="009103DE">
      <w:pPr>
        <w:pStyle w:val="Nzvylnk"/>
        <w:rPr>
          <w:rFonts w:ascii="Arial" w:hAnsi="Arial" w:cs="Arial"/>
          <w:sz w:val="22"/>
          <w:szCs w:val="22"/>
        </w:rPr>
      </w:pPr>
      <w:r w:rsidRPr="00854164">
        <w:rPr>
          <w:rFonts w:ascii="Arial" w:hAnsi="Arial" w:cs="Arial"/>
          <w:sz w:val="20"/>
        </w:rPr>
        <w:t>Veřejná prostranství</w:t>
      </w:r>
      <w:r w:rsidRPr="00B1791A">
        <w:rPr>
          <w:rFonts w:ascii="Arial" w:hAnsi="Arial" w:cs="Arial"/>
          <w:sz w:val="22"/>
          <w:szCs w:val="22"/>
        </w:rPr>
        <w:t xml:space="preserve"> </w:t>
      </w:r>
    </w:p>
    <w:p w14:paraId="6DA14AFE" w14:textId="77777777" w:rsidR="005930C5" w:rsidRPr="009103DE" w:rsidRDefault="005930C5" w:rsidP="00AF3C22">
      <w:pPr>
        <w:ind w:left="567"/>
        <w:jc w:val="both"/>
        <w:rPr>
          <w:rFonts w:ascii="Arial" w:hAnsi="Arial" w:cs="Arial"/>
          <w:sz w:val="20"/>
          <w:szCs w:val="20"/>
        </w:rPr>
      </w:pPr>
      <w:r w:rsidRPr="009103DE">
        <w:rPr>
          <w:rFonts w:ascii="Arial" w:hAnsi="Arial" w:cs="Arial"/>
          <w:sz w:val="20"/>
          <w:szCs w:val="20"/>
        </w:rPr>
        <w:t>Poplatek se platí za užívání veřejných prostranství, která jsou uvedena jmenovitě v příloze č. 1</w:t>
      </w:r>
      <w:r w:rsidR="00C15489">
        <w:rPr>
          <w:rFonts w:ascii="Arial" w:hAnsi="Arial" w:cs="Arial"/>
          <w:sz w:val="20"/>
          <w:szCs w:val="20"/>
        </w:rPr>
        <w:t>.</w:t>
      </w:r>
      <w:r w:rsidRPr="009103DE">
        <w:rPr>
          <w:rFonts w:ascii="Arial" w:hAnsi="Arial" w:cs="Arial"/>
          <w:sz w:val="20"/>
          <w:szCs w:val="20"/>
        </w:rPr>
        <w:t xml:space="preserve"> </w:t>
      </w:r>
      <w:r w:rsidR="00675D42">
        <w:rPr>
          <w:rFonts w:ascii="Arial" w:hAnsi="Arial" w:cs="Arial"/>
          <w:sz w:val="20"/>
          <w:szCs w:val="20"/>
        </w:rPr>
        <w:t>Tato</w:t>
      </w:r>
      <w:r w:rsidRPr="009103DE">
        <w:rPr>
          <w:rFonts w:ascii="Arial" w:hAnsi="Arial" w:cs="Arial"/>
          <w:sz w:val="20"/>
          <w:szCs w:val="20"/>
        </w:rPr>
        <w:t xml:space="preserve"> příloh</w:t>
      </w:r>
      <w:r w:rsidR="00675D42">
        <w:rPr>
          <w:rFonts w:ascii="Arial" w:hAnsi="Arial" w:cs="Arial"/>
          <w:sz w:val="20"/>
          <w:szCs w:val="20"/>
        </w:rPr>
        <w:t>a</w:t>
      </w:r>
      <w:r w:rsidRPr="009103DE">
        <w:rPr>
          <w:rFonts w:ascii="Arial" w:hAnsi="Arial" w:cs="Arial"/>
          <w:sz w:val="20"/>
          <w:szCs w:val="20"/>
        </w:rPr>
        <w:t xml:space="preserve"> tvoří nedílnou součást této vyhlášky.</w:t>
      </w:r>
    </w:p>
    <w:p w14:paraId="5FC6EDD4" w14:textId="77777777" w:rsidR="005930C5" w:rsidRDefault="005930C5" w:rsidP="005930C5">
      <w:pPr>
        <w:spacing w:line="312" w:lineRule="auto"/>
        <w:jc w:val="both"/>
        <w:rPr>
          <w:rFonts w:ascii="Arial" w:hAnsi="Arial" w:cs="Arial"/>
        </w:rPr>
      </w:pPr>
    </w:p>
    <w:p w14:paraId="6D9ECC15" w14:textId="745A2D00" w:rsidR="005930C5" w:rsidRPr="0081312A" w:rsidRDefault="00785737" w:rsidP="005930C5">
      <w:pPr>
        <w:pStyle w:val="sla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Článek </w:t>
      </w:r>
      <w:r w:rsidR="005930C5" w:rsidRPr="0081312A">
        <w:rPr>
          <w:rFonts w:ascii="Arial" w:hAnsi="Arial" w:cs="Arial"/>
          <w:sz w:val="20"/>
        </w:rPr>
        <w:t>4</w:t>
      </w:r>
    </w:p>
    <w:p w14:paraId="00083B51" w14:textId="77777777" w:rsidR="005930C5" w:rsidRPr="0081312A" w:rsidRDefault="005930C5" w:rsidP="005930C5">
      <w:pPr>
        <w:pStyle w:val="Nzvylnk"/>
        <w:rPr>
          <w:rFonts w:ascii="Arial" w:hAnsi="Arial" w:cs="Arial"/>
          <w:sz w:val="20"/>
        </w:rPr>
      </w:pPr>
      <w:r w:rsidRPr="0081312A">
        <w:rPr>
          <w:rFonts w:ascii="Arial" w:hAnsi="Arial" w:cs="Arial"/>
          <w:sz w:val="20"/>
        </w:rPr>
        <w:t>Ohlašovací povinnost</w:t>
      </w:r>
    </w:p>
    <w:p w14:paraId="56D8454D" w14:textId="77777777" w:rsidR="005930C5" w:rsidRPr="0081312A" w:rsidRDefault="005930C5" w:rsidP="0081312A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81312A">
        <w:rPr>
          <w:rFonts w:ascii="Arial" w:hAnsi="Arial" w:cs="Arial"/>
          <w:sz w:val="20"/>
          <w:szCs w:val="20"/>
        </w:rPr>
        <w:t xml:space="preserve">Poplatník je povinen ohlásit zvláštní užívání veřejného prostranství správci poplatku nejpozději </w:t>
      </w:r>
      <w:r w:rsidR="0081312A" w:rsidRPr="0081312A">
        <w:rPr>
          <w:rFonts w:ascii="Arial" w:hAnsi="Arial" w:cs="Arial"/>
          <w:sz w:val="20"/>
          <w:szCs w:val="20"/>
        </w:rPr>
        <w:t>3 dny</w:t>
      </w:r>
      <w:r w:rsidRPr="0081312A">
        <w:rPr>
          <w:rFonts w:ascii="Arial" w:hAnsi="Arial" w:cs="Arial"/>
          <w:sz w:val="20"/>
          <w:szCs w:val="20"/>
        </w:rPr>
        <w:t xml:space="preserve"> před zahájením užívání veřejného prostranství. V případě užívání veřejného prostranství po dobu kratší než </w:t>
      </w:r>
      <w:r w:rsidR="0081312A" w:rsidRPr="0081312A">
        <w:rPr>
          <w:rFonts w:ascii="Arial" w:hAnsi="Arial" w:cs="Arial"/>
          <w:sz w:val="20"/>
          <w:szCs w:val="20"/>
        </w:rPr>
        <w:t>3 dny</w:t>
      </w:r>
      <w:r w:rsidRPr="0081312A">
        <w:rPr>
          <w:rFonts w:ascii="Arial" w:hAnsi="Arial" w:cs="Arial"/>
          <w:sz w:val="20"/>
          <w:szCs w:val="20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1E781A0" w14:textId="77777777" w:rsidR="005930C5" w:rsidRPr="008D0891" w:rsidRDefault="005930C5" w:rsidP="008D0891">
      <w:pPr>
        <w:numPr>
          <w:ilvl w:val="0"/>
          <w:numId w:val="28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8D0891">
        <w:rPr>
          <w:rFonts w:ascii="Arial" w:hAnsi="Arial" w:cs="Arial"/>
          <w:sz w:val="20"/>
          <w:szCs w:val="20"/>
        </w:rPr>
        <w:t>V ohlášení poplatník uvede</w:t>
      </w:r>
      <w:r w:rsidRPr="008D0891">
        <w:rPr>
          <w:rStyle w:val="Znakapoznpodarou"/>
          <w:rFonts w:ascii="Arial" w:hAnsi="Arial" w:cs="Arial"/>
          <w:sz w:val="20"/>
          <w:szCs w:val="20"/>
        </w:rPr>
        <w:footnoteReference w:id="5"/>
      </w:r>
    </w:p>
    <w:p w14:paraId="6964B8C1" w14:textId="77777777" w:rsidR="005930C5" w:rsidRPr="008D0891" w:rsidRDefault="005930C5" w:rsidP="008D0891">
      <w:pPr>
        <w:numPr>
          <w:ilvl w:val="1"/>
          <w:numId w:val="2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D0891">
        <w:rPr>
          <w:rFonts w:ascii="Arial" w:hAnsi="Arial" w:cs="Arial"/>
          <w:sz w:val="20"/>
          <w:szCs w:val="20"/>
        </w:rPr>
        <w:t xml:space="preserve">jméno, popřípadě jména, a příjmení nebo název, obecný identifikátor, byl-li přidělen, místo </w:t>
      </w:r>
      <w:r w:rsidR="008D0891" w:rsidRPr="00854164">
        <w:rPr>
          <w:rFonts w:ascii="Arial" w:hAnsi="Arial" w:cs="Arial"/>
          <w:sz w:val="20"/>
          <w:szCs w:val="20"/>
        </w:rPr>
        <w:t>přihlášení</w:t>
      </w:r>
      <w:r w:rsidRPr="008D0891">
        <w:rPr>
          <w:rFonts w:ascii="Arial" w:hAnsi="Arial" w:cs="Arial"/>
          <w:sz w:val="20"/>
          <w:szCs w:val="20"/>
        </w:rPr>
        <w:t xml:space="preserve"> nebo sídlo, sídlo podnikatele, popřípadě další adresu pro doručování; právnická osoba uvede též osoby, které jsou jejím jménem oprávněny jednat v poplatkových věcech,</w:t>
      </w:r>
    </w:p>
    <w:p w14:paraId="5810B7F4" w14:textId="77777777" w:rsidR="005930C5" w:rsidRPr="008D0891" w:rsidRDefault="005930C5" w:rsidP="008D0891">
      <w:pPr>
        <w:numPr>
          <w:ilvl w:val="1"/>
          <w:numId w:val="28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8D0891">
        <w:rPr>
          <w:rFonts w:ascii="Arial" w:hAnsi="Arial" w:cs="Arial"/>
          <w:sz w:val="20"/>
          <w:szCs w:val="20"/>
        </w:rPr>
        <w:t>čísla všech svých účtů u poskytovatelů platebních služeb, včetně poskytovatelů těchto služeb</w:t>
      </w:r>
      <w:r w:rsidR="006518A3">
        <w:rPr>
          <w:rFonts w:ascii="Arial" w:hAnsi="Arial" w:cs="Arial"/>
          <w:sz w:val="20"/>
          <w:szCs w:val="20"/>
        </w:rPr>
        <w:t xml:space="preserve"> </w:t>
      </w:r>
      <w:r w:rsidR="006518A3">
        <w:rPr>
          <w:rFonts w:ascii="Arial" w:hAnsi="Arial" w:cs="Arial"/>
          <w:sz w:val="20"/>
          <w:szCs w:val="20"/>
        </w:rPr>
        <w:br/>
      </w:r>
      <w:r w:rsidRPr="008D0891">
        <w:rPr>
          <w:rFonts w:ascii="Arial" w:hAnsi="Arial" w:cs="Arial"/>
          <w:sz w:val="20"/>
          <w:szCs w:val="20"/>
        </w:rPr>
        <w:t>v zahraničí, užívaných v souvislosti s podnikatelskou činností, v případě, že předmět poplatku souvisí s podnikatelskou činností poplatníka,</w:t>
      </w:r>
    </w:p>
    <w:p w14:paraId="146DDE70" w14:textId="77777777" w:rsidR="005930C5" w:rsidRPr="008D0891" w:rsidRDefault="005930C5" w:rsidP="008D0891">
      <w:pPr>
        <w:numPr>
          <w:ilvl w:val="1"/>
          <w:numId w:val="28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8D0891">
        <w:rPr>
          <w:rFonts w:ascii="Arial" w:hAnsi="Arial" w:cs="Arial"/>
          <w:sz w:val="20"/>
          <w:szCs w:val="20"/>
        </w:rPr>
        <w:t>další údaje rozhodné pro stanovení poplatku, zejména předpokládanou dobu, způsob, místo a výměru užívání veřejného prostranství, včetně skutečností dokládajících vznik nároku</w:t>
      </w:r>
      <w:r w:rsidR="006518A3">
        <w:rPr>
          <w:rFonts w:ascii="Arial" w:hAnsi="Arial" w:cs="Arial"/>
          <w:sz w:val="20"/>
          <w:szCs w:val="20"/>
        </w:rPr>
        <w:t xml:space="preserve"> </w:t>
      </w:r>
      <w:r w:rsidR="006518A3">
        <w:rPr>
          <w:rFonts w:ascii="Arial" w:hAnsi="Arial" w:cs="Arial"/>
          <w:sz w:val="20"/>
          <w:szCs w:val="20"/>
        </w:rPr>
        <w:br/>
      </w:r>
      <w:r w:rsidRPr="008D0891">
        <w:rPr>
          <w:rFonts w:ascii="Arial" w:hAnsi="Arial" w:cs="Arial"/>
          <w:sz w:val="20"/>
          <w:szCs w:val="20"/>
        </w:rPr>
        <w:t>na případnou úlevu nebo osvobození od poplatku.</w:t>
      </w:r>
    </w:p>
    <w:p w14:paraId="55FB3D83" w14:textId="77777777" w:rsidR="005930C5" w:rsidRPr="00A20020" w:rsidRDefault="005930C5" w:rsidP="00A20020">
      <w:pPr>
        <w:numPr>
          <w:ilvl w:val="0"/>
          <w:numId w:val="28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A20020">
        <w:rPr>
          <w:rFonts w:ascii="Arial" w:hAnsi="Arial" w:cs="Arial"/>
          <w:sz w:val="20"/>
          <w:szCs w:val="20"/>
        </w:rPr>
        <w:lastRenderedPageBreak/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A20020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2273A7BA" w14:textId="77777777" w:rsidR="005930C5" w:rsidRPr="00A20020" w:rsidRDefault="005930C5" w:rsidP="00A20020">
      <w:pPr>
        <w:numPr>
          <w:ilvl w:val="0"/>
          <w:numId w:val="28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A20020">
        <w:rPr>
          <w:rFonts w:ascii="Arial" w:hAnsi="Arial" w:cs="Arial"/>
          <w:sz w:val="20"/>
          <w:szCs w:val="20"/>
        </w:rPr>
        <w:t>Dojde-li ke změně údajů uvedených v ohlášení, je poplatník povinen tuto změnu oznámit do 15 dnů ode dne, kdy nastala.</w:t>
      </w:r>
      <w:r w:rsidRPr="00A20020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49F65BF1" w14:textId="77777777" w:rsidR="005930C5" w:rsidRPr="00854164" w:rsidRDefault="005930C5" w:rsidP="00A20020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54164">
        <w:rPr>
          <w:rFonts w:ascii="Arial" w:hAnsi="Arial" w:cs="Arial"/>
          <w:sz w:val="20"/>
          <w:szCs w:val="20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54164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14:paraId="0B32106F" w14:textId="47C0D7BD" w:rsidR="002E0C6F" w:rsidRPr="00FA3E96" w:rsidRDefault="00B85AB0" w:rsidP="002E0C6F">
      <w:pPr>
        <w:numPr>
          <w:ilvl w:val="0"/>
          <w:numId w:val="28"/>
        </w:numPr>
        <w:tabs>
          <w:tab w:val="num" w:pos="720"/>
        </w:tabs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Zvláštní užívání veřejného prostranství, jedná-li se o veřejnou zeleň na pozemcích města Uherský Brod, vyžaduje kladné stanovisko správce veřejné zeleně.</w:t>
      </w:r>
    </w:p>
    <w:p w14:paraId="1AAD2AAC" w14:textId="77777777" w:rsidR="005930C5" w:rsidRDefault="005930C5" w:rsidP="005930C5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4AD2BE" w14:textId="4C215908" w:rsidR="005930C5" w:rsidRPr="005461F2" w:rsidRDefault="00785737" w:rsidP="005930C5">
      <w:pPr>
        <w:pStyle w:val="sla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Článek </w:t>
      </w:r>
      <w:r w:rsidR="005930C5" w:rsidRPr="005461F2">
        <w:rPr>
          <w:rFonts w:ascii="Arial" w:hAnsi="Arial" w:cs="Arial"/>
          <w:sz w:val="20"/>
        </w:rPr>
        <w:t>5</w:t>
      </w:r>
    </w:p>
    <w:p w14:paraId="518376B9" w14:textId="77777777" w:rsidR="005930C5" w:rsidRPr="005461F2" w:rsidRDefault="005930C5" w:rsidP="005930C5">
      <w:pPr>
        <w:pStyle w:val="Nzvylnk"/>
        <w:rPr>
          <w:rFonts w:ascii="Arial" w:hAnsi="Arial" w:cs="Arial"/>
          <w:sz w:val="20"/>
        </w:rPr>
      </w:pPr>
      <w:r w:rsidRPr="005461F2">
        <w:rPr>
          <w:rFonts w:ascii="Arial" w:hAnsi="Arial" w:cs="Arial"/>
          <w:sz w:val="20"/>
        </w:rPr>
        <w:t>Sazba poplatku</w:t>
      </w:r>
    </w:p>
    <w:p w14:paraId="3B6E7DC9" w14:textId="77777777" w:rsidR="005930C5" w:rsidRPr="005461F2" w:rsidRDefault="005930C5" w:rsidP="005461F2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5461F2">
        <w:rPr>
          <w:rFonts w:ascii="Arial" w:hAnsi="Arial" w:cs="Arial"/>
          <w:sz w:val="20"/>
          <w:szCs w:val="20"/>
        </w:rPr>
        <w:t>Sazba poplatku činí za každý i započatý m</w:t>
      </w:r>
      <w:r w:rsidRPr="005461F2">
        <w:rPr>
          <w:rFonts w:ascii="Arial" w:hAnsi="Arial" w:cs="Arial"/>
          <w:sz w:val="20"/>
          <w:szCs w:val="20"/>
          <w:vertAlign w:val="superscript"/>
        </w:rPr>
        <w:t>2</w:t>
      </w:r>
      <w:r w:rsidRPr="005461F2">
        <w:rPr>
          <w:rFonts w:ascii="Arial" w:hAnsi="Arial" w:cs="Arial"/>
          <w:sz w:val="20"/>
          <w:szCs w:val="20"/>
        </w:rPr>
        <w:t xml:space="preserve"> a každý i započatý den:</w:t>
      </w:r>
    </w:p>
    <w:p w14:paraId="18DC636F" w14:textId="77777777" w:rsidR="005930C5" w:rsidRPr="006518A3" w:rsidRDefault="005930C5" w:rsidP="00C27176">
      <w:pPr>
        <w:numPr>
          <w:ilvl w:val="1"/>
          <w:numId w:val="29"/>
        </w:numPr>
        <w:tabs>
          <w:tab w:val="left" w:pos="8505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518A3">
        <w:rPr>
          <w:rFonts w:ascii="Arial" w:hAnsi="Arial" w:cs="Arial"/>
          <w:sz w:val="20"/>
          <w:szCs w:val="20"/>
        </w:rPr>
        <w:t>za umístění dočasných staveb a zařízení sloužících pro poskytování služeb</w:t>
      </w:r>
      <w:r w:rsidR="00B45BC4" w:rsidRPr="006518A3">
        <w:rPr>
          <w:rFonts w:ascii="Arial" w:hAnsi="Arial" w:cs="Arial"/>
          <w:sz w:val="20"/>
          <w:szCs w:val="20"/>
        </w:rPr>
        <w:tab/>
        <w:t>1</w:t>
      </w:r>
      <w:r w:rsidR="005461F2" w:rsidRPr="006518A3">
        <w:rPr>
          <w:rFonts w:ascii="Arial" w:hAnsi="Arial" w:cs="Arial"/>
          <w:sz w:val="20"/>
          <w:szCs w:val="20"/>
        </w:rPr>
        <w:t xml:space="preserve">,50 </w:t>
      </w:r>
      <w:r w:rsidRPr="006518A3">
        <w:rPr>
          <w:rFonts w:ascii="Arial" w:hAnsi="Arial" w:cs="Arial"/>
          <w:sz w:val="20"/>
          <w:szCs w:val="20"/>
        </w:rPr>
        <w:t>Kč,</w:t>
      </w:r>
    </w:p>
    <w:p w14:paraId="59DF63E0" w14:textId="77777777" w:rsidR="005930C5" w:rsidRPr="006518A3" w:rsidRDefault="005930C5" w:rsidP="00C27176">
      <w:pPr>
        <w:numPr>
          <w:ilvl w:val="1"/>
          <w:numId w:val="29"/>
        </w:numPr>
        <w:tabs>
          <w:tab w:val="left" w:pos="864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518A3">
        <w:rPr>
          <w:rFonts w:ascii="Arial" w:hAnsi="Arial" w:cs="Arial"/>
          <w:sz w:val="20"/>
          <w:szCs w:val="20"/>
        </w:rPr>
        <w:t>za umístění dočasných staveb</w:t>
      </w:r>
      <w:r w:rsidRPr="006518A3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18A3">
        <w:rPr>
          <w:rFonts w:ascii="Arial" w:hAnsi="Arial" w:cs="Arial"/>
          <w:sz w:val="20"/>
          <w:szCs w:val="20"/>
        </w:rPr>
        <w:t>sloužících pro poskytování prodeje</w:t>
      </w:r>
      <w:r w:rsidR="007D7A44" w:rsidRPr="006518A3">
        <w:rPr>
          <w:rFonts w:ascii="Arial" w:hAnsi="Arial" w:cs="Arial"/>
          <w:sz w:val="20"/>
          <w:szCs w:val="20"/>
        </w:rPr>
        <w:tab/>
        <w:t xml:space="preserve">  </w:t>
      </w:r>
      <w:r w:rsidR="001049A4" w:rsidRPr="006518A3">
        <w:rPr>
          <w:rFonts w:ascii="Arial" w:hAnsi="Arial" w:cs="Arial"/>
          <w:sz w:val="20"/>
          <w:szCs w:val="20"/>
        </w:rPr>
        <w:t xml:space="preserve">2 </w:t>
      </w:r>
      <w:r w:rsidRPr="006518A3">
        <w:rPr>
          <w:rFonts w:ascii="Arial" w:hAnsi="Arial" w:cs="Arial"/>
          <w:sz w:val="20"/>
          <w:szCs w:val="20"/>
        </w:rPr>
        <w:t>Kč,</w:t>
      </w:r>
    </w:p>
    <w:p w14:paraId="6A077E4F" w14:textId="77777777" w:rsidR="005930C5" w:rsidRDefault="005930C5" w:rsidP="00C27176">
      <w:pPr>
        <w:numPr>
          <w:ilvl w:val="1"/>
          <w:numId w:val="29"/>
        </w:numPr>
        <w:tabs>
          <w:tab w:val="left" w:pos="864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66C2C">
        <w:rPr>
          <w:rFonts w:ascii="Arial" w:hAnsi="Arial" w:cs="Arial"/>
          <w:iCs/>
          <w:sz w:val="20"/>
          <w:szCs w:val="20"/>
        </w:rPr>
        <w:lastRenderedPageBreak/>
        <w:t>za umístění zařízení sloužících pro poskytování prodeje</w:t>
      </w:r>
    </w:p>
    <w:p w14:paraId="3C859928" w14:textId="5453C700" w:rsidR="007D7A44" w:rsidRDefault="00A077C7" w:rsidP="00C27176">
      <w:pPr>
        <w:pStyle w:val="Odstavecseseznamem"/>
        <w:numPr>
          <w:ilvl w:val="0"/>
          <w:numId w:val="34"/>
        </w:numPr>
        <w:tabs>
          <w:tab w:val="left" w:pos="8640"/>
        </w:tabs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dnech</w:t>
      </w:r>
      <w:r w:rsidR="007D7A44">
        <w:rPr>
          <w:rFonts w:ascii="Arial" w:hAnsi="Arial" w:cs="Arial"/>
          <w:sz w:val="20"/>
          <w:szCs w:val="20"/>
        </w:rPr>
        <w:t xml:space="preserve"> konání </w:t>
      </w:r>
      <w:r>
        <w:rPr>
          <w:rFonts w:ascii="Arial" w:hAnsi="Arial" w:cs="Arial"/>
          <w:sz w:val="20"/>
          <w:szCs w:val="20"/>
        </w:rPr>
        <w:t>jarmarků a jiných veřejnosti přístupných akcí</w:t>
      </w:r>
      <w:r>
        <w:rPr>
          <w:rFonts w:ascii="Arial" w:hAnsi="Arial" w:cs="Arial"/>
          <w:sz w:val="20"/>
          <w:szCs w:val="20"/>
        </w:rPr>
        <w:tab/>
        <w:t>60 Kč</w:t>
      </w:r>
    </w:p>
    <w:p w14:paraId="68DB1A0C" w14:textId="4976728B" w:rsidR="00A077C7" w:rsidRPr="00162435" w:rsidRDefault="00A077C7" w:rsidP="009F7719">
      <w:pPr>
        <w:pStyle w:val="Odstavecseseznamem"/>
        <w:numPr>
          <w:ilvl w:val="0"/>
          <w:numId w:val="34"/>
        </w:numPr>
        <w:tabs>
          <w:tab w:val="left" w:pos="8640"/>
        </w:tabs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dnech konání poutí:</w:t>
      </w:r>
    </w:p>
    <w:p w14:paraId="359CD349" w14:textId="77777777" w:rsidR="00A077C7" w:rsidRDefault="00686811" w:rsidP="00C27176">
      <w:pPr>
        <w:pStyle w:val="Odstavecseseznamem"/>
        <w:numPr>
          <w:ilvl w:val="6"/>
          <w:numId w:val="28"/>
        </w:numPr>
        <w:tabs>
          <w:tab w:val="clear" w:pos="2880"/>
          <w:tab w:val="num" w:pos="1985"/>
          <w:tab w:val="left" w:pos="8640"/>
        </w:tabs>
        <w:spacing w:after="60"/>
        <w:ind w:hanging="11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katastrálním území Uherský Brod                                                              100 Kč</w:t>
      </w:r>
    </w:p>
    <w:p w14:paraId="5C626691" w14:textId="77777777" w:rsidR="00686811" w:rsidRDefault="00686811" w:rsidP="00C27176">
      <w:pPr>
        <w:pStyle w:val="Odstavecseseznamem"/>
        <w:numPr>
          <w:ilvl w:val="6"/>
          <w:numId w:val="28"/>
        </w:numPr>
        <w:tabs>
          <w:tab w:val="clear" w:pos="2880"/>
          <w:tab w:val="num" w:pos="1985"/>
          <w:tab w:val="left" w:pos="8640"/>
        </w:tabs>
        <w:spacing w:after="60"/>
        <w:ind w:hanging="11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katastrálním území </w:t>
      </w:r>
      <w:r w:rsidR="009F7719">
        <w:rPr>
          <w:rFonts w:ascii="Arial" w:hAnsi="Arial" w:cs="Arial"/>
          <w:sz w:val="20"/>
          <w:szCs w:val="20"/>
        </w:rPr>
        <w:t>Havřice</w:t>
      </w:r>
      <w:r>
        <w:rPr>
          <w:rFonts w:ascii="Arial" w:hAnsi="Arial" w:cs="Arial"/>
          <w:sz w:val="20"/>
          <w:szCs w:val="20"/>
        </w:rPr>
        <w:t xml:space="preserve">, Maršov, </w:t>
      </w:r>
      <w:proofErr w:type="spellStart"/>
      <w:r>
        <w:rPr>
          <w:rFonts w:ascii="Arial" w:hAnsi="Arial" w:cs="Arial"/>
          <w:sz w:val="20"/>
          <w:szCs w:val="20"/>
        </w:rPr>
        <w:t>Těšov</w:t>
      </w:r>
      <w:proofErr w:type="spellEnd"/>
      <w:r>
        <w:rPr>
          <w:rFonts w:ascii="Arial" w:hAnsi="Arial" w:cs="Arial"/>
          <w:sz w:val="20"/>
          <w:szCs w:val="20"/>
        </w:rPr>
        <w:t>, Újezdec u Luhačovic</w:t>
      </w:r>
      <w:r>
        <w:rPr>
          <w:rFonts w:ascii="Arial" w:hAnsi="Arial" w:cs="Arial"/>
          <w:sz w:val="20"/>
          <w:szCs w:val="20"/>
        </w:rPr>
        <w:tab/>
        <w:t>50 Kč</w:t>
      </w:r>
    </w:p>
    <w:p w14:paraId="4605BAB7" w14:textId="77777777" w:rsidR="00686811" w:rsidRDefault="005B1F78" w:rsidP="00162435">
      <w:pPr>
        <w:pStyle w:val="Odstavecseseznamem"/>
        <w:numPr>
          <w:ilvl w:val="0"/>
          <w:numId w:val="34"/>
        </w:numPr>
        <w:tabs>
          <w:tab w:val="left" w:pos="8640"/>
        </w:tabs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ostatní dny</w:t>
      </w:r>
      <w:r>
        <w:rPr>
          <w:rFonts w:ascii="Arial" w:hAnsi="Arial" w:cs="Arial"/>
          <w:sz w:val="20"/>
          <w:szCs w:val="20"/>
        </w:rPr>
        <w:tab/>
        <w:t>25 Kč</w:t>
      </w:r>
    </w:p>
    <w:p w14:paraId="64D8E9DA" w14:textId="77777777" w:rsidR="005930C5" w:rsidRPr="006518A3" w:rsidRDefault="005930C5" w:rsidP="00C27176">
      <w:pPr>
        <w:numPr>
          <w:ilvl w:val="1"/>
          <w:numId w:val="29"/>
        </w:numPr>
        <w:tabs>
          <w:tab w:val="left" w:pos="864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518A3">
        <w:rPr>
          <w:rFonts w:ascii="Arial" w:hAnsi="Arial" w:cs="Arial"/>
          <w:sz w:val="20"/>
          <w:szCs w:val="20"/>
        </w:rPr>
        <w:t>za provádění výkopových prací</w:t>
      </w:r>
      <w:r w:rsidR="0091588F" w:rsidRPr="006518A3">
        <w:rPr>
          <w:rFonts w:ascii="Arial" w:hAnsi="Arial" w:cs="Arial"/>
          <w:sz w:val="20"/>
          <w:szCs w:val="20"/>
        </w:rPr>
        <w:tab/>
        <w:t xml:space="preserve">  </w:t>
      </w:r>
      <w:r w:rsidR="001049A4" w:rsidRPr="006518A3">
        <w:rPr>
          <w:rFonts w:ascii="Arial" w:hAnsi="Arial" w:cs="Arial"/>
          <w:sz w:val="20"/>
          <w:szCs w:val="20"/>
        </w:rPr>
        <w:t xml:space="preserve">5 </w:t>
      </w:r>
      <w:r w:rsidRPr="006518A3">
        <w:rPr>
          <w:rFonts w:ascii="Arial" w:hAnsi="Arial" w:cs="Arial"/>
          <w:sz w:val="20"/>
          <w:szCs w:val="20"/>
        </w:rPr>
        <w:t>Kč,</w:t>
      </w:r>
    </w:p>
    <w:p w14:paraId="70903532" w14:textId="77777777" w:rsidR="005930C5" w:rsidRPr="006518A3" w:rsidRDefault="005930C5" w:rsidP="00C27176">
      <w:pPr>
        <w:numPr>
          <w:ilvl w:val="1"/>
          <w:numId w:val="29"/>
        </w:numPr>
        <w:tabs>
          <w:tab w:val="left" w:pos="8640"/>
        </w:tabs>
        <w:spacing w:after="60"/>
        <w:rPr>
          <w:rFonts w:ascii="Arial" w:hAnsi="Arial" w:cs="Arial"/>
          <w:sz w:val="20"/>
          <w:szCs w:val="20"/>
        </w:rPr>
      </w:pPr>
      <w:r w:rsidRPr="006518A3">
        <w:rPr>
          <w:rFonts w:ascii="Arial" w:hAnsi="Arial" w:cs="Arial"/>
          <w:sz w:val="20"/>
          <w:szCs w:val="20"/>
        </w:rPr>
        <w:t>za umístění stavebních zařízení</w:t>
      </w:r>
      <w:r w:rsidR="0091588F" w:rsidRPr="006518A3">
        <w:rPr>
          <w:rFonts w:ascii="Arial" w:hAnsi="Arial" w:cs="Arial"/>
          <w:sz w:val="20"/>
          <w:szCs w:val="20"/>
        </w:rPr>
        <w:t xml:space="preserve"> a skládek stavebního materiálu při novostavbách, rekonstrukcích, nástavbách a přístavbách staveb pro bydlení</w:t>
      </w:r>
      <w:r w:rsidR="00EE7CD6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91588F" w:rsidRPr="006518A3">
        <w:rPr>
          <w:rFonts w:ascii="Arial" w:hAnsi="Arial" w:cs="Arial"/>
          <w:sz w:val="20"/>
          <w:szCs w:val="20"/>
        </w:rPr>
        <w:tab/>
        <w:t xml:space="preserve">  2</w:t>
      </w:r>
      <w:r w:rsidR="00E66C2C" w:rsidRPr="006518A3">
        <w:rPr>
          <w:rFonts w:ascii="Arial" w:hAnsi="Arial" w:cs="Arial"/>
          <w:sz w:val="20"/>
          <w:szCs w:val="20"/>
        </w:rPr>
        <w:t xml:space="preserve"> </w:t>
      </w:r>
      <w:r w:rsidRPr="006518A3">
        <w:rPr>
          <w:rFonts w:ascii="Arial" w:hAnsi="Arial" w:cs="Arial"/>
          <w:sz w:val="20"/>
          <w:szCs w:val="20"/>
        </w:rPr>
        <w:t>Kč,</w:t>
      </w:r>
    </w:p>
    <w:p w14:paraId="6755B9AB" w14:textId="77777777" w:rsidR="0091588F" w:rsidRPr="006518A3" w:rsidRDefault="0091588F" w:rsidP="00C27176">
      <w:pPr>
        <w:numPr>
          <w:ilvl w:val="1"/>
          <w:numId w:val="29"/>
        </w:numPr>
        <w:tabs>
          <w:tab w:val="left" w:pos="8640"/>
        </w:tabs>
        <w:spacing w:after="60"/>
        <w:rPr>
          <w:rFonts w:ascii="Arial" w:hAnsi="Arial" w:cs="Arial"/>
          <w:sz w:val="20"/>
          <w:szCs w:val="20"/>
        </w:rPr>
      </w:pPr>
      <w:r w:rsidRPr="006518A3">
        <w:rPr>
          <w:rFonts w:ascii="Arial" w:hAnsi="Arial" w:cs="Arial"/>
          <w:sz w:val="20"/>
          <w:szCs w:val="20"/>
        </w:rPr>
        <w:t>za umístění ostatních stavebních zařízení a skládek materiálu</w:t>
      </w:r>
      <w:r w:rsidRPr="006518A3">
        <w:rPr>
          <w:rFonts w:ascii="Arial" w:hAnsi="Arial" w:cs="Arial"/>
          <w:sz w:val="20"/>
          <w:szCs w:val="20"/>
        </w:rPr>
        <w:tab/>
        <w:t xml:space="preserve">  5 Kč</w:t>
      </w:r>
      <w:r w:rsidR="00885451" w:rsidRPr="006518A3">
        <w:rPr>
          <w:rFonts w:ascii="Arial" w:hAnsi="Arial" w:cs="Arial"/>
          <w:sz w:val="20"/>
          <w:szCs w:val="20"/>
        </w:rPr>
        <w:t>,</w:t>
      </w:r>
    </w:p>
    <w:p w14:paraId="5EC0D4B9" w14:textId="77777777" w:rsidR="005930C5" w:rsidRPr="005461F2" w:rsidRDefault="005930C5" w:rsidP="00D40938">
      <w:pPr>
        <w:numPr>
          <w:ilvl w:val="1"/>
          <w:numId w:val="2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66C2C">
        <w:rPr>
          <w:rFonts w:ascii="Arial" w:hAnsi="Arial" w:cs="Arial"/>
          <w:iCs/>
          <w:sz w:val="20"/>
          <w:szCs w:val="20"/>
        </w:rPr>
        <w:t>za umístění reklamních zařízení</w:t>
      </w:r>
      <w:r w:rsidR="00D40938">
        <w:rPr>
          <w:rFonts w:ascii="Arial" w:hAnsi="Arial" w:cs="Arial"/>
          <w:iCs/>
          <w:sz w:val="20"/>
          <w:szCs w:val="20"/>
        </w:rPr>
        <w:tab/>
      </w:r>
      <w:r w:rsidR="00D40938">
        <w:rPr>
          <w:rFonts w:ascii="Arial" w:hAnsi="Arial" w:cs="Arial"/>
          <w:iCs/>
          <w:sz w:val="20"/>
          <w:szCs w:val="20"/>
        </w:rPr>
        <w:tab/>
      </w:r>
      <w:r w:rsidR="00D40938">
        <w:rPr>
          <w:rFonts w:ascii="Arial" w:hAnsi="Arial" w:cs="Arial"/>
          <w:iCs/>
          <w:sz w:val="20"/>
          <w:szCs w:val="20"/>
        </w:rPr>
        <w:tab/>
      </w:r>
      <w:r w:rsidR="00D40938">
        <w:rPr>
          <w:rFonts w:ascii="Arial" w:hAnsi="Arial" w:cs="Arial"/>
          <w:iCs/>
          <w:sz w:val="20"/>
          <w:szCs w:val="20"/>
        </w:rPr>
        <w:tab/>
      </w:r>
      <w:r w:rsidR="00D40938">
        <w:rPr>
          <w:rFonts w:ascii="Arial" w:hAnsi="Arial" w:cs="Arial"/>
          <w:iCs/>
          <w:sz w:val="20"/>
          <w:szCs w:val="20"/>
        </w:rPr>
        <w:tab/>
      </w:r>
      <w:r w:rsidR="00D40938">
        <w:rPr>
          <w:rFonts w:ascii="Arial" w:hAnsi="Arial" w:cs="Arial"/>
          <w:iCs/>
          <w:sz w:val="20"/>
          <w:szCs w:val="20"/>
        </w:rPr>
        <w:tab/>
      </w:r>
      <w:r w:rsidR="00D40938">
        <w:rPr>
          <w:rFonts w:ascii="Arial" w:hAnsi="Arial" w:cs="Arial"/>
          <w:iCs/>
          <w:sz w:val="20"/>
          <w:szCs w:val="20"/>
        </w:rPr>
        <w:tab/>
      </w:r>
      <w:r w:rsidR="00C27176">
        <w:rPr>
          <w:rFonts w:ascii="Arial" w:hAnsi="Arial" w:cs="Arial"/>
          <w:iCs/>
          <w:sz w:val="20"/>
          <w:szCs w:val="20"/>
        </w:rPr>
        <w:t>1</w:t>
      </w:r>
      <w:r w:rsidR="00822D47" w:rsidRPr="00C27176">
        <w:rPr>
          <w:rFonts w:ascii="Arial" w:hAnsi="Arial" w:cs="Arial"/>
          <w:iCs/>
          <w:sz w:val="20"/>
          <w:szCs w:val="20"/>
        </w:rPr>
        <w:t>0</w:t>
      </w:r>
      <w:r w:rsidR="00C27176" w:rsidRPr="00C27176">
        <w:rPr>
          <w:rFonts w:ascii="Arial" w:hAnsi="Arial" w:cs="Arial"/>
          <w:iCs/>
          <w:sz w:val="20"/>
          <w:szCs w:val="20"/>
        </w:rPr>
        <w:t>0</w:t>
      </w:r>
      <w:r w:rsidR="00822D47">
        <w:rPr>
          <w:rFonts w:ascii="Arial" w:hAnsi="Arial" w:cs="Arial"/>
          <w:iCs/>
          <w:sz w:val="20"/>
          <w:szCs w:val="20"/>
        </w:rPr>
        <w:t xml:space="preserve"> Kč,</w:t>
      </w:r>
    </w:p>
    <w:p w14:paraId="26ADA3DC" w14:textId="77777777" w:rsidR="005930C5" w:rsidRPr="0091588F" w:rsidRDefault="005930C5" w:rsidP="005461F2">
      <w:pPr>
        <w:numPr>
          <w:ilvl w:val="1"/>
          <w:numId w:val="29"/>
        </w:numPr>
        <w:tabs>
          <w:tab w:val="left" w:pos="864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E66C2C">
        <w:rPr>
          <w:rFonts w:ascii="Arial" w:hAnsi="Arial" w:cs="Arial"/>
          <w:iCs/>
          <w:sz w:val="20"/>
          <w:szCs w:val="20"/>
        </w:rPr>
        <w:t>za umístění zařízení lunaparků a jiných obdobných atrakcí</w:t>
      </w:r>
    </w:p>
    <w:p w14:paraId="6E7402EA" w14:textId="77777777" w:rsidR="0091588F" w:rsidRDefault="00822D47" w:rsidP="00822D47">
      <w:pPr>
        <w:pStyle w:val="Odstavecseseznamem"/>
        <w:numPr>
          <w:ilvl w:val="6"/>
          <w:numId w:val="29"/>
        </w:numPr>
        <w:tabs>
          <w:tab w:val="clear" w:pos="2880"/>
          <w:tab w:val="num" w:pos="1701"/>
          <w:tab w:val="left" w:pos="8640"/>
        </w:tabs>
        <w:spacing w:after="60"/>
        <w:ind w:hanging="1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dobu konání poutí a jarmarků</w:t>
      </w:r>
      <w:r>
        <w:rPr>
          <w:rFonts w:ascii="Arial" w:hAnsi="Arial" w:cs="Arial"/>
          <w:sz w:val="20"/>
          <w:szCs w:val="20"/>
        </w:rPr>
        <w:tab/>
        <w:t xml:space="preserve">  5 Kč</w:t>
      </w:r>
      <w:r w:rsidR="00C27176">
        <w:rPr>
          <w:rFonts w:ascii="Arial" w:hAnsi="Arial" w:cs="Arial"/>
          <w:sz w:val="20"/>
          <w:szCs w:val="20"/>
        </w:rPr>
        <w:t>,</w:t>
      </w:r>
    </w:p>
    <w:p w14:paraId="73A0BC99" w14:textId="77777777" w:rsidR="00822D47" w:rsidRPr="00822D47" w:rsidRDefault="00822D47" w:rsidP="00822D47">
      <w:pPr>
        <w:pStyle w:val="Odstavecseseznamem"/>
        <w:numPr>
          <w:ilvl w:val="6"/>
          <w:numId w:val="29"/>
        </w:numPr>
        <w:tabs>
          <w:tab w:val="clear" w:pos="2880"/>
          <w:tab w:val="num" w:pos="1701"/>
          <w:tab w:val="left" w:pos="8640"/>
        </w:tabs>
        <w:spacing w:after="60"/>
        <w:ind w:hanging="1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době mimo konání poutí a jarmarků</w:t>
      </w:r>
      <w:r>
        <w:rPr>
          <w:rFonts w:ascii="Arial" w:hAnsi="Arial" w:cs="Arial"/>
          <w:sz w:val="20"/>
          <w:szCs w:val="20"/>
        </w:rPr>
        <w:tab/>
        <w:t xml:space="preserve">  2 Kč</w:t>
      </w:r>
      <w:r w:rsidR="00C27176">
        <w:rPr>
          <w:rFonts w:ascii="Arial" w:hAnsi="Arial" w:cs="Arial"/>
          <w:sz w:val="20"/>
          <w:szCs w:val="20"/>
        </w:rPr>
        <w:t>,</w:t>
      </w:r>
    </w:p>
    <w:p w14:paraId="78702181" w14:textId="77777777" w:rsidR="005930C5" w:rsidRPr="006518A3" w:rsidRDefault="005930C5" w:rsidP="005461F2">
      <w:pPr>
        <w:numPr>
          <w:ilvl w:val="1"/>
          <w:numId w:val="29"/>
        </w:numPr>
        <w:tabs>
          <w:tab w:val="left" w:pos="864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518A3">
        <w:rPr>
          <w:rFonts w:ascii="Arial" w:hAnsi="Arial" w:cs="Arial"/>
          <w:sz w:val="20"/>
          <w:szCs w:val="20"/>
        </w:rPr>
        <w:t>za umístění zařízení cirkusů</w:t>
      </w:r>
      <w:r w:rsidR="00885451" w:rsidRPr="006518A3">
        <w:rPr>
          <w:rFonts w:ascii="Arial" w:hAnsi="Arial" w:cs="Arial"/>
          <w:sz w:val="20"/>
          <w:szCs w:val="20"/>
        </w:rPr>
        <w:tab/>
        <w:t xml:space="preserve">  1 </w:t>
      </w:r>
      <w:r w:rsidRPr="006518A3">
        <w:rPr>
          <w:rFonts w:ascii="Arial" w:hAnsi="Arial" w:cs="Arial"/>
          <w:sz w:val="20"/>
          <w:szCs w:val="20"/>
        </w:rPr>
        <w:t>Kč,</w:t>
      </w:r>
    </w:p>
    <w:p w14:paraId="00C24FAC" w14:textId="77777777" w:rsidR="005930C5" w:rsidRPr="006518A3" w:rsidRDefault="005930C5" w:rsidP="005461F2">
      <w:pPr>
        <w:numPr>
          <w:ilvl w:val="1"/>
          <w:numId w:val="29"/>
        </w:numPr>
        <w:tabs>
          <w:tab w:val="left" w:pos="864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518A3">
        <w:rPr>
          <w:rFonts w:ascii="Arial" w:hAnsi="Arial" w:cs="Arial"/>
          <w:sz w:val="20"/>
          <w:szCs w:val="20"/>
        </w:rPr>
        <w:t>za užívání veřejnéh</w:t>
      </w:r>
      <w:r w:rsidR="00885451" w:rsidRPr="006518A3">
        <w:rPr>
          <w:rFonts w:ascii="Arial" w:hAnsi="Arial" w:cs="Arial"/>
          <w:sz w:val="20"/>
          <w:szCs w:val="20"/>
        </w:rPr>
        <w:t>o prostranství pro kulturní akce</w:t>
      </w:r>
      <w:r w:rsidR="00885451" w:rsidRPr="006518A3">
        <w:rPr>
          <w:rFonts w:ascii="Arial" w:hAnsi="Arial" w:cs="Arial"/>
          <w:sz w:val="20"/>
          <w:szCs w:val="20"/>
        </w:rPr>
        <w:tab/>
        <w:t xml:space="preserve">  </w:t>
      </w:r>
      <w:r w:rsidR="001049A4" w:rsidRPr="006518A3">
        <w:rPr>
          <w:rFonts w:ascii="Arial" w:hAnsi="Arial" w:cs="Arial"/>
          <w:sz w:val="20"/>
          <w:szCs w:val="20"/>
        </w:rPr>
        <w:t xml:space="preserve">5 </w:t>
      </w:r>
      <w:r w:rsidRPr="006518A3">
        <w:rPr>
          <w:rFonts w:ascii="Arial" w:hAnsi="Arial" w:cs="Arial"/>
          <w:sz w:val="20"/>
          <w:szCs w:val="20"/>
        </w:rPr>
        <w:t>Kč,</w:t>
      </w:r>
    </w:p>
    <w:p w14:paraId="39772C10" w14:textId="77777777" w:rsidR="005930C5" w:rsidRPr="006518A3" w:rsidRDefault="005930C5" w:rsidP="005461F2">
      <w:pPr>
        <w:numPr>
          <w:ilvl w:val="1"/>
          <w:numId w:val="29"/>
        </w:numPr>
        <w:tabs>
          <w:tab w:val="left" w:pos="864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518A3">
        <w:rPr>
          <w:rFonts w:ascii="Arial" w:hAnsi="Arial" w:cs="Arial"/>
          <w:sz w:val="20"/>
          <w:szCs w:val="20"/>
        </w:rPr>
        <w:t>za užívání veřejného prostranství pro sportovní akce</w:t>
      </w:r>
      <w:r w:rsidR="00885451" w:rsidRPr="006518A3">
        <w:rPr>
          <w:rFonts w:ascii="Arial" w:hAnsi="Arial" w:cs="Arial"/>
          <w:sz w:val="20"/>
          <w:szCs w:val="20"/>
        </w:rPr>
        <w:tab/>
        <w:t xml:space="preserve">  </w:t>
      </w:r>
      <w:r w:rsidR="001049A4" w:rsidRPr="006518A3">
        <w:rPr>
          <w:rFonts w:ascii="Arial" w:hAnsi="Arial" w:cs="Arial"/>
          <w:sz w:val="20"/>
          <w:szCs w:val="20"/>
        </w:rPr>
        <w:t xml:space="preserve">5 </w:t>
      </w:r>
      <w:r w:rsidRPr="006518A3">
        <w:rPr>
          <w:rFonts w:ascii="Arial" w:hAnsi="Arial" w:cs="Arial"/>
          <w:sz w:val="20"/>
          <w:szCs w:val="20"/>
        </w:rPr>
        <w:t>Kč,</w:t>
      </w:r>
    </w:p>
    <w:p w14:paraId="2BE22C98" w14:textId="77777777" w:rsidR="005930C5" w:rsidRPr="006518A3" w:rsidRDefault="005930C5" w:rsidP="00C27176">
      <w:pPr>
        <w:numPr>
          <w:ilvl w:val="1"/>
          <w:numId w:val="2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518A3">
        <w:rPr>
          <w:rFonts w:ascii="Arial" w:hAnsi="Arial" w:cs="Arial"/>
          <w:sz w:val="20"/>
          <w:szCs w:val="20"/>
        </w:rPr>
        <w:t>za užívání veřejného prostranství pro reklamní akce</w:t>
      </w:r>
      <w:r w:rsidR="00C27176" w:rsidRPr="006518A3">
        <w:rPr>
          <w:rFonts w:ascii="Arial" w:hAnsi="Arial" w:cs="Arial"/>
          <w:sz w:val="20"/>
          <w:szCs w:val="20"/>
        </w:rPr>
        <w:tab/>
      </w:r>
      <w:r w:rsidR="00C27176" w:rsidRPr="006518A3">
        <w:rPr>
          <w:rFonts w:ascii="Arial" w:hAnsi="Arial" w:cs="Arial"/>
          <w:sz w:val="20"/>
          <w:szCs w:val="20"/>
        </w:rPr>
        <w:tab/>
      </w:r>
      <w:r w:rsidR="00C27176" w:rsidRPr="006518A3">
        <w:rPr>
          <w:rFonts w:ascii="Arial" w:hAnsi="Arial" w:cs="Arial"/>
          <w:sz w:val="20"/>
          <w:szCs w:val="20"/>
        </w:rPr>
        <w:tab/>
      </w:r>
      <w:r w:rsidR="00C27176" w:rsidRPr="006518A3">
        <w:rPr>
          <w:rFonts w:ascii="Arial" w:hAnsi="Arial" w:cs="Arial"/>
          <w:sz w:val="20"/>
          <w:szCs w:val="20"/>
        </w:rPr>
        <w:tab/>
      </w:r>
      <w:r w:rsidR="00C27176" w:rsidRPr="006518A3">
        <w:rPr>
          <w:rFonts w:ascii="Arial" w:hAnsi="Arial" w:cs="Arial"/>
          <w:sz w:val="20"/>
          <w:szCs w:val="20"/>
        </w:rPr>
        <w:tab/>
        <w:t xml:space="preserve">   1</w:t>
      </w:r>
      <w:r w:rsidR="001049A4" w:rsidRPr="006518A3">
        <w:rPr>
          <w:rFonts w:ascii="Arial" w:hAnsi="Arial" w:cs="Arial"/>
          <w:sz w:val="20"/>
          <w:szCs w:val="20"/>
        </w:rPr>
        <w:t>0</w:t>
      </w:r>
      <w:r w:rsidR="00C27176" w:rsidRPr="006518A3">
        <w:rPr>
          <w:rFonts w:ascii="Arial" w:hAnsi="Arial" w:cs="Arial"/>
          <w:sz w:val="20"/>
          <w:szCs w:val="20"/>
        </w:rPr>
        <w:t xml:space="preserve"> </w:t>
      </w:r>
      <w:r w:rsidRPr="006518A3">
        <w:rPr>
          <w:rFonts w:ascii="Arial" w:hAnsi="Arial" w:cs="Arial"/>
          <w:sz w:val="20"/>
          <w:szCs w:val="20"/>
        </w:rPr>
        <w:t>Kč,</w:t>
      </w:r>
    </w:p>
    <w:p w14:paraId="1ED58CCD" w14:textId="77777777" w:rsidR="005930C5" w:rsidRPr="005461F2" w:rsidRDefault="005930C5" w:rsidP="005461F2">
      <w:pPr>
        <w:numPr>
          <w:ilvl w:val="1"/>
          <w:numId w:val="29"/>
        </w:numPr>
        <w:tabs>
          <w:tab w:val="left" w:pos="8640"/>
        </w:tabs>
        <w:spacing w:after="60"/>
        <w:rPr>
          <w:rFonts w:ascii="Arial" w:hAnsi="Arial" w:cs="Arial"/>
          <w:sz w:val="20"/>
          <w:szCs w:val="20"/>
        </w:rPr>
      </w:pPr>
      <w:r w:rsidRPr="005461F2">
        <w:rPr>
          <w:rFonts w:ascii="Arial" w:hAnsi="Arial" w:cs="Arial"/>
          <w:sz w:val="20"/>
          <w:szCs w:val="20"/>
        </w:rPr>
        <w:lastRenderedPageBreak/>
        <w:t>za užívání veřejného prostranství pro potřeby tvorby filmových a televizních děl</w:t>
      </w:r>
      <w:r w:rsidR="00C27176">
        <w:rPr>
          <w:rFonts w:ascii="Arial" w:hAnsi="Arial" w:cs="Arial"/>
          <w:sz w:val="20"/>
          <w:szCs w:val="20"/>
        </w:rPr>
        <w:t xml:space="preserve">            </w:t>
      </w:r>
      <w:r w:rsidR="00885451">
        <w:rPr>
          <w:rFonts w:ascii="Arial" w:hAnsi="Arial" w:cs="Arial"/>
          <w:sz w:val="20"/>
          <w:szCs w:val="20"/>
        </w:rPr>
        <w:t xml:space="preserve">10 </w:t>
      </w:r>
      <w:r w:rsidRPr="005461F2">
        <w:rPr>
          <w:rFonts w:ascii="Arial" w:hAnsi="Arial" w:cs="Arial"/>
          <w:sz w:val="20"/>
          <w:szCs w:val="20"/>
        </w:rPr>
        <w:t>Kč.</w:t>
      </w:r>
    </w:p>
    <w:p w14:paraId="01875630" w14:textId="77777777" w:rsidR="005930C5" w:rsidRPr="00885451" w:rsidRDefault="005930C5" w:rsidP="00885451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85451">
        <w:rPr>
          <w:rFonts w:ascii="Arial" w:hAnsi="Arial" w:cs="Arial"/>
          <w:sz w:val="20"/>
          <w:szCs w:val="20"/>
        </w:rPr>
        <w:t>Obec stanovuje poplatek paušální částkou takto:</w:t>
      </w:r>
    </w:p>
    <w:p w14:paraId="40022E61" w14:textId="77777777" w:rsidR="00885451" w:rsidRPr="006518A3" w:rsidRDefault="00885451" w:rsidP="00517F9F">
      <w:pPr>
        <w:numPr>
          <w:ilvl w:val="1"/>
          <w:numId w:val="29"/>
        </w:numPr>
        <w:tabs>
          <w:tab w:val="left" w:pos="864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518A3">
        <w:rPr>
          <w:rFonts w:ascii="Arial" w:hAnsi="Arial" w:cs="Arial"/>
          <w:sz w:val="20"/>
          <w:szCs w:val="20"/>
        </w:rPr>
        <w:t>za vyhrazení trvalého parkovacího místa pro osobní automobil                           19.000 Kč/rok,</w:t>
      </w:r>
    </w:p>
    <w:p w14:paraId="2EBA08E5" w14:textId="77777777" w:rsidR="00885451" w:rsidRPr="005461F2" w:rsidRDefault="003C1233" w:rsidP="00885451">
      <w:pPr>
        <w:numPr>
          <w:ilvl w:val="1"/>
          <w:numId w:val="29"/>
        </w:numPr>
        <w:tabs>
          <w:tab w:val="left" w:pos="8640"/>
        </w:tabs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vyhrazení trvalého parkovacího místa pro nákladní automobil                        </w:t>
      </w:r>
      <w:r w:rsidR="005D1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30.000 Kč/rok.</w:t>
      </w:r>
    </w:p>
    <w:p w14:paraId="31F40D56" w14:textId="77777777" w:rsidR="005930C5" w:rsidRPr="000720E9" w:rsidRDefault="005930C5" w:rsidP="00885451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AB07567" w14:textId="19F1D5E4" w:rsidR="005930C5" w:rsidRPr="00C74E21" w:rsidRDefault="00785737" w:rsidP="005930C5">
      <w:pPr>
        <w:pStyle w:val="sla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Článek </w:t>
      </w:r>
      <w:r w:rsidR="005930C5" w:rsidRPr="00C74E21">
        <w:rPr>
          <w:rFonts w:ascii="Arial" w:hAnsi="Arial" w:cs="Arial"/>
          <w:sz w:val="20"/>
        </w:rPr>
        <w:t>6</w:t>
      </w:r>
    </w:p>
    <w:p w14:paraId="5E94F677" w14:textId="77777777" w:rsidR="005930C5" w:rsidRPr="00C74E21" w:rsidRDefault="005930C5" w:rsidP="005930C5">
      <w:pPr>
        <w:pStyle w:val="Nzvylnk"/>
        <w:rPr>
          <w:rFonts w:ascii="Arial" w:hAnsi="Arial" w:cs="Arial"/>
          <w:sz w:val="20"/>
        </w:rPr>
      </w:pPr>
      <w:r w:rsidRPr="00C74E21">
        <w:rPr>
          <w:rFonts w:ascii="Arial" w:hAnsi="Arial" w:cs="Arial"/>
          <w:sz w:val="20"/>
        </w:rPr>
        <w:t xml:space="preserve">Splatnost poplatku </w:t>
      </w:r>
    </w:p>
    <w:p w14:paraId="13C00B6D" w14:textId="77777777" w:rsidR="005930C5" w:rsidRPr="00AD6AFD" w:rsidRDefault="005930C5" w:rsidP="001E2AF2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AD6AFD">
        <w:rPr>
          <w:rFonts w:ascii="Arial" w:hAnsi="Arial" w:cs="Arial"/>
          <w:sz w:val="20"/>
          <w:szCs w:val="20"/>
        </w:rPr>
        <w:t>Poplatek ve stanovené výši je splatný:</w:t>
      </w:r>
    </w:p>
    <w:p w14:paraId="4983000E" w14:textId="658DBE0C" w:rsidR="005930C5" w:rsidRPr="00AD6AFD" w:rsidRDefault="005930C5" w:rsidP="001E2AF2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AD6AFD">
        <w:rPr>
          <w:rFonts w:ascii="Arial" w:hAnsi="Arial" w:cs="Arial"/>
          <w:sz w:val="20"/>
          <w:szCs w:val="20"/>
        </w:rPr>
        <w:t xml:space="preserve">při užívání veřejného prostranství po dobu kratší </w:t>
      </w:r>
      <w:r w:rsidR="00C74E21" w:rsidRPr="00AD6AFD">
        <w:rPr>
          <w:rFonts w:ascii="Arial" w:hAnsi="Arial" w:cs="Arial"/>
          <w:sz w:val="20"/>
          <w:szCs w:val="20"/>
        </w:rPr>
        <w:t xml:space="preserve">3 </w:t>
      </w:r>
      <w:r w:rsidRPr="00AD6AFD">
        <w:rPr>
          <w:rFonts w:ascii="Arial" w:hAnsi="Arial" w:cs="Arial"/>
          <w:sz w:val="20"/>
          <w:szCs w:val="20"/>
        </w:rPr>
        <w:t>dnů</w:t>
      </w:r>
      <w:r w:rsidR="004235D8">
        <w:rPr>
          <w:rFonts w:ascii="Arial" w:hAnsi="Arial" w:cs="Arial"/>
          <w:sz w:val="20"/>
          <w:szCs w:val="20"/>
        </w:rPr>
        <w:t xml:space="preserve"> včetně,</w:t>
      </w:r>
      <w:r w:rsidRPr="00AD6AFD">
        <w:rPr>
          <w:rFonts w:ascii="Arial" w:hAnsi="Arial" w:cs="Arial"/>
          <w:sz w:val="20"/>
          <w:szCs w:val="20"/>
        </w:rPr>
        <w:t xml:space="preserve"> nejpozději v den zahájení užívání veřejného prostranství,</w:t>
      </w:r>
    </w:p>
    <w:p w14:paraId="41A6006A" w14:textId="77777777" w:rsidR="001E2AF2" w:rsidRPr="00AD6AFD" w:rsidRDefault="005930C5" w:rsidP="001E2AF2">
      <w:pPr>
        <w:numPr>
          <w:ilvl w:val="1"/>
          <w:numId w:val="30"/>
        </w:numPr>
        <w:spacing w:after="200"/>
        <w:jc w:val="both"/>
        <w:rPr>
          <w:rFonts w:ascii="Arial" w:hAnsi="Arial" w:cs="Arial"/>
          <w:sz w:val="20"/>
          <w:szCs w:val="20"/>
        </w:rPr>
      </w:pPr>
      <w:r w:rsidRPr="00AD6AFD">
        <w:rPr>
          <w:rFonts w:ascii="Arial" w:hAnsi="Arial" w:cs="Arial"/>
          <w:sz w:val="20"/>
          <w:szCs w:val="20"/>
        </w:rPr>
        <w:t xml:space="preserve">při užívání veřejného prostranství po dobu </w:t>
      </w:r>
      <w:r w:rsidR="00075756">
        <w:rPr>
          <w:rFonts w:ascii="Arial" w:hAnsi="Arial" w:cs="Arial"/>
          <w:sz w:val="20"/>
          <w:szCs w:val="20"/>
        </w:rPr>
        <w:t>delší 3</w:t>
      </w:r>
      <w:r w:rsidRPr="00AD6AFD">
        <w:rPr>
          <w:rFonts w:ascii="Arial" w:hAnsi="Arial" w:cs="Arial"/>
          <w:sz w:val="20"/>
          <w:szCs w:val="20"/>
        </w:rPr>
        <w:t xml:space="preserve"> dnů nejpozději </w:t>
      </w:r>
      <w:r w:rsidR="00C74E21" w:rsidRPr="00AD6AFD">
        <w:rPr>
          <w:rFonts w:ascii="Arial" w:hAnsi="Arial" w:cs="Arial"/>
          <w:sz w:val="20"/>
          <w:szCs w:val="20"/>
        </w:rPr>
        <w:t>v den ukončení</w:t>
      </w:r>
      <w:r w:rsidRPr="00AD6AFD">
        <w:rPr>
          <w:rFonts w:ascii="Arial" w:hAnsi="Arial" w:cs="Arial"/>
          <w:sz w:val="20"/>
          <w:szCs w:val="20"/>
        </w:rPr>
        <w:t xml:space="preserve"> užívání veřejného prostranství.</w:t>
      </w:r>
    </w:p>
    <w:p w14:paraId="186AA87E" w14:textId="77777777" w:rsidR="005930C5" w:rsidRPr="00AD6AFD" w:rsidRDefault="005930C5" w:rsidP="001E2AF2">
      <w:pPr>
        <w:numPr>
          <w:ilvl w:val="0"/>
          <w:numId w:val="30"/>
        </w:numPr>
        <w:spacing w:after="200"/>
        <w:jc w:val="both"/>
        <w:rPr>
          <w:rFonts w:ascii="Arial" w:hAnsi="Arial" w:cs="Arial"/>
          <w:sz w:val="20"/>
          <w:szCs w:val="20"/>
        </w:rPr>
      </w:pPr>
      <w:r w:rsidRPr="00AD6AFD">
        <w:rPr>
          <w:rFonts w:ascii="Arial" w:hAnsi="Arial" w:cs="Arial"/>
          <w:sz w:val="20"/>
          <w:szCs w:val="20"/>
        </w:rPr>
        <w:t xml:space="preserve">Poplatek stanovený paušální částkou je splatný do </w:t>
      </w:r>
      <w:r w:rsidR="00C74E21" w:rsidRPr="00AD6AFD">
        <w:rPr>
          <w:rFonts w:ascii="Arial" w:hAnsi="Arial" w:cs="Arial"/>
          <w:sz w:val="20"/>
          <w:szCs w:val="20"/>
        </w:rPr>
        <w:t>15 dnů ode dne zahájení užívání.</w:t>
      </w:r>
    </w:p>
    <w:p w14:paraId="4ECEB646" w14:textId="77777777" w:rsidR="005930C5" w:rsidRPr="00AD6AFD" w:rsidRDefault="005930C5" w:rsidP="001E2AF2">
      <w:pPr>
        <w:numPr>
          <w:ilvl w:val="0"/>
          <w:numId w:val="3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AD6AFD">
        <w:rPr>
          <w:rFonts w:ascii="Arial" w:hAnsi="Arial" w:cs="Arial"/>
          <w:sz w:val="20"/>
          <w:szCs w:val="20"/>
        </w:rPr>
        <w:t>Připadne-li konec lhůty splatnosti na sobotu, neděli nebo státem uznaný svátek, je dnem, ve kterém je poplatník povinen svoji povinnost splnit, nejblíže následující pracovní den.</w:t>
      </w:r>
    </w:p>
    <w:p w14:paraId="6B3386BA" w14:textId="77777777" w:rsidR="005930C5" w:rsidRPr="00C74E21" w:rsidRDefault="005930C5" w:rsidP="005930C5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yellow"/>
          <w:u w:val="single"/>
        </w:rPr>
      </w:pPr>
    </w:p>
    <w:p w14:paraId="32C46B9B" w14:textId="6DA75C00" w:rsidR="005930C5" w:rsidRPr="00C305D9" w:rsidRDefault="00785737" w:rsidP="00C305D9">
      <w:pPr>
        <w:spacing w:befor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Článek </w:t>
      </w:r>
      <w:r w:rsidR="005930C5" w:rsidRPr="00C305D9">
        <w:rPr>
          <w:rFonts w:ascii="Arial" w:hAnsi="Arial" w:cs="Arial"/>
          <w:b/>
          <w:sz w:val="20"/>
          <w:szCs w:val="20"/>
        </w:rPr>
        <w:t>7</w:t>
      </w:r>
    </w:p>
    <w:p w14:paraId="3460F1A6" w14:textId="77777777" w:rsidR="005930C5" w:rsidRPr="00C305D9" w:rsidRDefault="005930C5" w:rsidP="00C305D9">
      <w:pPr>
        <w:pStyle w:val="Nzvylnk"/>
        <w:rPr>
          <w:rFonts w:ascii="Arial" w:hAnsi="Arial" w:cs="Arial"/>
          <w:sz w:val="20"/>
        </w:rPr>
      </w:pPr>
      <w:r w:rsidRPr="00C305D9">
        <w:rPr>
          <w:rFonts w:ascii="Arial" w:hAnsi="Arial" w:cs="Arial"/>
          <w:sz w:val="20"/>
        </w:rPr>
        <w:t>Osvobození a úlevy</w:t>
      </w:r>
    </w:p>
    <w:p w14:paraId="06234D11" w14:textId="77777777" w:rsidR="005930C5" w:rsidRDefault="005930C5" w:rsidP="00C305D9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305D9">
        <w:rPr>
          <w:rFonts w:ascii="Arial" w:hAnsi="Arial" w:cs="Arial"/>
          <w:sz w:val="20"/>
          <w:szCs w:val="20"/>
        </w:rPr>
        <w:t>Poplatek se neplatí:</w:t>
      </w:r>
    </w:p>
    <w:p w14:paraId="13503DE6" w14:textId="77777777" w:rsidR="004D0FA9" w:rsidRPr="00C305D9" w:rsidRDefault="004D0FA9" w:rsidP="004D0FA9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0863674A" w14:textId="77777777" w:rsidR="00AD6AFD" w:rsidRDefault="00AD6AFD" w:rsidP="00AD6AFD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C305D9">
        <w:rPr>
          <w:rFonts w:ascii="Arial" w:hAnsi="Arial" w:cs="Arial"/>
          <w:sz w:val="20"/>
          <w:szCs w:val="20"/>
        </w:rPr>
        <w:t>a vyhrazení trvalého parkovacího místa pro osobu, která je držitelem průkazu ZTP nebo ZTP/P,</w:t>
      </w:r>
    </w:p>
    <w:p w14:paraId="687E4757" w14:textId="77777777" w:rsidR="005930C5" w:rsidRPr="00C305D9" w:rsidRDefault="005930C5" w:rsidP="00AD6AFD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305D9">
        <w:rPr>
          <w:rFonts w:ascii="Arial" w:hAnsi="Arial" w:cs="Arial"/>
          <w:sz w:val="20"/>
          <w:szCs w:val="20"/>
        </w:rPr>
        <w:t>z akcí pořádaných na veřejném prostranství, jejichž celý výtěžek je odveden na charitativní a veřejně prospěšné účely</w:t>
      </w:r>
      <w:r w:rsidR="00EF1AEA">
        <w:rPr>
          <w:rFonts w:ascii="Arial" w:hAnsi="Arial" w:cs="Arial"/>
          <w:sz w:val="20"/>
          <w:szCs w:val="20"/>
        </w:rPr>
        <w:t>.</w:t>
      </w:r>
      <w:r w:rsidR="00A66456">
        <w:rPr>
          <w:rStyle w:val="Znakapoznpodarou"/>
          <w:rFonts w:ascii="Arial" w:hAnsi="Arial" w:cs="Arial"/>
          <w:sz w:val="20"/>
          <w:szCs w:val="20"/>
        </w:rPr>
        <w:footnoteReference w:id="10"/>
      </w:r>
    </w:p>
    <w:p w14:paraId="151B45BD" w14:textId="5E6198AE" w:rsidR="005F022F" w:rsidRPr="00AA7DD1" w:rsidRDefault="005930C5" w:rsidP="00AA7DD1">
      <w:pPr>
        <w:numPr>
          <w:ilvl w:val="0"/>
          <w:numId w:val="31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AA7DD1">
        <w:rPr>
          <w:rFonts w:ascii="Arial" w:hAnsi="Arial" w:cs="Arial"/>
          <w:sz w:val="20"/>
          <w:szCs w:val="20"/>
        </w:rPr>
        <w:t xml:space="preserve">Od poplatku se </w:t>
      </w:r>
      <w:r w:rsidR="00F951AA" w:rsidRPr="00AA7DD1">
        <w:rPr>
          <w:rFonts w:ascii="Arial" w:hAnsi="Arial" w:cs="Arial"/>
          <w:sz w:val="20"/>
          <w:szCs w:val="20"/>
        </w:rPr>
        <w:t>osvobozuje užívání veřejného prostranství</w:t>
      </w:r>
      <w:r w:rsidRPr="00AA7DD1">
        <w:rPr>
          <w:rFonts w:ascii="Arial" w:hAnsi="Arial" w:cs="Arial"/>
          <w:sz w:val="20"/>
          <w:szCs w:val="20"/>
        </w:rPr>
        <w:t>:</w:t>
      </w:r>
      <w:r w:rsidR="005F022F" w:rsidRPr="00AA7DD1"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053A6C6D" w14:textId="77777777" w:rsidR="00EE52E7" w:rsidRPr="00EE52E7" w:rsidRDefault="00EE52E7" w:rsidP="00EE52E7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1253952F" w14:textId="77777777" w:rsidR="00EE52E7" w:rsidRPr="00EE52E7" w:rsidRDefault="00EE52E7" w:rsidP="00EE52E7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249E64D3" w14:textId="77777777" w:rsidR="00EE52E7" w:rsidRPr="00EE52E7" w:rsidRDefault="00EE52E7" w:rsidP="00EE52E7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F2E1C1E" w14:textId="77777777" w:rsidR="00EE52E7" w:rsidRPr="00EE52E7" w:rsidRDefault="00EE52E7" w:rsidP="00EE52E7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05CF631" w14:textId="77777777" w:rsidR="00EE52E7" w:rsidRPr="00EE52E7" w:rsidRDefault="00EE52E7" w:rsidP="00EE52E7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133A30D3" w14:textId="77777777" w:rsidR="00EE52E7" w:rsidRPr="00EE52E7" w:rsidRDefault="00EE52E7" w:rsidP="00EE52E7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EC1A346" w14:textId="77777777" w:rsidR="00EE52E7" w:rsidRPr="00EE52E7" w:rsidRDefault="00EE52E7" w:rsidP="00EE52E7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808B7AE" w14:textId="77777777" w:rsidR="00EE52E7" w:rsidRPr="00EE52E7" w:rsidRDefault="00EE52E7" w:rsidP="00EE52E7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C94A45B" w14:textId="77777777" w:rsidR="00EE52E7" w:rsidRPr="00EE52E7" w:rsidRDefault="00EE52E7" w:rsidP="00EE52E7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2A1F855" w14:textId="77777777" w:rsidR="00EE52E7" w:rsidRPr="00EE52E7" w:rsidRDefault="00EE52E7" w:rsidP="00EE52E7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FB8FAF6" w14:textId="77777777" w:rsidR="00EE52E7" w:rsidRPr="00EE52E7" w:rsidRDefault="00EE52E7" w:rsidP="00EE52E7">
      <w:pPr>
        <w:pStyle w:val="Odstavecseseznamem"/>
        <w:numPr>
          <w:ilvl w:val="0"/>
          <w:numId w:val="31"/>
        </w:numPr>
        <w:spacing w:before="12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BF8A3DF" w14:textId="4881537A" w:rsidR="00F951AA" w:rsidRDefault="005F022F" w:rsidP="00517F9F">
      <w:pPr>
        <w:pStyle w:val="Odstavecseseznamem"/>
        <w:numPr>
          <w:ilvl w:val="1"/>
          <w:numId w:val="31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 umístění dočasných staveb a zařízení sloužících pro poskytování prodeje a služeb v restauračních </w:t>
      </w:r>
      <w:r w:rsidR="00EE52E7">
        <w:rPr>
          <w:rFonts w:ascii="Arial" w:hAnsi="Arial" w:cs="Arial"/>
          <w:color w:val="000000"/>
          <w:sz w:val="20"/>
          <w:szCs w:val="20"/>
        </w:rPr>
        <w:t>předzahrádkách,</w:t>
      </w:r>
      <w:r w:rsidR="00517F9F"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11"/>
      </w:r>
    </w:p>
    <w:p w14:paraId="134B008F" w14:textId="77777777" w:rsidR="005F022F" w:rsidRDefault="005F022F" w:rsidP="005F022F">
      <w:pPr>
        <w:pStyle w:val="Odstavecseseznamem"/>
        <w:numPr>
          <w:ilvl w:val="1"/>
          <w:numId w:val="31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F951AA">
        <w:rPr>
          <w:rFonts w:ascii="Arial" w:hAnsi="Arial" w:cs="Arial"/>
          <w:color w:val="000000"/>
          <w:sz w:val="20"/>
          <w:szCs w:val="20"/>
        </w:rPr>
        <w:t>pro sportovní a kulturní akce pořádané bez vstupného nebo ve spolupráci s městem Uherský Brod,</w:t>
      </w:r>
    </w:p>
    <w:p w14:paraId="5CB3570F" w14:textId="77777777" w:rsidR="00F951AA" w:rsidRPr="00F951AA" w:rsidRDefault="00F951AA" w:rsidP="00F951AA">
      <w:pPr>
        <w:pStyle w:val="Odstavecseseznamem"/>
        <w:numPr>
          <w:ilvl w:val="1"/>
          <w:numId w:val="31"/>
        </w:numPr>
        <w:jc w:val="both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F951AA">
        <w:rPr>
          <w:rStyle w:val="Siln"/>
          <w:rFonts w:ascii="Arial" w:hAnsi="Arial" w:cs="Arial"/>
          <w:b w:val="0"/>
          <w:bCs w:val="0"/>
          <w:sz w:val="20"/>
          <w:szCs w:val="20"/>
        </w:rPr>
        <w:t>pro umístění jednoho mobilního reklamního zařízení typu „A“ před provozovnou, ke které se reklama na tomto reklamním zařízení vztahuje, pokud je tím zabráno veřejné prostranství</w:t>
      </w:r>
      <w:r w:rsidR="0041332E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1332E">
        <w:rPr>
          <w:rStyle w:val="Siln"/>
          <w:rFonts w:ascii="Arial" w:hAnsi="Arial" w:cs="Arial"/>
          <w:b w:val="0"/>
          <w:bCs w:val="0"/>
          <w:sz w:val="20"/>
          <w:szCs w:val="20"/>
        </w:rPr>
        <w:br/>
      </w:r>
      <w:r w:rsidRPr="00F951AA">
        <w:rPr>
          <w:rStyle w:val="Siln"/>
          <w:rFonts w:ascii="Arial" w:hAnsi="Arial" w:cs="Arial"/>
          <w:b w:val="0"/>
          <w:bCs w:val="0"/>
          <w:sz w:val="20"/>
          <w:szCs w:val="20"/>
        </w:rPr>
        <w:t>o</w:t>
      </w:r>
      <w:r w:rsidR="00AE271B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951AA">
        <w:rPr>
          <w:rStyle w:val="Siln"/>
          <w:rFonts w:ascii="Arial" w:hAnsi="Arial" w:cs="Arial"/>
          <w:b w:val="0"/>
          <w:bCs w:val="0"/>
          <w:sz w:val="20"/>
          <w:szCs w:val="20"/>
        </w:rPr>
        <w:t>výměře nepřesahující 1m</w:t>
      </w:r>
      <w:r w:rsidRPr="00F951AA">
        <w:rPr>
          <w:rStyle w:val="Siln"/>
          <w:rFonts w:ascii="Arial" w:hAnsi="Arial" w:cs="Arial"/>
          <w:b w:val="0"/>
          <w:bCs w:val="0"/>
          <w:sz w:val="20"/>
          <w:szCs w:val="20"/>
          <w:vertAlign w:val="superscript"/>
        </w:rPr>
        <w:t>2</w:t>
      </w:r>
      <w:r w:rsidRPr="00F951AA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a umístění je omezeno pouze na otevírací dobu příslušné provozovny,</w:t>
      </w:r>
    </w:p>
    <w:p w14:paraId="671FCB5D" w14:textId="77777777" w:rsidR="00F951AA" w:rsidRDefault="00F951AA" w:rsidP="00F951AA">
      <w:pPr>
        <w:pStyle w:val="Odstavecseseznamem"/>
        <w:numPr>
          <w:ilvl w:val="1"/>
          <w:numId w:val="31"/>
        </w:numPr>
        <w:jc w:val="both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F951AA">
        <w:rPr>
          <w:rStyle w:val="Siln"/>
          <w:rFonts w:ascii="Arial" w:hAnsi="Arial" w:cs="Arial"/>
          <w:b w:val="0"/>
          <w:bCs w:val="0"/>
          <w:sz w:val="20"/>
          <w:szCs w:val="20"/>
        </w:rPr>
        <w:t>pro umístění stavebních zařízení a skládek materiálu podle čl. 5 odst.</w:t>
      </w:r>
      <w:r w:rsidR="004D0FA9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951AA">
        <w:rPr>
          <w:rStyle w:val="Siln"/>
          <w:rFonts w:ascii="Arial" w:hAnsi="Arial" w:cs="Arial"/>
          <w:b w:val="0"/>
          <w:bCs w:val="0"/>
          <w:sz w:val="20"/>
          <w:szCs w:val="20"/>
        </w:rPr>
        <w:t>1</w:t>
      </w:r>
      <w:r w:rsidR="004D0FA9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951AA">
        <w:rPr>
          <w:rStyle w:val="Siln"/>
          <w:rFonts w:ascii="Arial" w:hAnsi="Arial" w:cs="Arial"/>
          <w:b w:val="0"/>
          <w:bCs w:val="0"/>
          <w:sz w:val="20"/>
          <w:szCs w:val="20"/>
        </w:rPr>
        <w:t>písm. e) a f) na dobu kratší než 24 hodin za předpokladu, že umístění stavebních zařízení a skládek materiálu není opakované ve dvou po sobě následujících dnech,</w:t>
      </w:r>
    </w:p>
    <w:p w14:paraId="49C9A4B9" w14:textId="77777777" w:rsidR="00F951AA" w:rsidRPr="00F951AA" w:rsidRDefault="00F951AA" w:rsidP="00F951AA">
      <w:pPr>
        <w:pStyle w:val="Odstavecseseznamem"/>
        <w:numPr>
          <w:ilvl w:val="1"/>
          <w:numId w:val="31"/>
        </w:numPr>
        <w:jc w:val="both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F951AA">
        <w:rPr>
          <w:rStyle w:val="Siln"/>
          <w:rFonts w:ascii="Arial" w:hAnsi="Arial" w:cs="Arial"/>
          <w:b w:val="0"/>
          <w:bCs w:val="0"/>
          <w:sz w:val="20"/>
          <w:szCs w:val="20"/>
        </w:rPr>
        <w:t>pro provádění výkopových prací z důvodu odstraňování havárie inženýrských sítí po dobu nepřesahující 7 dnů,</w:t>
      </w:r>
    </w:p>
    <w:p w14:paraId="57C1234C" w14:textId="77777777" w:rsidR="00F951AA" w:rsidRDefault="00F951AA" w:rsidP="00831CCF">
      <w:pPr>
        <w:pStyle w:val="Odstavecseseznamem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F951AA">
        <w:rPr>
          <w:rFonts w:ascii="Arial" w:hAnsi="Arial" w:cs="Arial"/>
          <w:sz w:val="20"/>
          <w:szCs w:val="20"/>
        </w:rPr>
        <w:lastRenderedPageBreak/>
        <w:t>pro umístění lešení při provádění vnějších stavebních úprav (zejména fasád) domů, nepřesáhne-li doba zvláštního užívání veřejného prostranství 45 kalendářních dnů za podmínky, že vnější stavební úpravy budou v této době dokončeny. V případě, že nebude tato lhůta dodržena, vyměří se poplatek celý. Osvobození se nevztahuje na umístění lešení v pozemní komunikaci,</w:t>
      </w:r>
    </w:p>
    <w:p w14:paraId="27740F80" w14:textId="77777777" w:rsidR="00F951AA" w:rsidRPr="00F951AA" w:rsidRDefault="00F951AA" w:rsidP="00F951AA">
      <w:pPr>
        <w:pStyle w:val="Odstavecseseznamem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F951AA">
        <w:rPr>
          <w:rFonts w:ascii="Arial" w:hAnsi="Arial" w:cs="Arial"/>
          <w:sz w:val="20"/>
          <w:szCs w:val="20"/>
        </w:rPr>
        <w:t>pro potřeby tvorby filmových a televizních děl, propagujících město Uherský Brod,</w:t>
      </w:r>
    </w:p>
    <w:p w14:paraId="2A8362C4" w14:textId="77777777" w:rsidR="00F951AA" w:rsidRPr="00F951AA" w:rsidRDefault="00F951AA" w:rsidP="00F951AA">
      <w:pPr>
        <w:pStyle w:val="Odstavecseseznamem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F951AA">
        <w:rPr>
          <w:rFonts w:ascii="Arial" w:hAnsi="Arial" w:cs="Arial"/>
          <w:sz w:val="20"/>
          <w:szCs w:val="20"/>
        </w:rPr>
        <w:t xml:space="preserve">k účelům uvedeným v čl. 2 odst. 1 této vyhlášky městem Uherský Brod nebo na které </w:t>
      </w:r>
      <w:r w:rsidR="006518A3">
        <w:rPr>
          <w:rFonts w:ascii="Arial" w:hAnsi="Arial" w:cs="Arial"/>
          <w:sz w:val="20"/>
          <w:szCs w:val="20"/>
        </w:rPr>
        <w:br/>
      </w:r>
      <w:r w:rsidRPr="00F951AA">
        <w:rPr>
          <w:rFonts w:ascii="Arial" w:hAnsi="Arial" w:cs="Arial"/>
          <w:sz w:val="20"/>
          <w:szCs w:val="20"/>
        </w:rPr>
        <w:t>je s městem Uherský Brod uzavřena nájemní smlouva, s výjimkou čl. 5 odst. 2 této vyhlášky.</w:t>
      </w:r>
    </w:p>
    <w:p w14:paraId="0D70B4B3" w14:textId="77777777" w:rsidR="00F951AA" w:rsidRPr="00F951AA" w:rsidRDefault="00F951AA" w:rsidP="00F951AA">
      <w:pPr>
        <w:pStyle w:val="Odstavecseseznamem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F951AA">
        <w:rPr>
          <w:rFonts w:ascii="Arial" w:hAnsi="Arial" w:cs="Arial"/>
          <w:sz w:val="20"/>
          <w:szCs w:val="20"/>
        </w:rPr>
        <w:t>ke všem účelům uvedeným v čl. 2 odst. 1 této vyhlášky v případech, kdy je vlastníkem veřejného prostranství jiná osoba než stát, vyšší územně samosprávný celek nebo územně samosprávný celek,</w:t>
      </w:r>
    </w:p>
    <w:p w14:paraId="37D0F30C" w14:textId="77777777" w:rsidR="005930C5" w:rsidRPr="00F951AA" w:rsidRDefault="00F951AA" w:rsidP="00770812">
      <w:pPr>
        <w:pStyle w:val="Odstavecseseznamem"/>
        <w:numPr>
          <w:ilvl w:val="1"/>
          <w:numId w:val="3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951AA">
        <w:rPr>
          <w:rFonts w:ascii="Arial" w:hAnsi="Arial" w:cs="Arial"/>
          <w:sz w:val="20"/>
          <w:szCs w:val="20"/>
        </w:rPr>
        <w:t>za vyhrazení trvalého parkovacího místa pro sanitní vozy.</w:t>
      </w:r>
    </w:p>
    <w:p w14:paraId="3C43360A" w14:textId="01A6E304" w:rsidR="00AC3D4A" w:rsidRPr="00F8085B" w:rsidRDefault="00AC3D4A" w:rsidP="00162435">
      <w:p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(3)</w:t>
      </w:r>
      <w:r>
        <w:rPr>
          <w:rFonts w:ascii="Arial" w:hAnsi="Arial" w:cs="Arial"/>
          <w:sz w:val="20"/>
          <w:szCs w:val="20"/>
        </w:rPr>
        <w:tab/>
      </w:r>
      <w:r w:rsidR="005930C5" w:rsidRPr="00F8085B">
        <w:rPr>
          <w:rFonts w:ascii="Arial" w:hAnsi="Arial" w:cs="Arial"/>
          <w:sz w:val="20"/>
          <w:szCs w:val="20"/>
        </w:rPr>
        <w:t>Úleva se poskytuje:</w:t>
      </w:r>
    </w:p>
    <w:p w14:paraId="7C9810B1" w14:textId="7C6D7B83" w:rsidR="00EE688A" w:rsidRPr="00162435" w:rsidRDefault="00EE688A" w:rsidP="00162435">
      <w:pPr>
        <w:pStyle w:val="Odstavecseseznamem"/>
        <w:numPr>
          <w:ilvl w:val="0"/>
          <w:numId w:val="42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162435">
        <w:rPr>
          <w:rFonts w:ascii="Arial" w:hAnsi="Arial" w:cs="Arial"/>
          <w:sz w:val="20"/>
          <w:szCs w:val="20"/>
        </w:rPr>
        <w:t xml:space="preserve">ze sazby poplatku uvedené v čl. 5 odst. 1 písm. </w:t>
      </w:r>
      <w:r w:rsidR="009F740B" w:rsidRPr="00162435">
        <w:rPr>
          <w:rFonts w:ascii="Arial" w:hAnsi="Arial" w:cs="Arial"/>
          <w:sz w:val="20"/>
          <w:szCs w:val="20"/>
        </w:rPr>
        <w:t>c</w:t>
      </w:r>
      <w:r w:rsidRPr="00162435">
        <w:rPr>
          <w:rFonts w:ascii="Arial" w:hAnsi="Arial" w:cs="Arial"/>
          <w:sz w:val="20"/>
          <w:szCs w:val="20"/>
        </w:rPr>
        <w:t>) bod</w:t>
      </w:r>
      <w:r w:rsidR="005D105F" w:rsidRPr="00162435">
        <w:rPr>
          <w:rFonts w:ascii="Arial" w:hAnsi="Arial" w:cs="Arial"/>
          <w:sz w:val="20"/>
          <w:szCs w:val="20"/>
        </w:rPr>
        <w:t>u</w:t>
      </w:r>
      <w:r w:rsidRPr="00162435">
        <w:rPr>
          <w:rFonts w:ascii="Arial" w:hAnsi="Arial" w:cs="Arial"/>
          <w:sz w:val="20"/>
          <w:szCs w:val="20"/>
        </w:rPr>
        <w:t xml:space="preserve"> 1. poplatníkům, kteří užívají veřejné prostranství pro konání jarmarků v</w:t>
      </w:r>
      <w:r w:rsidR="00A66456" w:rsidRPr="00162435">
        <w:rPr>
          <w:rFonts w:ascii="Arial" w:hAnsi="Arial" w:cs="Arial"/>
          <w:sz w:val="20"/>
          <w:szCs w:val="20"/>
        </w:rPr>
        <w:t xml:space="preserve"> částech </w:t>
      </w:r>
      <w:r w:rsidRPr="00162435">
        <w:rPr>
          <w:rFonts w:ascii="Arial" w:hAnsi="Arial" w:cs="Arial"/>
          <w:sz w:val="20"/>
          <w:szCs w:val="20"/>
        </w:rPr>
        <w:t>Havřic</w:t>
      </w:r>
      <w:r w:rsidR="00A66456" w:rsidRPr="00162435">
        <w:rPr>
          <w:rFonts w:ascii="Arial" w:hAnsi="Arial" w:cs="Arial"/>
          <w:sz w:val="20"/>
          <w:szCs w:val="20"/>
        </w:rPr>
        <w:t>e</w:t>
      </w:r>
      <w:r w:rsidRPr="00162435">
        <w:rPr>
          <w:rFonts w:ascii="Arial" w:hAnsi="Arial" w:cs="Arial"/>
          <w:sz w:val="20"/>
          <w:szCs w:val="20"/>
        </w:rPr>
        <w:t xml:space="preserve">, Maršov, </w:t>
      </w:r>
      <w:proofErr w:type="spellStart"/>
      <w:r w:rsidRPr="00162435">
        <w:rPr>
          <w:rFonts w:ascii="Arial" w:hAnsi="Arial" w:cs="Arial"/>
          <w:sz w:val="20"/>
          <w:szCs w:val="20"/>
        </w:rPr>
        <w:t>Těšov</w:t>
      </w:r>
      <w:proofErr w:type="spellEnd"/>
      <w:r w:rsidRPr="00162435">
        <w:rPr>
          <w:rFonts w:ascii="Arial" w:hAnsi="Arial" w:cs="Arial"/>
          <w:sz w:val="20"/>
          <w:szCs w:val="20"/>
        </w:rPr>
        <w:t xml:space="preserve"> a Újezd</w:t>
      </w:r>
      <w:r w:rsidR="00A66456" w:rsidRPr="00162435">
        <w:rPr>
          <w:rFonts w:ascii="Arial" w:hAnsi="Arial" w:cs="Arial"/>
          <w:sz w:val="20"/>
          <w:szCs w:val="20"/>
        </w:rPr>
        <w:t>e</w:t>
      </w:r>
      <w:r w:rsidRPr="00162435">
        <w:rPr>
          <w:rFonts w:ascii="Arial" w:hAnsi="Arial" w:cs="Arial"/>
          <w:sz w:val="20"/>
          <w:szCs w:val="20"/>
        </w:rPr>
        <w:t xml:space="preserve">c </w:t>
      </w:r>
      <w:r w:rsidR="00C15489" w:rsidRPr="00162435">
        <w:rPr>
          <w:rFonts w:ascii="Arial" w:hAnsi="Arial" w:cs="Arial"/>
          <w:sz w:val="20"/>
          <w:szCs w:val="20"/>
        </w:rPr>
        <w:br/>
      </w:r>
      <w:r w:rsidRPr="00162435">
        <w:rPr>
          <w:rFonts w:ascii="Arial" w:hAnsi="Arial" w:cs="Arial"/>
          <w:sz w:val="20"/>
          <w:szCs w:val="20"/>
        </w:rPr>
        <w:t>ve výši</w:t>
      </w:r>
      <w:r w:rsidR="00A66456" w:rsidRPr="00162435">
        <w:rPr>
          <w:rFonts w:ascii="Arial" w:hAnsi="Arial" w:cs="Arial"/>
          <w:sz w:val="20"/>
          <w:szCs w:val="20"/>
        </w:rPr>
        <w:t xml:space="preserve"> </w:t>
      </w:r>
      <w:r w:rsidRPr="00162435">
        <w:rPr>
          <w:rFonts w:ascii="Arial" w:hAnsi="Arial" w:cs="Arial"/>
          <w:sz w:val="20"/>
          <w:szCs w:val="20"/>
        </w:rPr>
        <w:tab/>
      </w:r>
      <w:r w:rsidR="005931B0" w:rsidRPr="00162435">
        <w:rPr>
          <w:rFonts w:ascii="Arial" w:hAnsi="Arial" w:cs="Arial"/>
          <w:sz w:val="20"/>
          <w:szCs w:val="20"/>
        </w:rPr>
        <w:tab/>
      </w:r>
      <w:r w:rsidR="005931B0" w:rsidRPr="00162435">
        <w:rPr>
          <w:rFonts w:ascii="Arial" w:hAnsi="Arial" w:cs="Arial"/>
          <w:sz w:val="20"/>
          <w:szCs w:val="20"/>
        </w:rPr>
        <w:tab/>
      </w:r>
      <w:r w:rsidR="005931B0" w:rsidRPr="00162435">
        <w:rPr>
          <w:rFonts w:ascii="Arial" w:hAnsi="Arial" w:cs="Arial"/>
          <w:sz w:val="20"/>
          <w:szCs w:val="20"/>
        </w:rPr>
        <w:tab/>
      </w:r>
      <w:r w:rsidR="005931B0" w:rsidRPr="00162435">
        <w:rPr>
          <w:rFonts w:ascii="Arial" w:hAnsi="Arial" w:cs="Arial"/>
          <w:sz w:val="20"/>
          <w:szCs w:val="20"/>
        </w:rPr>
        <w:tab/>
      </w:r>
      <w:r w:rsidR="005931B0" w:rsidRPr="00162435">
        <w:rPr>
          <w:rFonts w:ascii="Arial" w:hAnsi="Arial" w:cs="Arial"/>
          <w:sz w:val="20"/>
          <w:szCs w:val="20"/>
        </w:rPr>
        <w:tab/>
      </w:r>
      <w:r w:rsidR="005931B0" w:rsidRPr="00162435">
        <w:rPr>
          <w:rFonts w:ascii="Arial" w:hAnsi="Arial" w:cs="Arial"/>
          <w:sz w:val="20"/>
          <w:szCs w:val="20"/>
        </w:rPr>
        <w:tab/>
      </w:r>
      <w:r w:rsidR="005931B0" w:rsidRPr="00162435">
        <w:rPr>
          <w:rFonts w:ascii="Arial" w:hAnsi="Arial" w:cs="Arial"/>
          <w:sz w:val="20"/>
          <w:szCs w:val="20"/>
        </w:rPr>
        <w:tab/>
      </w:r>
      <w:r w:rsidR="005931B0" w:rsidRPr="00162435">
        <w:rPr>
          <w:rFonts w:ascii="Arial" w:hAnsi="Arial" w:cs="Arial"/>
          <w:sz w:val="20"/>
          <w:szCs w:val="20"/>
        </w:rPr>
        <w:tab/>
      </w:r>
      <w:r w:rsidR="005931B0" w:rsidRPr="00162435">
        <w:rPr>
          <w:rFonts w:ascii="Arial" w:hAnsi="Arial" w:cs="Arial"/>
          <w:sz w:val="20"/>
          <w:szCs w:val="20"/>
        </w:rPr>
        <w:tab/>
      </w:r>
      <w:r w:rsidRPr="00162435">
        <w:rPr>
          <w:rFonts w:ascii="Arial" w:hAnsi="Arial" w:cs="Arial"/>
          <w:sz w:val="20"/>
          <w:szCs w:val="20"/>
        </w:rPr>
        <w:t>50%</w:t>
      </w:r>
      <w:r w:rsidR="005931B0" w:rsidRPr="00162435">
        <w:rPr>
          <w:rFonts w:ascii="Arial" w:hAnsi="Arial" w:cs="Arial"/>
          <w:sz w:val="20"/>
          <w:szCs w:val="20"/>
        </w:rPr>
        <w:t>,</w:t>
      </w:r>
    </w:p>
    <w:p w14:paraId="70C54F3B" w14:textId="77777777" w:rsidR="00EE688A" w:rsidRDefault="00EE688A" w:rsidP="00162435">
      <w:pPr>
        <w:numPr>
          <w:ilvl w:val="0"/>
          <w:numId w:val="42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paušální částky uvedené v čl. 5 odst. 2 písm. </w:t>
      </w:r>
      <w:r w:rsidR="009F740B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poplatníkům poskytujícím sociální služby</w:t>
      </w:r>
      <w:r>
        <w:rPr>
          <w:rStyle w:val="Znakapoznpodarou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 xml:space="preserve">         ve výši</w:t>
      </w:r>
      <w:r w:rsidR="005931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70%</w:t>
      </w:r>
      <w:r w:rsidR="00E20809">
        <w:rPr>
          <w:rFonts w:ascii="Arial" w:hAnsi="Arial" w:cs="Arial"/>
          <w:sz w:val="20"/>
          <w:szCs w:val="20"/>
        </w:rPr>
        <w:t>,</w:t>
      </w:r>
    </w:p>
    <w:p w14:paraId="5C7D913A" w14:textId="77777777" w:rsidR="00EE688A" w:rsidRDefault="00EE688A" w:rsidP="00162435">
      <w:pPr>
        <w:numPr>
          <w:ilvl w:val="0"/>
          <w:numId w:val="42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paušální částky uvedené v čl. 5 odst. 2 písm. a) právnickým osobám poskytujícím zdravotn</w:t>
      </w:r>
      <w:r w:rsidR="009F740B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služby</w:t>
      </w:r>
      <w:r>
        <w:rPr>
          <w:rStyle w:val="Znakapoznpodarou"/>
          <w:rFonts w:ascii="Arial" w:hAnsi="Arial" w:cs="Arial"/>
        </w:rPr>
        <w:footnoteReference w:id="13"/>
      </w:r>
      <w:r>
        <w:rPr>
          <w:rFonts w:ascii="Arial" w:hAnsi="Arial" w:cs="Arial"/>
          <w:sz w:val="20"/>
          <w:szCs w:val="20"/>
        </w:rPr>
        <w:t xml:space="preserve"> ve výši </w:t>
      </w:r>
      <w:r w:rsidR="005931B0"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 w:rsidR="005931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50%</w:t>
      </w:r>
      <w:r w:rsidR="00E20809">
        <w:rPr>
          <w:rFonts w:ascii="Arial" w:hAnsi="Arial" w:cs="Arial"/>
          <w:sz w:val="20"/>
          <w:szCs w:val="20"/>
        </w:rPr>
        <w:t>,</w:t>
      </w:r>
    </w:p>
    <w:p w14:paraId="58395594" w14:textId="77777777" w:rsidR="00F41111" w:rsidRDefault="00F41111" w:rsidP="00162435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ze sazby poplatku uvedené v čl. 5 odst. 1 písm. </w:t>
      </w:r>
      <w:r w:rsidR="009F740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 bodu 1. poplatníkům, kteří užívají Masarykovo náměstí v době konání tradiční Růžencové pouti ve výši</w:t>
      </w:r>
      <w:r w:rsidR="00C15489">
        <w:rPr>
          <w:rFonts w:ascii="Arial" w:hAnsi="Arial" w:cs="Arial"/>
          <w:sz w:val="20"/>
          <w:szCs w:val="20"/>
        </w:rPr>
        <w:tab/>
      </w:r>
      <w:r w:rsidR="00C15489">
        <w:rPr>
          <w:rFonts w:ascii="Arial" w:hAnsi="Arial" w:cs="Arial"/>
          <w:sz w:val="20"/>
          <w:szCs w:val="20"/>
        </w:rPr>
        <w:tab/>
      </w:r>
      <w:r w:rsidR="00C15489">
        <w:rPr>
          <w:rFonts w:ascii="Arial" w:hAnsi="Arial" w:cs="Arial"/>
          <w:sz w:val="20"/>
          <w:szCs w:val="20"/>
        </w:rPr>
        <w:tab/>
      </w:r>
      <w:r w:rsidR="00C154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50 %</w:t>
      </w:r>
      <w:r w:rsidR="00E20809">
        <w:rPr>
          <w:rFonts w:ascii="Arial" w:hAnsi="Arial" w:cs="Arial"/>
          <w:sz w:val="20"/>
          <w:szCs w:val="20"/>
        </w:rPr>
        <w:t>.</w:t>
      </w:r>
    </w:p>
    <w:p w14:paraId="2A95041B" w14:textId="77777777" w:rsidR="004D0FA9" w:rsidRDefault="004D0FA9" w:rsidP="004D0FA9">
      <w:pPr>
        <w:pStyle w:val="Zpat"/>
        <w:tabs>
          <w:tab w:val="clear" w:pos="4536"/>
          <w:tab w:val="clear" w:pos="9072"/>
        </w:tabs>
        <w:ind w:left="1021"/>
        <w:rPr>
          <w:rFonts w:ascii="Arial" w:hAnsi="Arial" w:cs="Arial"/>
          <w:sz w:val="20"/>
          <w:szCs w:val="20"/>
        </w:rPr>
      </w:pPr>
    </w:p>
    <w:p w14:paraId="31CB4485" w14:textId="297F6207" w:rsidR="005930C5" w:rsidRPr="005931B0" w:rsidRDefault="00AC3D4A" w:rsidP="00162435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(4)</w:t>
      </w:r>
      <w:r>
        <w:rPr>
          <w:rFonts w:ascii="Arial" w:hAnsi="Arial" w:cs="Arial"/>
          <w:sz w:val="20"/>
          <w:szCs w:val="20"/>
        </w:rPr>
        <w:tab/>
      </w:r>
      <w:r w:rsidR="005930C5" w:rsidRPr="005931B0">
        <w:rPr>
          <w:rFonts w:ascii="Arial" w:hAnsi="Arial" w:cs="Arial"/>
          <w:sz w:val="20"/>
          <w:szCs w:val="20"/>
        </w:rPr>
        <w:t xml:space="preserve">Údaj rozhodný pro osvobození nebo úlevu dle odst. </w:t>
      </w:r>
      <w:r w:rsidR="00F8085B" w:rsidRPr="005931B0">
        <w:rPr>
          <w:rFonts w:ascii="Arial" w:hAnsi="Arial" w:cs="Arial"/>
          <w:sz w:val="20"/>
          <w:szCs w:val="20"/>
        </w:rPr>
        <w:t>1, 2, 3</w:t>
      </w:r>
      <w:r w:rsidR="005930C5" w:rsidRPr="005931B0">
        <w:rPr>
          <w:rFonts w:ascii="Arial" w:hAnsi="Arial" w:cs="Arial"/>
          <w:sz w:val="20"/>
          <w:szCs w:val="20"/>
        </w:rPr>
        <w:t xml:space="preserve"> je pop</w:t>
      </w:r>
      <w:r w:rsidR="00F8085B" w:rsidRPr="005931B0">
        <w:rPr>
          <w:rFonts w:ascii="Arial" w:hAnsi="Arial" w:cs="Arial"/>
          <w:sz w:val="20"/>
          <w:szCs w:val="20"/>
        </w:rPr>
        <w:t xml:space="preserve">latník povinen ohlásit </w:t>
      </w:r>
      <w:r w:rsidR="00DA3B6D" w:rsidRPr="005931B0">
        <w:rPr>
          <w:rFonts w:ascii="Arial" w:hAnsi="Arial" w:cs="Arial"/>
          <w:sz w:val="20"/>
          <w:szCs w:val="20"/>
        </w:rPr>
        <w:t>v den</w:t>
      </w:r>
      <w:r w:rsidR="00F8085B" w:rsidRPr="005931B0">
        <w:rPr>
          <w:rFonts w:ascii="Arial" w:hAnsi="Arial" w:cs="Arial"/>
          <w:sz w:val="20"/>
          <w:szCs w:val="20"/>
        </w:rPr>
        <w:t xml:space="preserve"> ohlášení zvláštního užívání veřejného prostranství, nejpozději v den ukončení užívání veřejného prostranství.</w:t>
      </w:r>
    </w:p>
    <w:p w14:paraId="5E106B72" w14:textId="77777777" w:rsidR="005930C5" w:rsidRPr="0025419A" w:rsidRDefault="005930C5" w:rsidP="0025419A">
      <w:p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931B0">
        <w:rPr>
          <w:rFonts w:ascii="Arial" w:hAnsi="Arial" w:cs="Arial"/>
          <w:sz w:val="22"/>
          <w:szCs w:val="22"/>
        </w:rPr>
        <w:t>(5)</w:t>
      </w:r>
      <w:r w:rsidRPr="005931B0">
        <w:rPr>
          <w:rFonts w:ascii="Arial" w:hAnsi="Arial" w:cs="Arial"/>
          <w:sz w:val="22"/>
          <w:szCs w:val="22"/>
        </w:rPr>
        <w:tab/>
      </w:r>
      <w:r w:rsidRPr="005931B0">
        <w:rPr>
          <w:rFonts w:ascii="Arial" w:hAnsi="Arial" w:cs="Arial"/>
          <w:sz w:val="20"/>
          <w:szCs w:val="20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5931B0">
        <w:rPr>
          <w:rStyle w:val="Znakapoznpodarou"/>
          <w:rFonts w:ascii="Arial" w:hAnsi="Arial" w:cs="Arial"/>
          <w:sz w:val="20"/>
          <w:szCs w:val="20"/>
        </w:rPr>
        <w:footnoteReference w:id="14"/>
      </w:r>
    </w:p>
    <w:p w14:paraId="36F6D90B" w14:textId="246C4351" w:rsidR="005930C5" w:rsidRPr="0025419A" w:rsidRDefault="00785737" w:rsidP="005930C5">
      <w:pPr>
        <w:pStyle w:val="sla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Článek </w:t>
      </w:r>
      <w:r w:rsidR="005930C5" w:rsidRPr="0025419A">
        <w:rPr>
          <w:rFonts w:ascii="Arial" w:hAnsi="Arial" w:cs="Arial"/>
          <w:sz w:val="20"/>
        </w:rPr>
        <w:t>8</w:t>
      </w:r>
    </w:p>
    <w:p w14:paraId="36F152AA" w14:textId="77777777" w:rsidR="005930C5" w:rsidRPr="0025419A" w:rsidRDefault="005930C5" w:rsidP="005930C5">
      <w:pPr>
        <w:pStyle w:val="Nzvylnk"/>
        <w:rPr>
          <w:rFonts w:ascii="Arial" w:hAnsi="Arial" w:cs="Arial"/>
          <w:sz w:val="20"/>
        </w:rPr>
      </w:pPr>
      <w:r w:rsidRPr="0025419A">
        <w:rPr>
          <w:rFonts w:ascii="Arial" w:hAnsi="Arial" w:cs="Arial"/>
          <w:sz w:val="20"/>
        </w:rPr>
        <w:t>Navýšení poplatku</w:t>
      </w:r>
      <w:r w:rsidRPr="0025419A">
        <w:rPr>
          <w:sz w:val="20"/>
        </w:rPr>
        <w:t xml:space="preserve"> </w:t>
      </w:r>
    </w:p>
    <w:p w14:paraId="62FD0B2A" w14:textId="77777777" w:rsidR="005930C5" w:rsidRPr="0025419A" w:rsidRDefault="005930C5" w:rsidP="0025419A">
      <w:pPr>
        <w:numPr>
          <w:ilvl w:val="0"/>
          <w:numId w:val="32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25419A">
        <w:rPr>
          <w:rFonts w:ascii="Arial" w:hAnsi="Arial" w:cs="Arial"/>
          <w:sz w:val="20"/>
          <w:szCs w:val="20"/>
        </w:rPr>
        <w:t>Nebudou-li poplatky zaplaceny poplatníkem včas nebo ve správné výši, vyměří mu správce poplatku poplatek platebním výměrem nebo hromadným předpisným seznamem.</w:t>
      </w:r>
      <w:r w:rsidRPr="0025419A">
        <w:rPr>
          <w:rFonts w:ascii="Arial" w:hAnsi="Arial" w:cs="Arial"/>
          <w:sz w:val="20"/>
          <w:szCs w:val="20"/>
          <w:vertAlign w:val="superscript"/>
        </w:rPr>
        <w:footnoteReference w:id="15"/>
      </w:r>
    </w:p>
    <w:p w14:paraId="20A22812" w14:textId="77777777" w:rsidR="005930C5" w:rsidRPr="005931B0" w:rsidRDefault="005930C5" w:rsidP="0025419A">
      <w:pPr>
        <w:numPr>
          <w:ilvl w:val="0"/>
          <w:numId w:val="32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25419A">
        <w:rPr>
          <w:rFonts w:ascii="Arial" w:hAnsi="Arial" w:cs="Arial"/>
          <w:sz w:val="20"/>
          <w:szCs w:val="20"/>
        </w:rPr>
        <w:t xml:space="preserve">Včas nezaplacené poplatky nebo část těchto poplatků může správce poplatku zvýšit až na trojnásobek; </w:t>
      </w:r>
      <w:r w:rsidRPr="005931B0">
        <w:rPr>
          <w:rFonts w:ascii="Arial" w:hAnsi="Arial" w:cs="Arial"/>
          <w:sz w:val="20"/>
          <w:szCs w:val="20"/>
        </w:rPr>
        <w:t>toto zvýšení je příslušenstvím poplatku sledujícím jeho osud.</w:t>
      </w:r>
      <w:r w:rsidRPr="005931B0">
        <w:rPr>
          <w:rFonts w:ascii="Arial" w:hAnsi="Arial" w:cs="Arial"/>
          <w:sz w:val="20"/>
          <w:szCs w:val="20"/>
          <w:vertAlign w:val="superscript"/>
        </w:rPr>
        <w:footnoteReference w:id="16"/>
      </w:r>
    </w:p>
    <w:p w14:paraId="07E7FDE7" w14:textId="685F45A7" w:rsidR="005930C5" w:rsidRPr="0025419A" w:rsidRDefault="00785737" w:rsidP="005930C5">
      <w:pPr>
        <w:pStyle w:val="sla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Článek </w:t>
      </w:r>
      <w:r w:rsidR="005930C5" w:rsidRPr="0025419A">
        <w:rPr>
          <w:rFonts w:ascii="Arial" w:hAnsi="Arial" w:cs="Arial"/>
          <w:sz w:val="20"/>
        </w:rPr>
        <w:t>9</w:t>
      </w:r>
    </w:p>
    <w:p w14:paraId="6A0445B5" w14:textId="526C8E2E" w:rsidR="005533D5" w:rsidRPr="005931B0" w:rsidRDefault="005930C5" w:rsidP="005533D5">
      <w:pPr>
        <w:pStyle w:val="Nzvylnk"/>
        <w:rPr>
          <w:rFonts w:ascii="Arial" w:hAnsi="Arial" w:cs="Arial"/>
          <w:sz w:val="20"/>
        </w:rPr>
      </w:pPr>
      <w:r w:rsidRPr="005931B0">
        <w:rPr>
          <w:rFonts w:ascii="Arial" w:hAnsi="Arial" w:cs="Arial"/>
          <w:sz w:val="20"/>
        </w:rPr>
        <w:t xml:space="preserve">Zrušovací </w:t>
      </w:r>
      <w:r w:rsidR="00B551EB">
        <w:rPr>
          <w:rFonts w:ascii="Arial" w:hAnsi="Arial" w:cs="Arial"/>
          <w:sz w:val="20"/>
        </w:rPr>
        <w:t xml:space="preserve">a přechodná </w:t>
      </w:r>
      <w:r w:rsidRPr="005931B0">
        <w:rPr>
          <w:rFonts w:ascii="Arial" w:hAnsi="Arial" w:cs="Arial"/>
          <w:sz w:val="20"/>
        </w:rPr>
        <w:t>ustanovení</w:t>
      </w:r>
    </w:p>
    <w:p w14:paraId="40F312D6" w14:textId="63D1F133" w:rsidR="007D7DDD" w:rsidRPr="005931B0" w:rsidRDefault="00780674" w:rsidP="00780674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  <w:r w:rsidRPr="005931B0">
        <w:rPr>
          <w:rFonts w:ascii="Arial" w:hAnsi="Arial" w:cs="Arial"/>
          <w:sz w:val="20"/>
          <w:szCs w:val="20"/>
        </w:rPr>
        <w:t xml:space="preserve">(1)  </w:t>
      </w:r>
      <w:r w:rsidR="007D7DDD" w:rsidRPr="005931B0">
        <w:rPr>
          <w:rFonts w:ascii="Arial" w:hAnsi="Arial" w:cs="Arial"/>
          <w:sz w:val="20"/>
          <w:szCs w:val="20"/>
        </w:rPr>
        <w:t xml:space="preserve">   </w:t>
      </w:r>
      <w:r w:rsidR="002E7951">
        <w:rPr>
          <w:rFonts w:ascii="Arial" w:hAnsi="Arial" w:cs="Arial"/>
          <w:sz w:val="20"/>
          <w:szCs w:val="20"/>
        </w:rPr>
        <w:t>Zrušuje se obecně závazná vyhláška č. 7/2019, o místním poplatku za užívání veřejného prostranství ze dne 9. prosince 2019.</w:t>
      </w:r>
    </w:p>
    <w:p w14:paraId="29975381" w14:textId="25C3FC2F" w:rsidR="00B551EB" w:rsidRDefault="00780674" w:rsidP="00780674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  <w:r w:rsidRPr="005931B0">
        <w:rPr>
          <w:rFonts w:ascii="Arial" w:hAnsi="Arial" w:cs="Arial"/>
          <w:sz w:val="20"/>
          <w:szCs w:val="20"/>
        </w:rPr>
        <w:t>(</w:t>
      </w:r>
      <w:r w:rsidR="007D7DDD" w:rsidRPr="005931B0">
        <w:rPr>
          <w:rFonts w:ascii="Arial" w:hAnsi="Arial" w:cs="Arial"/>
          <w:sz w:val="20"/>
          <w:szCs w:val="20"/>
        </w:rPr>
        <w:t>2</w:t>
      </w:r>
      <w:r w:rsidRPr="005931B0">
        <w:rPr>
          <w:rFonts w:ascii="Arial" w:hAnsi="Arial" w:cs="Arial"/>
          <w:sz w:val="20"/>
          <w:szCs w:val="20"/>
        </w:rPr>
        <w:t>)</w:t>
      </w:r>
      <w:r w:rsidRPr="005931B0">
        <w:rPr>
          <w:rFonts w:ascii="Arial" w:hAnsi="Arial" w:cs="Arial"/>
          <w:sz w:val="20"/>
          <w:szCs w:val="20"/>
        </w:rPr>
        <w:tab/>
      </w:r>
      <w:r w:rsidR="002E7951">
        <w:rPr>
          <w:rFonts w:ascii="Arial" w:hAnsi="Arial" w:cs="Arial"/>
          <w:sz w:val="20"/>
          <w:szCs w:val="20"/>
        </w:rPr>
        <w:t>Zrušuje se obecně závazná vyhláška č. 2/2021, kterou se mění obecně závazná vyhláška č. 7/2019, o místním poplatku za užívání veřejného prostranství ze dne 24. května 2021.</w:t>
      </w:r>
    </w:p>
    <w:p w14:paraId="6BCAA822" w14:textId="6CA084D5" w:rsidR="00B551EB" w:rsidRPr="005931B0" w:rsidRDefault="00B551EB" w:rsidP="00780674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    Poplatkové povinnosti vzniklé před nabytím účinnosti této vyhlášky, jakož i práva a povinnosti s nimi související, se posuzují podle dosavadních právních předpisů.</w:t>
      </w:r>
    </w:p>
    <w:p w14:paraId="2B3949A6" w14:textId="77777777" w:rsidR="00B551EB" w:rsidRPr="00780674" w:rsidRDefault="00B551EB" w:rsidP="00780674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145A6E0" w14:textId="10EF1210" w:rsidR="009070B8" w:rsidRPr="00913B4C" w:rsidRDefault="006832A2" w:rsidP="009070B8">
      <w:pPr>
        <w:pStyle w:val="slalnk"/>
        <w:spacing w:before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Článek </w:t>
      </w:r>
      <w:r w:rsidR="009070B8" w:rsidRPr="00913B4C">
        <w:rPr>
          <w:rFonts w:ascii="Arial" w:hAnsi="Arial" w:cs="Arial"/>
          <w:sz w:val="20"/>
        </w:rPr>
        <w:t>1</w:t>
      </w:r>
      <w:r w:rsidR="005930C5" w:rsidRPr="00913B4C">
        <w:rPr>
          <w:rFonts w:ascii="Arial" w:hAnsi="Arial" w:cs="Arial"/>
          <w:sz w:val="20"/>
        </w:rPr>
        <w:t>0</w:t>
      </w:r>
    </w:p>
    <w:p w14:paraId="281FA762" w14:textId="77777777" w:rsidR="009070B8" w:rsidRPr="00913B4C" w:rsidRDefault="009070B8" w:rsidP="009070B8">
      <w:pPr>
        <w:pStyle w:val="Nzvylnk"/>
        <w:rPr>
          <w:rFonts w:ascii="Arial" w:hAnsi="Arial" w:cs="Arial"/>
          <w:sz w:val="20"/>
        </w:rPr>
      </w:pPr>
      <w:r w:rsidRPr="00913B4C">
        <w:rPr>
          <w:rFonts w:ascii="Arial" w:hAnsi="Arial" w:cs="Arial"/>
          <w:sz w:val="20"/>
        </w:rPr>
        <w:t>Účinnost</w:t>
      </w:r>
    </w:p>
    <w:p w14:paraId="6165236E" w14:textId="267A3D8F" w:rsidR="009070B8" w:rsidRPr="00913B4C" w:rsidRDefault="00996362" w:rsidP="006518A3">
      <w:pPr>
        <w:tabs>
          <w:tab w:val="center" w:pos="0"/>
        </w:tabs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070B8" w:rsidRPr="00913B4C">
        <w:rPr>
          <w:rFonts w:ascii="Arial" w:hAnsi="Arial" w:cs="Arial"/>
          <w:sz w:val="20"/>
          <w:szCs w:val="20"/>
        </w:rPr>
        <w:t xml:space="preserve">Tato vyhláška nabývá účinnosti </w:t>
      </w:r>
      <w:r w:rsidR="00756A9A">
        <w:rPr>
          <w:rFonts w:ascii="Arial" w:hAnsi="Arial" w:cs="Arial"/>
          <w:sz w:val="20"/>
          <w:szCs w:val="20"/>
        </w:rPr>
        <w:t xml:space="preserve">dnem </w:t>
      </w:r>
      <w:r w:rsidR="00FC271C">
        <w:rPr>
          <w:rFonts w:ascii="Arial" w:hAnsi="Arial" w:cs="Arial"/>
          <w:sz w:val="20"/>
          <w:szCs w:val="20"/>
        </w:rPr>
        <w:t>01.08.2022.</w:t>
      </w:r>
    </w:p>
    <w:p w14:paraId="000D2215" w14:textId="77777777" w:rsidR="009070B8" w:rsidRPr="00913B4C" w:rsidRDefault="009070B8" w:rsidP="009070B8">
      <w:pPr>
        <w:pStyle w:val="Nzvylnk"/>
        <w:jc w:val="left"/>
        <w:rPr>
          <w:rFonts w:ascii="Arial" w:hAnsi="Arial" w:cs="Arial"/>
          <w:b w:val="0"/>
          <w:bCs w:val="0"/>
          <w:color w:val="0070C0"/>
          <w:sz w:val="20"/>
        </w:rPr>
      </w:pPr>
    </w:p>
    <w:p w14:paraId="12E1416B" w14:textId="77777777" w:rsidR="009070B8" w:rsidRPr="001F1582" w:rsidRDefault="009070B8" w:rsidP="009070B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976BC7" w14:textId="77777777" w:rsidR="009070B8" w:rsidRPr="001F1582" w:rsidRDefault="009070B8" w:rsidP="009070B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A0EAAD8" w14:textId="77777777" w:rsidR="009070B8" w:rsidRDefault="009070B8" w:rsidP="0039405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F1582">
        <w:rPr>
          <w:rFonts w:ascii="Arial" w:hAnsi="Arial" w:cs="Arial"/>
          <w:i/>
          <w:sz w:val="22"/>
          <w:szCs w:val="22"/>
        </w:rPr>
        <w:tab/>
      </w:r>
    </w:p>
    <w:p w14:paraId="7FBD0A44" w14:textId="01EF9850" w:rsidR="009D0D86" w:rsidRPr="009070B8" w:rsidRDefault="00F34380" w:rsidP="00D17A16">
      <w:pPr>
        <w:rPr>
          <w:rFonts w:ascii="Arial" w:hAnsi="Arial" w:cs="Arial"/>
          <w:sz w:val="20"/>
          <w:szCs w:val="20"/>
        </w:rPr>
      </w:pPr>
      <w:r w:rsidRPr="009070B8">
        <w:rPr>
          <w:rFonts w:ascii="Arial" w:hAnsi="Arial" w:cs="Arial"/>
          <w:sz w:val="20"/>
          <w:szCs w:val="20"/>
        </w:rPr>
        <w:t>Ing. F</w:t>
      </w:r>
      <w:r w:rsidR="005931B0">
        <w:rPr>
          <w:rFonts w:ascii="Arial" w:hAnsi="Arial" w:cs="Arial"/>
          <w:sz w:val="20"/>
          <w:szCs w:val="20"/>
        </w:rPr>
        <w:t>erdinand</w:t>
      </w:r>
      <w:r w:rsidRPr="009070B8">
        <w:rPr>
          <w:rFonts w:ascii="Arial" w:hAnsi="Arial" w:cs="Arial"/>
          <w:sz w:val="20"/>
          <w:szCs w:val="20"/>
        </w:rPr>
        <w:t xml:space="preserve"> Kubáník</w:t>
      </w:r>
      <w:r w:rsidR="00B551EB">
        <w:rPr>
          <w:rFonts w:ascii="Arial" w:hAnsi="Arial" w:cs="Arial"/>
          <w:sz w:val="20"/>
          <w:szCs w:val="20"/>
        </w:rPr>
        <w:tab/>
      </w:r>
      <w:r w:rsidR="00B551EB">
        <w:rPr>
          <w:rFonts w:ascii="Arial" w:hAnsi="Arial" w:cs="Arial"/>
          <w:sz w:val="20"/>
          <w:szCs w:val="20"/>
        </w:rPr>
        <w:tab/>
      </w:r>
      <w:r w:rsidR="00B551EB">
        <w:rPr>
          <w:rFonts w:ascii="Arial" w:hAnsi="Arial" w:cs="Arial"/>
          <w:sz w:val="20"/>
          <w:szCs w:val="20"/>
        </w:rPr>
        <w:tab/>
      </w:r>
      <w:r w:rsidR="00B551EB">
        <w:rPr>
          <w:rFonts w:ascii="Arial" w:hAnsi="Arial" w:cs="Arial"/>
          <w:sz w:val="20"/>
          <w:szCs w:val="20"/>
        </w:rPr>
        <w:tab/>
      </w:r>
      <w:r w:rsidR="00B551EB">
        <w:rPr>
          <w:rFonts w:ascii="Arial" w:hAnsi="Arial" w:cs="Arial"/>
          <w:sz w:val="20"/>
          <w:szCs w:val="20"/>
        </w:rPr>
        <w:tab/>
      </w:r>
      <w:r w:rsidR="004B4BFD" w:rsidRPr="009070B8">
        <w:rPr>
          <w:rFonts w:ascii="Arial" w:hAnsi="Arial" w:cs="Arial"/>
          <w:sz w:val="20"/>
          <w:szCs w:val="20"/>
        </w:rPr>
        <w:tab/>
      </w:r>
      <w:r w:rsidR="00831CCF">
        <w:rPr>
          <w:rFonts w:ascii="Arial" w:hAnsi="Arial" w:cs="Arial"/>
          <w:sz w:val="20"/>
          <w:szCs w:val="20"/>
        </w:rPr>
        <w:tab/>
      </w:r>
      <w:r w:rsidRPr="009070B8">
        <w:rPr>
          <w:rFonts w:ascii="Arial" w:hAnsi="Arial" w:cs="Arial"/>
          <w:sz w:val="20"/>
          <w:szCs w:val="20"/>
        </w:rPr>
        <w:t>Ing. Petr Vrána</w:t>
      </w:r>
      <w:r w:rsidR="000B6596">
        <w:rPr>
          <w:rFonts w:ascii="Arial" w:hAnsi="Arial" w:cs="Arial"/>
          <w:sz w:val="20"/>
          <w:szCs w:val="20"/>
        </w:rPr>
        <w:t xml:space="preserve"> </w:t>
      </w:r>
    </w:p>
    <w:p w14:paraId="123FBED4" w14:textId="77777777" w:rsidR="009D0D86" w:rsidRPr="009070B8" w:rsidRDefault="00F34380" w:rsidP="00D17A16">
      <w:pPr>
        <w:rPr>
          <w:rFonts w:ascii="Arial" w:hAnsi="Arial" w:cs="Arial"/>
          <w:sz w:val="20"/>
          <w:szCs w:val="20"/>
        </w:rPr>
      </w:pPr>
      <w:r w:rsidRPr="009070B8">
        <w:rPr>
          <w:rFonts w:ascii="Arial" w:hAnsi="Arial" w:cs="Arial"/>
          <w:sz w:val="20"/>
          <w:szCs w:val="20"/>
        </w:rPr>
        <w:t xml:space="preserve">starosta                                                                             </w:t>
      </w:r>
      <w:r w:rsidR="004B4BFD" w:rsidRPr="009070B8">
        <w:rPr>
          <w:rFonts w:ascii="Arial" w:hAnsi="Arial" w:cs="Arial"/>
          <w:sz w:val="20"/>
          <w:szCs w:val="20"/>
        </w:rPr>
        <w:t xml:space="preserve"> </w:t>
      </w:r>
      <w:r w:rsidR="00D17A16">
        <w:rPr>
          <w:rFonts w:ascii="Arial" w:hAnsi="Arial" w:cs="Arial"/>
          <w:sz w:val="20"/>
          <w:szCs w:val="20"/>
        </w:rPr>
        <w:t xml:space="preserve">          </w:t>
      </w:r>
      <w:r w:rsidR="004B4BFD" w:rsidRPr="009070B8">
        <w:rPr>
          <w:rFonts w:ascii="Arial" w:hAnsi="Arial" w:cs="Arial"/>
          <w:sz w:val="20"/>
          <w:szCs w:val="20"/>
        </w:rPr>
        <w:t xml:space="preserve"> </w:t>
      </w:r>
      <w:r w:rsidR="00831CCF">
        <w:rPr>
          <w:rFonts w:ascii="Arial" w:hAnsi="Arial" w:cs="Arial"/>
          <w:sz w:val="20"/>
          <w:szCs w:val="20"/>
        </w:rPr>
        <w:tab/>
      </w:r>
      <w:r w:rsidR="00831CCF">
        <w:rPr>
          <w:rFonts w:ascii="Arial" w:hAnsi="Arial" w:cs="Arial"/>
          <w:sz w:val="20"/>
          <w:szCs w:val="20"/>
        </w:rPr>
        <w:tab/>
      </w:r>
      <w:r w:rsidRPr="009070B8">
        <w:rPr>
          <w:rFonts w:ascii="Arial" w:hAnsi="Arial" w:cs="Arial"/>
          <w:sz w:val="20"/>
          <w:szCs w:val="20"/>
        </w:rPr>
        <w:t>místostarosta</w:t>
      </w:r>
    </w:p>
    <w:p w14:paraId="328882B0" w14:textId="77777777" w:rsidR="009D0D86" w:rsidRDefault="009D0D86" w:rsidP="009070B8">
      <w:pPr>
        <w:rPr>
          <w:rFonts w:ascii="Arial" w:hAnsi="Arial" w:cs="Arial"/>
          <w:sz w:val="20"/>
          <w:szCs w:val="20"/>
        </w:rPr>
      </w:pPr>
    </w:p>
    <w:p w14:paraId="3A0A7234" w14:textId="77777777" w:rsidR="0039405E" w:rsidRDefault="0039405E" w:rsidP="009070B8">
      <w:pPr>
        <w:rPr>
          <w:rFonts w:ascii="Arial" w:hAnsi="Arial" w:cs="Arial"/>
          <w:sz w:val="20"/>
          <w:szCs w:val="20"/>
        </w:rPr>
      </w:pPr>
    </w:p>
    <w:p w14:paraId="3DCC0DAE" w14:textId="77777777" w:rsidR="0039405E" w:rsidRPr="009070B8" w:rsidRDefault="0039405E" w:rsidP="009070B8">
      <w:pPr>
        <w:rPr>
          <w:rFonts w:ascii="Arial" w:hAnsi="Arial" w:cs="Arial"/>
          <w:sz w:val="20"/>
          <w:szCs w:val="20"/>
        </w:rPr>
      </w:pPr>
    </w:p>
    <w:p w14:paraId="30A03A6A" w14:textId="77777777" w:rsidR="006146FA" w:rsidRDefault="006146FA" w:rsidP="009070B8">
      <w:pPr>
        <w:rPr>
          <w:rFonts w:ascii="Arial" w:hAnsi="Arial" w:cs="Arial"/>
          <w:sz w:val="20"/>
          <w:szCs w:val="20"/>
        </w:rPr>
      </w:pPr>
    </w:p>
    <w:p w14:paraId="0DEDCB34" w14:textId="77777777" w:rsidR="006146FA" w:rsidRDefault="006146FA" w:rsidP="009070B8">
      <w:pPr>
        <w:rPr>
          <w:rFonts w:ascii="Arial" w:hAnsi="Arial" w:cs="Arial"/>
          <w:sz w:val="20"/>
          <w:szCs w:val="20"/>
        </w:rPr>
      </w:pPr>
    </w:p>
    <w:p w14:paraId="7699436F" w14:textId="77777777" w:rsidR="006146FA" w:rsidRDefault="006146FA" w:rsidP="009070B8">
      <w:pPr>
        <w:rPr>
          <w:rFonts w:ascii="Arial" w:hAnsi="Arial" w:cs="Arial"/>
          <w:sz w:val="20"/>
          <w:szCs w:val="20"/>
        </w:rPr>
      </w:pPr>
    </w:p>
    <w:p w14:paraId="70BCE658" w14:textId="77777777" w:rsidR="006146FA" w:rsidRDefault="006146FA" w:rsidP="009070B8">
      <w:pPr>
        <w:rPr>
          <w:rFonts w:ascii="Arial" w:hAnsi="Arial" w:cs="Arial"/>
          <w:sz w:val="20"/>
          <w:szCs w:val="20"/>
        </w:rPr>
      </w:pPr>
    </w:p>
    <w:p w14:paraId="19DDA2E6" w14:textId="77777777" w:rsidR="00CA5020" w:rsidRDefault="00CA5020" w:rsidP="009070B8">
      <w:pPr>
        <w:rPr>
          <w:rFonts w:ascii="Arial" w:hAnsi="Arial" w:cs="Arial"/>
          <w:sz w:val="20"/>
          <w:szCs w:val="20"/>
        </w:rPr>
      </w:pPr>
    </w:p>
    <w:p w14:paraId="66BF1ECE" w14:textId="77777777" w:rsidR="00CA5020" w:rsidRDefault="00CA5020" w:rsidP="009070B8">
      <w:pPr>
        <w:rPr>
          <w:rFonts w:ascii="Arial" w:hAnsi="Arial" w:cs="Arial"/>
          <w:sz w:val="20"/>
          <w:szCs w:val="20"/>
        </w:rPr>
      </w:pPr>
    </w:p>
    <w:p w14:paraId="7FCE0AAC" w14:textId="77777777" w:rsidR="005D4E65" w:rsidRDefault="005D4E65" w:rsidP="009070B8">
      <w:pPr>
        <w:rPr>
          <w:rFonts w:ascii="Arial" w:hAnsi="Arial" w:cs="Arial"/>
          <w:sz w:val="20"/>
          <w:szCs w:val="20"/>
        </w:rPr>
      </w:pPr>
    </w:p>
    <w:p w14:paraId="41EB4E4D" w14:textId="77777777" w:rsidR="005D4E65" w:rsidRDefault="005D4E65" w:rsidP="009070B8">
      <w:pPr>
        <w:rPr>
          <w:rFonts w:ascii="Arial" w:hAnsi="Arial" w:cs="Arial"/>
          <w:sz w:val="20"/>
          <w:szCs w:val="20"/>
        </w:rPr>
      </w:pPr>
    </w:p>
    <w:p w14:paraId="4D0DA917" w14:textId="45694EB0" w:rsidR="00CA5020" w:rsidRPr="00EA05AF" w:rsidRDefault="00CA5020" w:rsidP="00CA5020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sz w:val="20"/>
          <w:szCs w:val="20"/>
        </w:rPr>
      </w:pPr>
      <w:r w:rsidRPr="00EA05AF">
        <w:rPr>
          <w:rFonts w:ascii="Arial" w:hAnsi="Arial" w:cs="Arial"/>
          <w:sz w:val="20"/>
          <w:szCs w:val="20"/>
        </w:rPr>
        <w:t xml:space="preserve">Příloha č. 1 </w:t>
      </w:r>
      <w:r>
        <w:rPr>
          <w:rFonts w:ascii="Arial" w:hAnsi="Arial" w:cs="Arial"/>
          <w:sz w:val="20"/>
          <w:szCs w:val="20"/>
        </w:rPr>
        <w:t xml:space="preserve">obecně závazné vyhlášky </w:t>
      </w:r>
      <w:r w:rsidR="00B551EB">
        <w:rPr>
          <w:rFonts w:ascii="Arial" w:hAnsi="Arial" w:cs="Arial"/>
          <w:sz w:val="20"/>
          <w:szCs w:val="20"/>
        </w:rPr>
        <w:t xml:space="preserve">města </w:t>
      </w:r>
      <w:r w:rsidR="00B701C5">
        <w:rPr>
          <w:rFonts w:ascii="Arial" w:hAnsi="Arial" w:cs="Arial"/>
          <w:sz w:val="20"/>
          <w:szCs w:val="20"/>
        </w:rPr>
        <w:t>U</w:t>
      </w:r>
      <w:r w:rsidR="00B551EB">
        <w:rPr>
          <w:rFonts w:ascii="Arial" w:hAnsi="Arial" w:cs="Arial"/>
          <w:sz w:val="20"/>
          <w:szCs w:val="20"/>
        </w:rPr>
        <w:t>herský Brod</w:t>
      </w:r>
    </w:p>
    <w:p w14:paraId="201CB28C" w14:textId="77777777" w:rsidR="00CA5020" w:rsidRDefault="00CA5020" w:rsidP="00CA5020">
      <w:pPr>
        <w:pStyle w:val="Zpat"/>
        <w:tabs>
          <w:tab w:val="clear" w:pos="4536"/>
          <w:tab w:val="clear" w:pos="9072"/>
        </w:tabs>
        <w:jc w:val="both"/>
      </w:pPr>
    </w:p>
    <w:p w14:paraId="07FA5A83" w14:textId="77777777" w:rsidR="00CA5020" w:rsidRDefault="00CA5020" w:rsidP="00CA5020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 w:rsidRPr="00E22FFB">
        <w:rPr>
          <w:rFonts w:ascii="Arial" w:hAnsi="Arial" w:cs="Arial"/>
          <w:b/>
          <w:sz w:val="20"/>
          <w:szCs w:val="20"/>
        </w:rPr>
        <w:t>Jmenovit</w:t>
      </w:r>
      <w:r>
        <w:rPr>
          <w:rFonts w:ascii="Arial" w:hAnsi="Arial" w:cs="Arial"/>
          <w:b/>
          <w:sz w:val="20"/>
          <w:szCs w:val="20"/>
        </w:rPr>
        <w:t>é</w:t>
      </w:r>
      <w:r w:rsidRPr="00E22FF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určení</w:t>
      </w:r>
      <w:r w:rsidRPr="00E22FFB">
        <w:rPr>
          <w:rFonts w:ascii="Arial" w:hAnsi="Arial" w:cs="Arial"/>
          <w:b/>
          <w:sz w:val="20"/>
          <w:szCs w:val="20"/>
        </w:rPr>
        <w:t xml:space="preserve"> míst, která podléhají poplatku za užívání veřejného prostranství:</w:t>
      </w:r>
    </w:p>
    <w:p w14:paraId="2A6F092A" w14:textId="77777777" w:rsidR="00CA5020" w:rsidRDefault="00CA5020" w:rsidP="00CA5020">
      <w:pPr>
        <w:jc w:val="both"/>
        <w:rPr>
          <w:rFonts w:ascii="Arial" w:hAnsi="Arial" w:cs="Arial"/>
          <w:sz w:val="20"/>
          <w:szCs w:val="20"/>
        </w:rPr>
      </w:pPr>
    </w:p>
    <w:p w14:paraId="00BF653B" w14:textId="77777777" w:rsidR="00CA5020" w:rsidRPr="003323B4" w:rsidRDefault="00CA5020" w:rsidP="00CA5020">
      <w:pPr>
        <w:pStyle w:val="Odstavecseseznamem"/>
        <w:numPr>
          <w:ilvl w:val="0"/>
          <w:numId w:val="4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7C0961">
        <w:rPr>
          <w:rFonts w:ascii="Arial" w:hAnsi="Arial" w:cs="Arial"/>
          <w:b/>
          <w:sz w:val="20"/>
          <w:szCs w:val="20"/>
        </w:rPr>
        <w:t>Náměstí:</w:t>
      </w:r>
      <w:r>
        <w:rPr>
          <w:rFonts w:ascii="Arial" w:hAnsi="Arial" w:cs="Arial"/>
          <w:sz w:val="20"/>
          <w:szCs w:val="20"/>
        </w:rPr>
        <w:t xml:space="preserve"> </w:t>
      </w:r>
      <w:r w:rsidRPr="00C44D1C">
        <w:rPr>
          <w:rFonts w:ascii="Arial" w:hAnsi="Arial" w:cs="Arial"/>
          <w:sz w:val="20"/>
          <w:szCs w:val="20"/>
        </w:rPr>
        <w:t>Kučerovo nám</w:t>
      </w:r>
      <w:r>
        <w:rPr>
          <w:rFonts w:ascii="Arial" w:hAnsi="Arial" w:cs="Arial"/>
          <w:sz w:val="20"/>
          <w:szCs w:val="20"/>
        </w:rPr>
        <w:t xml:space="preserve">., </w:t>
      </w:r>
      <w:r w:rsidRPr="00C44D1C">
        <w:rPr>
          <w:rFonts w:ascii="Arial" w:hAnsi="Arial" w:cs="Arial"/>
          <w:sz w:val="20"/>
          <w:szCs w:val="20"/>
        </w:rPr>
        <w:t>Mariánské nám</w:t>
      </w:r>
      <w:r>
        <w:rPr>
          <w:rFonts w:ascii="Arial" w:hAnsi="Arial" w:cs="Arial"/>
          <w:sz w:val="20"/>
          <w:szCs w:val="20"/>
        </w:rPr>
        <w:t xml:space="preserve">., </w:t>
      </w:r>
      <w:r w:rsidRPr="00C44D1C">
        <w:rPr>
          <w:rFonts w:ascii="Arial" w:hAnsi="Arial" w:cs="Arial"/>
          <w:sz w:val="20"/>
          <w:szCs w:val="20"/>
        </w:rPr>
        <w:t>Masarykovo nám.</w:t>
      </w:r>
      <w:r>
        <w:rPr>
          <w:rFonts w:ascii="Arial" w:hAnsi="Arial" w:cs="Arial"/>
          <w:sz w:val="20"/>
          <w:szCs w:val="20"/>
        </w:rPr>
        <w:t>,</w:t>
      </w:r>
      <w:r w:rsidRPr="00DE7DBE">
        <w:rPr>
          <w:rFonts w:ascii="Arial" w:hAnsi="Arial" w:cs="Arial"/>
          <w:sz w:val="20"/>
          <w:szCs w:val="20"/>
        </w:rPr>
        <w:t xml:space="preserve"> </w:t>
      </w:r>
      <w:r w:rsidRPr="00C44D1C">
        <w:rPr>
          <w:rFonts w:ascii="Arial" w:hAnsi="Arial" w:cs="Arial"/>
          <w:sz w:val="20"/>
          <w:szCs w:val="20"/>
        </w:rPr>
        <w:t xml:space="preserve">nám. Svobody;  nám. 1. </w:t>
      </w:r>
      <w:r>
        <w:rPr>
          <w:rFonts w:ascii="Arial" w:hAnsi="Arial" w:cs="Arial"/>
          <w:sz w:val="20"/>
          <w:szCs w:val="20"/>
        </w:rPr>
        <w:t>m</w:t>
      </w:r>
      <w:r w:rsidRPr="00C44D1C">
        <w:rPr>
          <w:rFonts w:ascii="Arial" w:hAnsi="Arial" w:cs="Arial"/>
          <w:sz w:val="20"/>
          <w:szCs w:val="20"/>
        </w:rPr>
        <w:t>áje</w:t>
      </w:r>
      <w:r>
        <w:rPr>
          <w:rFonts w:ascii="Arial" w:hAnsi="Arial" w:cs="Arial"/>
          <w:sz w:val="20"/>
          <w:szCs w:val="20"/>
        </w:rPr>
        <w:t xml:space="preserve">, Hradní nám., </w:t>
      </w:r>
      <w:r w:rsidRPr="00C25FBA">
        <w:rPr>
          <w:rFonts w:ascii="Arial" w:hAnsi="Arial" w:cs="Arial"/>
          <w:sz w:val="20"/>
          <w:szCs w:val="20"/>
        </w:rPr>
        <w:t>Slovácké nám</w:t>
      </w:r>
      <w:r>
        <w:rPr>
          <w:rFonts w:ascii="Arial" w:hAnsi="Arial" w:cs="Arial"/>
          <w:sz w:val="20"/>
          <w:szCs w:val="20"/>
        </w:rPr>
        <w:t>.,</w:t>
      </w:r>
      <w:r w:rsidRPr="00343054">
        <w:rPr>
          <w:rFonts w:ascii="Arial" w:hAnsi="Arial" w:cs="Arial"/>
          <w:sz w:val="20"/>
          <w:szCs w:val="20"/>
        </w:rPr>
        <w:t xml:space="preserve"> </w:t>
      </w:r>
      <w:r w:rsidRPr="008C11E6">
        <w:rPr>
          <w:rFonts w:ascii="Arial" w:hAnsi="Arial" w:cs="Arial"/>
          <w:sz w:val="20"/>
          <w:szCs w:val="20"/>
        </w:rPr>
        <w:t>Hradní nám.</w:t>
      </w:r>
    </w:p>
    <w:p w14:paraId="499B3B29" w14:textId="77777777" w:rsidR="00CA5020" w:rsidRDefault="00CA5020" w:rsidP="00CA5020">
      <w:pPr>
        <w:pStyle w:val="Odstavecseseznamem"/>
        <w:numPr>
          <w:ilvl w:val="0"/>
          <w:numId w:val="4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0961">
        <w:rPr>
          <w:rFonts w:ascii="Arial" w:hAnsi="Arial" w:cs="Arial"/>
          <w:b/>
          <w:sz w:val="20"/>
          <w:szCs w:val="20"/>
        </w:rPr>
        <w:t>Tržiště:</w:t>
      </w:r>
      <w:r>
        <w:rPr>
          <w:rFonts w:ascii="Arial" w:hAnsi="Arial" w:cs="Arial"/>
          <w:sz w:val="20"/>
          <w:szCs w:val="20"/>
        </w:rPr>
        <w:t xml:space="preserve"> Masarykovo nám.</w:t>
      </w:r>
    </w:p>
    <w:p w14:paraId="63396C9C" w14:textId="77777777" w:rsidR="00CA5020" w:rsidRPr="00265752" w:rsidRDefault="00CA5020" w:rsidP="00CA5020">
      <w:pPr>
        <w:pStyle w:val="Odstavecseseznamem"/>
        <w:numPr>
          <w:ilvl w:val="0"/>
          <w:numId w:val="41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265752">
        <w:rPr>
          <w:rFonts w:ascii="Arial" w:hAnsi="Arial" w:cs="Arial"/>
          <w:b/>
          <w:sz w:val="20"/>
          <w:szCs w:val="20"/>
        </w:rPr>
        <w:t>Parky:</w:t>
      </w:r>
      <w:r w:rsidRPr="00265752">
        <w:rPr>
          <w:rFonts w:ascii="Arial" w:hAnsi="Arial" w:cs="Arial"/>
          <w:sz w:val="20"/>
          <w:szCs w:val="20"/>
        </w:rPr>
        <w:t xml:space="preserve"> Tyršovy sady. Komenského sady</w:t>
      </w:r>
    </w:p>
    <w:p w14:paraId="2D088460" w14:textId="77777777" w:rsidR="00CA5020" w:rsidRPr="00265752" w:rsidRDefault="00CA5020" w:rsidP="00CA5020">
      <w:pPr>
        <w:pStyle w:val="Odstavecseseznamem"/>
        <w:numPr>
          <w:ilvl w:val="0"/>
          <w:numId w:val="41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265752">
        <w:rPr>
          <w:rFonts w:ascii="Arial" w:hAnsi="Arial" w:cs="Arial"/>
          <w:b/>
          <w:sz w:val="20"/>
          <w:szCs w:val="20"/>
        </w:rPr>
        <w:t>Ulice, chodníky, parkoviště a veřejná zeleň vymezená těmito ulicemi:</w:t>
      </w:r>
    </w:p>
    <w:p w14:paraId="3ACB1956" w14:textId="77777777" w:rsidR="00CA5020" w:rsidRDefault="00CA5020" w:rsidP="00CA5020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8C11E6">
        <w:rPr>
          <w:rFonts w:ascii="Arial" w:hAnsi="Arial" w:cs="Arial"/>
          <w:sz w:val="20"/>
          <w:szCs w:val="20"/>
        </w:rPr>
        <w:t xml:space="preserve">Ant. Dvořáka, Ant. Hrubého, Babí louka,  </w:t>
      </w:r>
      <w:proofErr w:type="spellStart"/>
      <w:r w:rsidRPr="008C11E6">
        <w:rPr>
          <w:rFonts w:ascii="Arial" w:hAnsi="Arial" w:cs="Arial"/>
          <w:sz w:val="20"/>
          <w:szCs w:val="20"/>
        </w:rPr>
        <w:t>Bajovec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Bedřicha Smetany, Bož. Němcové, Brodská, </w:t>
      </w:r>
      <w:r>
        <w:rPr>
          <w:rFonts w:ascii="Arial" w:hAnsi="Arial" w:cs="Arial"/>
          <w:sz w:val="20"/>
          <w:szCs w:val="20"/>
        </w:rPr>
        <w:t xml:space="preserve">    </w:t>
      </w:r>
      <w:r w:rsidRPr="008C11E6">
        <w:rPr>
          <w:rFonts w:ascii="Arial" w:hAnsi="Arial" w:cs="Arial"/>
          <w:sz w:val="20"/>
          <w:szCs w:val="20"/>
        </w:rPr>
        <w:t xml:space="preserve">Bří Lužů, Cihlářská, Dělnická, </w:t>
      </w:r>
      <w:r w:rsidRPr="00C25FBA">
        <w:rPr>
          <w:rFonts w:ascii="Arial" w:hAnsi="Arial" w:cs="Arial"/>
          <w:sz w:val="20"/>
          <w:szCs w:val="20"/>
        </w:rPr>
        <w:t>Dolní</w:t>
      </w:r>
      <w:r w:rsidRPr="008C11E6">
        <w:rPr>
          <w:rFonts w:ascii="Arial" w:hAnsi="Arial" w:cs="Arial"/>
          <w:sz w:val="20"/>
          <w:szCs w:val="20"/>
        </w:rPr>
        <w:t xml:space="preserve">, Dolní Valy, Dr. Horáka, Drahy, </w:t>
      </w:r>
      <w:proofErr w:type="spellStart"/>
      <w:r w:rsidRPr="008C11E6">
        <w:rPr>
          <w:rFonts w:ascii="Arial" w:hAnsi="Arial" w:cs="Arial"/>
          <w:sz w:val="20"/>
          <w:szCs w:val="20"/>
        </w:rPr>
        <w:t>Družstevní,Emila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 Háby,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8C11E6">
        <w:rPr>
          <w:rFonts w:ascii="Arial" w:hAnsi="Arial" w:cs="Arial"/>
          <w:sz w:val="20"/>
          <w:szCs w:val="20"/>
        </w:rPr>
        <w:t xml:space="preserve"> Fr. Veselky, Františka </w:t>
      </w:r>
      <w:r w:rsidRPr="008C11E6">
        <w:rPr>
          <w:rFonts w:ascii="Arial" w:hAnsi="Arial" w:cs="Arial"/>
          <w:sz w:val="20"/>
          <w:szCs w:val="20"/>
        </w:rPr>
        <w:lastRenderedPageBreak/>
        <w:t xml:space="preserve">Bára, Františka Janáčka, Františka Kožíka, </w:t>
      </w:r>
      <w:proofErr w:type="spellStart"/>
      <w:r w:rsidRPr="008C11E6">
        <w:rPr>
          <w:rFonts w:ascii="Arial" w:hAnsi="Arial" w:cs="Arial"/>
          <w:sz w:val="20"/>
          <w:szCs w:val="20"/>
        </w:rPr>
        <w:t>Hauerlandova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Havlíčkova, Hlavní, Hodinářská, Horní Valy, Hradební, Hradišťská, , Jabloňová, Jana </w:t>
      </w:r>
      <w:proofErr w:type="spellStart"/>
      <w:r w:rsidRPr="008C11E6">
        <w:rPr>
          <w:rFonts w:ascii="Arial" w:hAnsi="Arial" w:cs="Arial"/>
          <w:sz w:val="20"/>
          <w:szCs w:val="20"/>
        </w:rPr>
        <w:t>Švermy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Jarní, Jaroslava Hlobila, </w:t>
      </w:r>
      <w:proofErr w:type="spellStart"/>
      <w:r w:rsidRPr="008C11E6">
        <w:rPr>
          <w:rFonts w:ascii="Arial" w:hAnsi="Arial" w:cs="Arial"/>
          <w:sz w:val="20"/>
          <w:szCs w:val="20"/>
        </w:rPr>
        <w:t>Javořinská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Ječná, Jiráskova, Jirchářská, Josefa Herčíka, Karla IV., </w:t>
      </w:r>
      <w:proofErr w:type="spellStart"/>
      <w:r w:rsidRPr="008C11E6">
        <w:rPr>
          <w:rFonts w:ascii="Arial" w:hAnsi="Arial" w:cs="Arial"/>
          <w:sz w:val="20"/>
          <w:szCs w:val="20"/>
        </w:rPr>
        <w:t>Kaunicova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Ke Hřišti, Komenského, Kpt. Kubíčka, </w:t>
      </w:r>
      <w:proofErr w:type="spellStart"/>
      <w:r w:rsidRPr="008C11E6">
        <w:rPr>
          <w:rFonts w:ascii="Arial" w:hAnsi="Arial" w:cs="Arial"/>
          <w:sz w:val="20"/>
          <w:szCs w:val="20"/>
        </w:rPr>
        <w:t>Kříby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Květná, </w:t>
      </w:r>
      <w:r w:rsidRPr="00981765">
        <w:rPr>
          <w:rFonts w:ascii="Arial" w:hAnsi="Arial" w:cs="Arial"/>
          <w:sz w:val="20"/>
          <w:szCs w:val="20"/>
        </w:rPr>
        <w:t>Les Rubanisko</w:t>
      </w:r>
      <w:r w:rsidRPr="008C11E6">
        <w:rPr>
          <w:rFonts w:ascii="Arial" w:hAnsi="Arial" w:cs="Arial"/>
          <w:sz w:val="20"/>
          <w:szCs w:val="20"/>
        </w:rPr>
        <w:t xml:space="preserve">, Letní, Lidická, Lipová, Losy, </w:t>
      </w:r>
      <w:proofErr w:type="spellStart"/>
      <w:r w:rsidRPr="008C11E6">
        <w:rPr>
          <w:rFonts w:ascii="Arial" w:hAnsi="Arial" w:cs="Arial"/>
          <w:sz w:val="20"/>
          <w:szCs w:val="20"/>
        </w:rPr>
        <w:t>Lúčky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C11E6">
        <w:rPr>
          <w:rFonts w:ascii="Arial" w:hAnsi="Arial" w:cs="Arial"/>
          <w:sz w:val="20"/>
          <w:szCs w:val="20"/>
        </w:rPr>
        <w:t>Luhačovská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C11E6">
        <w:rPr>
          <w:rFonts w:ascii="Arial" w:hAnsi="Arial" w:cs="Arial"/>
          <w:sz w:val="20"/>
          <w:szCs w:val="20"/>
        </w:rPr>
        <w:t>Luhanova</w:t>
      </w:r>
      <w:proofErr w:type="spellEnd"/>
      <w:r w:rsidRPr="008C11E6">
        <w:rPr>
          <w:rFonts w:ascii="Arial" w:hAnsi="Arial" w:cs="Arial"/>
          <w:sz w:val="20"/>
          <w:szCs w:val="20"/>
        </w:rPr>
        <w:t>, Malá, Maršovská, Mikoláše Alše, Močidla, Moravská,</w:t>
      </w:r>
      <w:r>
        <w:rPr>
          <w:rFonts w:ascii="Arial" w:hAnsi="Arial" w:cs="Arial"/>
          <w:sz w:val="20"/>
          <w:szCs w:val="20"/>
        </w:rPr>
        <w:t xml:space="preserve"> </w:t>
      </w:r>
      <w:r w:rsidRPr="008C11E6">
        <w:rPr>
          <w:rFonts w:ascii="Arial" w:hAnsi="Arial" w:cs="Arial"/>
          <w:sz w:val="20"/>
          <w:szCs w:val="20"/>
        </w:rPr>
        <w:t xml:space="preserve">Na Dlouhých,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8C11E6">
        <w:rPr>
          <w:rFonts w:ascii="Arial" w:hAnsi="Arial" w:cs="Arial"/>
          <w:sz w:val="20"/>
          <w:szCs w:val="20"/>
        </w:rPr>
        <w:t>Na Chmelnici, Na </w:t>
      </w:r>
      <w:proofErr w:type="spellStart"/>
      <w:r w:rsidRPr="008C11E6">
        <w:rPr>
          <w:rFonts w:ascii="Arial" w:hAnsi="Arial" w:cs="Arial"/>
          <w:sz w:val="20"/>
          <w:szCs w:val="20"/>
        </w:rPr>
        <w:t>Láně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Na Tržišti, Na Výsluní, Naardenská, Nad Kostelem, Nádražní,  </w:t>
      </w:r>
      <w:proofErr w:type="spellStart"/>
      <w:r w:rsidRPr="008C11E6">
        <w:rPr>
          <w:rFonts w:ascii="Arial" w:hAnsi="Arial" w:cs="Arial"/>
          <w:sz w:val="20"/>
          <w:szCs w:val="20"/>
        </w:rPr>
        <w:t>Neradice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Nerudova,  </w:t>
      </w:r>
      <w:proofErr w:type="spellStart"/>
      <w:r w:rsidRPr="008C11E6">
        <w:rPr>
          <w:rFonts w:ascii="Arial" w:hAnsi="Arial" w:cs="Arial"/>
          <w:sz w:val="20"/>
          <w:szCs w:val="20"/>
        </w:rPr>
        <w:t>Nivky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 Nivnická,  Nová, Obchodní, Okružní, Osvoboditelů, Palackého, Partyzánů, Pastýřská, Pecháčkova, Pod Dvorkem, Pod Horním Dvorem, </w:t>
      </w:r>
      <w:r>
        <w:rPr>
          <w:rFonts w:ascii="Arial" w:hAnsi="Arial" w:cs="Arial"/>
          <w:sz w:val="20"/>
          <w:szCs w:val="20"/>
        </w:rPr>
        <w:t xml:space="preserve">Pod Kopcem, </w:t>
      </w:r>
      <w:r w:rsidRPr="008C11E6">
        <w:rPr>
          <w:rFonts w:ascii="Arial" w:hAnsi="Arial" w:cs="Arial"/>
          <w:sz w:val="20"/>
          <w:szCs w:val="20"/>
        </w:rPr>
        <w:t>Pod Rubanisky,</w:t>
      </w:r>
      <w:r>
        <w:rPr>
          <w:rFonts w:ascii="Arial" w:hAnsi="Arial" w:cs="Arial"/>
          <w:sz w:val="20"/>
          <w:szCs w:val="20"/>
        </w:rPr>
        <w:t xml:space="preserve">        </w:t>
      </w:r>
      <w:r w:rsidRPr="008C11E6">
        <w:rPr>
          <w:rFonts w:ascii="Arial" w:hAnsi="Arial" w:cs="Arial"/>
          <w:sz w:val="20"/>
          <w:szCs w:val="20"/>
        </w:rPr>
        <w:t xml:space="preserve"> Pod Valy, Pod Zelnicemi, </w:t>
      </w:r>
      <w:proofErr w:type="spellStart"/>
      <w:r w:rsidRPr="008C11E6">
        <w:rPr>
          <w:rFonts w:ascii="Arial" w:hAnsi="Arial" w:cs="Arial"/>
          <w:sz w:val="20"/>
          <w:szCs w:val="20"/>
        </w:rPr>
        <w:t>Podhájí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Podzimní, Polní, </w:t>
      </w:r>
      <w:proofErr w:type="spellStart"/>
      <w:r w:rsidRPr="008C11E6">
        <w:rPr>
          <w:rFonts w:ascii="Arial" w:hAnsi="Arial" w:cs="Arial"/>
          <w:sz w:val="20"/>
          <w:szCs w:val="20"/>
        </w:rPr>
        <w:t>Pořádí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Poštovní, </w:t>
      </w:r>
      <w:proofErr w:type="spellStart"/>
      <w:r w:rsidRPr="008C11E6">
        <w:rPr>
          <w:rFonts w:ascii="Arial" w:hAnsi="Arial" w:cs="Arial"/>
          <w:sz w:val="20"/>
          <w:szCs w:val="20"/>
        </w:rPr>
        <w:t>Prakšická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Prim. Hájka, Prosná, Prostřední, </w:t>
      </w:r>
      <w:proofErr w:type="spellStart"/>
      <w:r w:rsidRPr="008C11E6">
        <w:rPr>
          <w:rFonts w:ascii="Arial" w:hAnsi="Arial" w:cs="Arial"/>
          <w:sz w:val="20"/>
          <w:szCs w:val="20"/>
        </w:rPr>
        <w:t>Provazní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Průhon, </w:t>
      </w:r>
      <w:proofErr w:type="spellStart"/>
      <w:r w:rsidRPr="008C11E6">
        <w:rPr>
          <w:rFonts w:ascii="Arial" w:hAnsi="Arial" w:cs="Arial"/>
          <w:sz w:val="20"/>
          <w:szCs w:val="20"/>
        </w:rPr>
        <w:t>Předbranská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Přemysla Otakara II., Příčná, </w:t>
      </w:r>
      <w:proofErr w:type="spellStart"/>
      <w:r w:rsidRPr="008C11E6">
        <w:rPr>
          <w:rFonts w:ascii="Arial" w:hAnsi="Arial" w:cs="Arial"/>
          <w:sz w:val="20"/>
          <w:szCs w:val="20"/>
        </w:rPr>
        <w:t>Ptylova</w:t>
      </w:r>
      <w:proofErr w:type="spellEnd"/>
      <w:r w:rsidRPr="008C11E6">
        <w:rPr>
          <w:rFonts w:ascii="Arial" w:hAnsi="Arial" w:cs="Arial"/>
          <w:sz w:val="20"/>
          <w:szCs w:val="20"/>
        </w:rPr>
        <w:t>, Rennerova, Revoluční, Rolnická, Rtm. Křivdy,</w:t>
      </w:r>
      <w:r>
        <w:rPr>
          <w:rFonts w:ascii="Arial" w:hAnsi="Arial" w:cs="Arial"/>
          <w:sz w:val="20"/>
          <w:szCs w:val="20"/>
        </w:rPr>
        <w:t xml:space="preserve"> </w:t>
      </w:r>
      <w:r w:rsidRPr="008C11E6">
        <w:rPr>
          <w:rFonts w:ascii="Arial" w:hAnsi="Arial" w:cs="Arial"/>
          <w:sz w:val="20"/>
          <w:szCs w:val="20"/>
        </w:rPr>
        <w:t xml:space="preserve">Rybářská, </w:t>
      </w:r>
      <w:proofErr w:type="spellStart"/>
      <w:r w:rsidRPr="008C11E6">
        <w:rPr>
          <w:rFonts w:ascii="Arial" w:hAnsi="Arial" w:cs="Arial"/>
          <w:sz w:val="20"/>
          <w:szCs w:val="20"/>
        </w:rPr>
        <w:t>Rychtalíkova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Sadová, </w:t>
      </w:r>
      <w:proofErr w:type="spellStart"/>
      <w:r w:rsidRPr="008C11E6">
        <w:rPr>
          <w:rFonts w:ascii="Arial" w:hAnsi="Arial" w:cs="Arial"/>
          <w:sz w:val="20"/>
          <w:szCs w:val="20"/>
        </w:rPr>
        <w:t>Seichertova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sz w:val="20"/>
          <w:szCs w:val="20"/>
        </w:rPr>
        <w:t>Sídl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981765">
        <w:rPr>
          <w:rFonts w:ascii="Arial" w:hAnsi="Arial" w:cs="Arial"/>
          <w:sz w:val="20"/>
          <w:szCs w:val="20"/>
        </w:rPr>
        <w:t>Olšava,</w:t>
      </w:r>
      <w:r w:rsidRPr="008C11E6">
        <w:rPr>
          <w:rFonts w:ascii="Arial" w:hAnsi="Arial" w:cs="Arial"/>
          <w:sz w:val="20"/>
          <w:szCs w:val="20"/>
        </w:rPr>
        <w:t xml:space="preserve"> Skácelova, Slovácká, Sluneční, So</w:t>
      </w:r>
      <w:r>
        <w:rPr>
          <w:rFonts w:ascii="Arial" w:hAnsi="Arial" w:cs="Arial"/>
          <w:sz w:val="20"/>
          <w:szCs w:val="20"/>
        </w:rPr>
        <w:t xml:space="preserve">ukenická, Spojovací, </w:t>
      </w:r>
      <w:proofErr w:type="spellStart"/>
      <w:r>
        <w:rPr>
          <w:rFonts w:ascii="Arial" w:hAnsi="Arial" w:cs="Arial"/>
          <w:sz w:val="20"/>
          <w:szCs w:val="20"/>
        </w:rPr>
        <w:t>Stolařská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8C11E6">
        <w:rPr>
          <w:rFonts w:ascii="Arial" w:hAnsi="Arial" w:cs="Arial"/>
          <w:sz w:val="20"/>
          <w:szCs w:val="20"/>
        </w:rPr>
        <w:t xml:space="preserve">Stará </w:t>
      </w:r>
      <w:proofErr w:type="spellStart"/>
      <w:r w:rsidRPr="008C11E6">
        <w:rPr>
          <w:rFonts w:ascii="Arial" w:hAnsi="Arial" w:cs="Arial"/>
          <w:sz w:val="20"/>
          <w:szCs w:val="20"/>
        </w:rPr>
        <w:t>Těšovská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Stojanova, Strojařů, Svat. Čecha, Svážná, </w:t>
      </w:r>
      <w:proofErr w:type="spellStart"/>
      <w:r w:rsidRPr="008C11E6">
        <w:rPr>
          <w:rFonts w:ascii="Arial" w:hAnsi="Arial" w:cs="Arial"/>
          <w:sz w:val="20"/>
          <w:szCs w:val="20"/>
        </w:rPr>
        <w:t>Šaripova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Široká, Školní, </w:t>
      </w:r>
      <w:proofErr w:type="spellStart"/>
      <w:r w:rsidRPr="00C25FBA">
        <w:rPr>
          <w:rFonts w:ascii="Arial" w:hAnsi="Arial" w:cs="Arial"/>
          <w:sz w:val="20"/>
          <w:szCs w:val="20"/>
        </w:rPr>
        <w:t>Škrlovec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8C11E6">
        <w:rPr>
          <w:rFonts w:ascii="Arial" w:hAnsi="Arial" w:cs="Arial"/>
          <w:sz w:val="20"/>
          <w:szCs w:val="20"/>
        </w:rPr>
        <w:t xml:space="preserve">Šumická, </w:t>
      </w:r>
      <w:proofErr w:type="spellStart"/>
      <w:r w:rsidRPr="008C11E6">
        <w:rPr>
          <w:rFonts w:ascii="Arial" w:hAnsi="Arial" w:cs="Arial"/>
          <w:sz w:val="20"/>
          <w:szCs w:val="20"/>
        </w:rPr>
        <w:t>Těšovská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Tkadlecova, Tkalcovská, Tovární, Trávníky, </w:t>
      </w:r>
      <w:proofErr w:type="spellStart"/>
      <w:r w:rsidRPr="008C11E6">
        <w:rPr>
          <w:rFonts w:ascii="Arial" w:hAnsi="Arial" w:cs="Arial"/>
          <w:sz w:val="20"/>
          <w:szCs w:val="20"/>
        </w:rPr>
        <w:t>Tylčerova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U Cihelny, U Cukrovaru, U Dráhy,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8C11E6">
        <w:rPr>
          <w:rFonts w:ascii="Arial" w:hAnsi="Arial" w:cs="Arial"/>
          <w:sz w:val="20"/>
          <w:szCs w:val="20"/>
        </w:rPr>
        <w:t>U Elektrárny, U Fortny, U Chrástky, U </w:t>
      </w:r>
      <w:proofErr w:type="spellStart"/>
      <w:r w:rsidRPr="008C11E6">
        <w:rPr>
          <w:rFonts w:ascii="Arial" w:hAnsi="Arial" w:cs="Arial"/>
          <w:sz w:val="20"/>
          <w:szCs w:val="20"/>
        </w:rPr>
        <w:t>Korečnice</w:t>
      </w:r>
      <w:proofErr w:type="spellEnd"/>
      <w:r>
        <w:rPr>
          <w:rFonts w:ascii="Arial" w:hAnsi="Arial" w:cs="Arial"/>
          <w:sz w:val="20"/>
          <w:szCs w:val="20"/>
        </w:rPr>
        <w:t xml:space="preserve">, U Lapače, U Mlýnů, U Nádraží, </w:t>
      </w:r>
      <w:r w:rsidRPr="008C11E6">
        <w:rPr>
          <w:rFonts w:ascii="Arial" w:hAnsi="Arial" w:cs="Arial"/>
          <w:sz w:val="20"/>
          <w:szCs w:val="20"/>
        </w:rPr>
        <w:t>U Olšavy, U Plovárny, U Plynárny,</w:t>
      </w:r>
      <w:r>
        <w:rPr>
          <w:rFonts w:ascii="Arial" w:hAnsi="Arial" w:cs="Arial"/>
          <w:sz w:val="20"/>
          <w:szCs w:val="20"/>
        </w:rPr>
        <w:t xml:space="preserve"> </w:t>
      </w:r>
      <w:r w:rsidRPr="008C11E6">
        <w:rPr>
          <w:rFonts w:ascii="Arial" w:hAnsi="Arial" w:cs="Arial"/>
          <w:sz w:val="20"/>
          <w:szCs w:val="20"/>
        </w:rPr>
        <w:t xml:space="preserve">U Porážky, U Sboru, U Stadionu, U Školky, U Špitálu, U Vody,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8C11E6">
        <w:rPr>
          <w:rFonts w:ascii="Arial" w:hAnsi="Arial" w:cs="Arial"/>
          <w:sz w:val="20"/>
          <w:szCs w:val="20"/>
        </w:rPr>
        <w:t xml:space="preserve">U Zahrádek, U Zastávky, U Zbrojnice, U Žlebu, Údolní, </w:t>
      </w:r>
      <w:r w:rsidRPr="00C25FBA">
        <w:rPr>
          <w:rFonts w:ascii="Arial" w:hAnsi="Arial" w:cs="Arial"/>
          <w:sz w:val="20"/>
          <w:szCs w:val="20"/>
        </w:rPr>
        <w:t>Úzká ulička</w:t>
      </w:r>
      <w:r w:rsidRPr="008C11E6">
        <w:rPr>
          <w:rFonts w:ascii="Arial" w:hAnsi="Arial" w:cs="Arial"/>
          <w:sz w:val="20"/>
          <w:szCs w:val="20"/>
        </w:rPr>
        <w:t>, Vazová,  Větrná,  Vinohradská,  Vlčnovská,  V </w:t>
      </w:r>
      <w:proofErr w:type="spellStart"/>
      <w:r w:rsidRPr="008C11E6">
        <w:rPr>
          <w:rFonts w:ascii="Arial" w:hAnsi="Arial" w:cs="Arial"/>
          <w:sz w:val="20"/>
          <w:szCs w:val="20"/>
        </w:rPr>
        <w:t>Kútě</w:t>
      </w:r>
      <w:proofErr w:type="spellEnd"/>
      <w:r w:rsidRPr="008C11E6">
        <w:rPr>
          <w:rFonts w:ascii="Arial" w:hAnsi="Arial" w:cs="Arial"/>
          <w:sz w:val="20"/>
          <w:szCs w:val="20"/>
        </w:rPr>
        <w:t>,  V. Růžičky, Weberova,</w:t>
      </w:r>
      <w:r>
        <w:rPr>
          <w:rFonts w:ascii="Arial" w:hAnsi="Arial" w:cs="Arial"/>
          <w:sz w:val="20"/>
          <w:szCs w:val="20"/>
        </w:rPr>
        <w:t xml:space="preserve"> </w:t>
      </w:r>
      <w:r w:rsidRPr="00650966">
        <w:rPr>
          <w:rFonts w:ascii="Arial" w:hAnsi="Arial" w:cs="Arial"/>
          <w:sz w:val="20"/>
          <w:szCs w:val="20"/>
        </w:rPr>
        <w:t xml:space="preserve">Za Dolním kostelem, Za Humny, Za Zahradami, Zahradní, Zámostní, Zátiší, </w:t>
      </w:r>
      <w:proofErr w:type="spellStart"/>
      <w:r w:rsidRPr="00650966">
        <w:rPr>
          <w:rFonts w:ascii="Arial" w:hAnsi="Arial" w:cs="Arial"/>
          <w:sz w:val="20"/>
          <w:szCs w:val="20"/>
        </w:rPr>
        <w:t>Zauličí</w:t>
      </w:r>
      <w:proofErr w:type="spellEnd"/>
      <w:r w:rsidRPr="00650966">
        <w:rPr>
          <w:rFonts w:ascii="Arial" w:hAnsi="Arial" w:cs="Arial"/>
          <w:sz w:val="20"/>
          <w:szCs w:val="20"/>
        </w:rPr>
        <w:t>, Zimní, Žitná, 26. dubna,1. května, 9. května,</w:t>
      </w:r>
      <w:r>
        <w:rPr>
          <w:rFonts w:ascii="Arial" w:hAnsi="Arial" w:cs="Arial"/>
          <w:sz w:val="20"/>
          <w:szCs w:val="20"/>
        </w:rPr>
        <w:t xml:space="preserve"> </w:t>
      </w:r>
      <w:r w:rsidRPr="00650966">
        <w:rPr>
          <w:rFonts w:ascii="Arial" w:hAnsi="Arial" w:cs="Arial"/>
          <w:sz w:val="20"/>
          <w:szCs w:val="20"/>
        </w:rPr>
        <w:t xml:space="preserve">28. října </w:t>
      </w:r>
    </w:p>
    <w:p w14:paraId="1C97D681" w14:textId="77777777" w:rsidR="00CA5020" w:rsidRDefault="00CA5020" w:rsidP="00CA5020">
      <w:pPr>
        <w:pStyle w:val="Odstavecseseznamem"/>
        <w:rPr>
          <w:rFonts w:ascii="Arial" w:hAnsi="Arial" w:cs="Arial"/>
          <w:sz w:val="20"/>
          <w:szCs w:val="20"/>
        </w:rPr>
      </w:pPr>
    </w:p>
    <w:p w14:paraId="080CD9AD" w14:textId="77777777" w:rsidR="00CA5020" w:rsidRDefault="00CA5020" w:rsidP="00CA5020">
      <w:r>
        <w:rPr>
          <w:rFonts w:ascii="Arial" w:hAnsi="Arial" w:cs="Arial"/>
          <w:sz w:val="20"/>
          <w:szCs w:val="20"/>
        </w:rPr>
        <w:t>Podrobně uvedeno v platném Pasportu komunikací a zeleně (</w:t>
      </w:r>
      <w:hyperlink r:id="rId10" w:history="1">
        <w:r>
          <w:rPr>
            <w:rStyle w:val="Hypertextovodkaz"/>
          </w:rPr>
          <w:t>http://gis.ub.cz/mapa/pasport-zelene/</w:t>
        </w:r>
      </w:hyperlink>
    </w:p>
    <w:p w14:paraId="700767E9" w14:textId="77777777" w:rsidR="00CA5020" w:rsidRPr="00650966" w:rsidRDefault="00882F64" w:rsidP="00CA5020">
      <w:pPr>
        <w:pStyle w:val="Odstavecseseznamem"/>
        <w:rPr>
          <w:rFonts w:ascii="Arial" w:hAnsi="Arial" w:cs="Arial"/>
          <w:sz w:val="20"/>
          <w:szCs w:val="20"/>
        </w:rPr>
      </w:pPr>
      <w:hyperlink r:id="rId11" w:history="1">
        <w:r w:rsidR="00CA5020">
          <w:rPr>
            <w:rStyle w:val="Hypertextovodkaz"/>
          </w:rPr>
          <w:t>http://gis.ub.cz/mapa/pasport-komunikaci/</w:t>
        </w:r>
      </w:hyperlink>
      <w:r w:rsidR="00CA5020">
        <w:t>)</w:t>
      </w:r>
    </w:p>
    <w:p w14:paraId="672A39F9" w14:textId="77777777" w:rsidR="00CA5020" w:rsidRDefault="00CA5020" w:rsidP="00CA5020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59FEE7B0" w14:textId="77777777" w:rsidR="00CA5020" w:rsidRDefault="00CA5020" w:rsidP="00CA5020">
      <w:pPr>
        <w:pStyle w:val="Odstavecseseznamem"/>
        <w:numPr>
          <w:ilvl w:val="0"/>
          <w:numId w:val="4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0961">
        <w:rPr>
          <w:rFonts w:ascii="Arial" w:hAnsi="Arial" w:cs="Arial"/>
          <w:b/>
          <w:sz w:val="20"/>
          <w:szCs w:val="20"/>
        </w:rPr>
        <w:t>Ostatní veřejně přístupné plochy určené k rekreaci:</w:t>
      </w:r>
      <w:r w:rsidRPr="008C11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parcely č. 271/1, 271/2, 271/37, 273/53, </w:t>
      </w:r>
    </w:p>
    <w:p w14:paraId="230B29CC" w14:textId="77777777" w:rsidR="00CA5020" w:rsidRDefault="00CA5020" w:rsidP="00CA5020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</w:t>
      </w:r>
      <w:r>
        <w:rPr>
          <w:rFonts w:ascii="Arial" w:hAnsi="Arial" w:cs="Arial"/>
          <w:sz w:val="20"/>
          <w:szCs w:val="20"/>
        </w:rPr>
        <w:t xml:space="preserve">  273/74 u </w:t>
      </w:r>
      <w:r w:rsidRPr="008C11E6">
        <w:rPr>
          <w:rFonts w:ascii="Arial" w:hAnsi="Arial" w:cs="Arial"/>
          <w:sz w:val="20"/>
          <w:szCs w:val="20"/>
        </w:rPr>
        <w:t>Vinohradského rybníka</w:t>
      </w:r>
      <w:r>
        <w:rPr>
          <w:rFonts w:ascii="Arial" w:hAnsi="Arial" w:cs="Arial"/>
          <w:sz w:val="20"/>
          <w:szCs w:val="20"/>
        </w:rPr>
        <w:t>,</w:t>
      </w:r>
      <w:r w:rsidRPr="00265752">
        <w:rPr>
          <w:rFonts w:ascii="Arial" w:hAnsi="Arial" w:cs="Arial"/>
          <w:sz w:val="20"/>
          <w:szCs w:val="20"/>
        </w:rPr>
        <w:t xml:space="preserve"> </w:t>
      </w:r>
    </w:p>
    <w:p w14:paraId="7E4F4F4C" w14:textId="77777777" w:rsidR="00CA5020" w:rsidRDefault="00CA5020" w:rsidP="00CA5020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Environmentalní</w:t>
      </w:r>
      <w:proofErr w:type="spellEnd"/>
      <w:r>
        <w:rPr>
          <w:rFonts w:ascii="Arial" w:hAnsi="Arial" w:cs="Arial"/>
          <w:sz w:val="20"/>
          <w:szCs w:val="20"/>
        </w:rPr>
        <w:t xml:space="preserve"> park </w:t>
      </w:r>
      <w:proofErr w:type="spellStart"/>
      <w:r>
        <w:rPr>
          <w:rFonts w:ascii="Arial" w:hAnsi="Arial" w:cs="Arial"/>
          <w:sz w:val="20"/>
          <w:szCs w:val="20"/>
        </w:rPr>
        <w:t>Škrlovec</w:t>
      </w:r>
      <w:proofErr w:type="spellEnd"/>
    </w:p>
    <w:p w14:paraId="43A20ECB" w14:textId="77777777" w:rsidR="00CA5020" w:rsidRPr="008C11E6" w:rsidRDefault="00CA5020" w:rsidP="00CA5020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3B1E6913" w14:textId="77777777" w:rsidR="00CA5020" w:rsidRDefault="00CA5020" w:rsidP="00CA5020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C0961">
        <w:rPr>
          <w:rFonts w:ascii="Arial" w:hAnsi="Arial" w:cs="Arial"/>
          <w:b/>
          <w:sz w:val="20"/>
          <w:szCs w:val="20"/>
        </w:rPr>
        <w:t xml:space="preserve">Další prostory přístupné každému bez omezení: </w:t>
      </w:r>
      <w:r>
        <w:rPr>
          <w:rFonts w:ascii="Arial" w:hAnsi="Arial" w:cs="Arial"/>
          <w:sz w:val="20"/>
          <w:szCs w:val="20"/>
        </w:rPr>
        <w:t>rampy</w:t>
      </w:r>
      <w:r w:rsidRPr="00650966">
        <w:rPr>
          <w:rFonts w:ascii="Arial" w:hAnsi="Arial" w:cs="Arial"/>
          <w:sz w:val="20"/>
          <w:szCs w:val="20"/>
        </w:rPr>
        <w:t xml:space="preserve"> láv</w:t>
      </w:r>
      <w:r>
        <w:rPr>
          <w:rFonts w:ascii="Arial" w:hAnsi="Arial" w:cs="Arial"/>
          <w:sz w:val="20"/>
          <w:szCs w:val="20"/>
        </w:rPr>
        <w:t>e</w:t>
      </w:r>
      <w:r w:rsidRPr="00650966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Všudybud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Všezvěd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14:paraId="18B1C3E3" w14:textId="77777777" w:rsidR="00CA5020" w:rsidRPr="00650966" w:rsidRDefault="00CA5020" w:rsidP="00CA5020">
      <w:pPr>
        <w:pStyle w:val="Odstavecseseznamem"/>
        <w:tabs>
          <w:tab w:val="left" w:pos="709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parcely č. 7139/1 a 6728/5 u lávky na dopravním terminálu </w:t>
      </w:r>
    </w:p>
    <w:p w14:paraId="76B4A7F7" w14:textId="77777777" w:rsidR="00CA5020" w:rsidRPr="00650966" w:rsidRDefault="00CA5020" w:rsidP="00CA5020"/>
    <w:p w14:paraId="0B9C9A08" w14:textId="77777777" w:rsidR="006146FA" w:rsidRPr="009070B8" w:rsidRDefault="006146FA" w:rsidP="009070B8">
      <w:pPr>
        <w:rPr>
          <w:rFonts w:ascii="Arial" w:hAnsi="Arial" w:cs="Arial"/>
          <w:sz w:val="20"/>
          <w:szCs w:val="20"/>
        </w:rPr>
      </w:pPr>
    </w:p>
    <w:sectPr w:rsidR="006146FA" w:rsidRPr="009070B8" w:rsidSect="00656D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2C2DA" w14:textId="77777777" w:rsidR="00BD14D5" w:rsidRDefault="00BD14D5" w:rsidP="00B93F48">
      <w:r>
        <w:separator/>
      </w:r>
    </w:p>
  </w:endnote>
  <w:endnote w:type="continuationSeparator" w:id="0">
    <w:p w14:paraId="618A9B30" w14:textId="77777777" w:rsidR="00BD14D5" w:rsidRDefault="00BD14D5" w:rsidP="00B9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6C4DC" w14:textId="77777777" w:rsidR="00BD14D5" w:rsidRDefault="00BD14D5" w:rsidP="00B93F48">
      <w:r>
        <w:separator/>
      </w:r>
    </w:p>
  </w:footnote>
  <w:footnote w:type="continuationSeparator" w:id="0">
    <w:p w14:paraId="62D7C1B8" w14:textId="77777777" w:rsidR="00BD14D5" w:rsidRDefault="00BD14D5" w:rsidP="00B93F48">
      <w:r>
        <w:continuationSeparator/>
      </w:r>
    </w:p>
  </w:footnote>
  <w:footnote w:id="1">
    <w:p w14:paraId="36CF2316" w14:textId="77777777" w:rsidR="005930C5" w:rsidRPr="008D0891" w:rsidRDefault="005930C5" w:rsidP="005930C5">
      <w:pPr>
        <w:pStyle w:val="Textpoznpodarou"/>
        <w:jc w:val="both"/>
        <w:rPr>
          <w:rFonts w:ascii="Arial" w:hAnsi="Arial" w:cs="Arial"/>
          <w:dstrike/>
          <w:color w:val="FF0000"/>
          <w:sz w:val="16"/>
          <w:szCs w:val="16"/>
        </w:rPr>
      </w:pPr>
      <w:r w:rsidRPr="008D0891">
        <w:rPr>
          <w:rStyle w:val="Znakapoznpodarou"/>
          <w:rFonts w:ascii="Arial" w:hAnsi="Arial" w:cs="Arial"/>
          <w:sz w:val="16"/>
          <w:szCs w:val="16"/>
        </w:rPr>
        <w:footnoteRef/>
      </w:r>
      <w:r w:rsidRPr="008D0891">
        <w:rPr>
          <w:rFonts w:ascii="Arial" w:hAnsi="Arial" w:cs="Arial"/>
          <w:sz w:val="16"/>
          <w:szCs w:val="16"/>
        </w:rPr>
        <w:t xml:space="preserve"> § 15 odst. 1 zákona o místních poplatcích</w:t>
      </w:r>
    </w:p>
  </w:footnote>
  <w:footnote w:id="2">
    <w:p w14:paraId="4381DE08" w14:textId="77777777" w:rsidR="00854164" w:rsidRPr="00854164" w:rsidRDefault="00854164">
      <w:pPr>
        <w:pStyle w:val="Textpoznpodarou"/>
        <w:rPr>
          <w:rFonts w:ascii="Arial" w:hAnsi="Arial" w:cs="Arial"/>
          <w:sz w:val="16"/>
          <w:szCs w:val="16"/>
        </w:rPr>
      </w:pPr>
      <w:r w:rsidRPr="00854164">
        <w:rPr>
          <w:rStyle w:val="Znakapoznpodarou"/>
          <w:rFonts w:ascii="Arial" w:hAnsi="Arial" w:cs="Arial"/>
          <w:sz w:val="16"/>
          <w:szCs w:val="16"/>
        </w:rPr>
        <w:footnoteRef/>
      </w:r>
      <w:r w:rsidRPr="00854164">
        <w:rPr>
          <w:rFonts w:ascii="Arial" w:hAnsi="Arial" w:cs="Arial"/>
          <w:sz w:val="16"/>
          <w:szCs w:val="16"/>
        </w:rPr>
        <w:t xml:space="preserve"> § 15 odst. 2 zákona o místních poplatcích</w:t>
      </w:r>
    </w:p>
  </w:footnote>
  <w:footnote w:id="3">
    <w:p w14:paraId="682FA6FB" w14:textId="77777777" w:rsidR="005930C5" w:rsidRPr="008D0891" w:rsidRDefault="005930C5" w:rsidP="005930C5">
      <w:pPr>
        <w:pStyle w:val="Textpoznpodarou"/>
        <w:rPr>
          <w:rFonts w:ascii="Arial" w:hAnsi="Arial" w:cs="Arial"/>
          <w:sz w:val="16"/>
          <w:szCs w:val="16"/>
        </w:rPr>
      </w:pPr>
      <w:r w:rsidRPr="008D0891">
        <w:rPr>
          <w:rStyle w:val="Znakapoznpodarou"/>
          <w:rFonts w:ascii="Arial" w:hAnsi="Arial" w:cs="Arial"/>
          <w:sz w:val="16"/>
          <w:szCs w:val="16"/>
        </w:rPr>
        <w:footnoteRef/>
      </w:r>
      <w:r w:rsidRPr="008D0891">
        <w:rPr>
          <w:rFonts w:ascii="Arial" w:hAnsi="Arial" w:cs="Arial"/>
          <w:sz w:val="16"/>
          <w:szCs w:val="16"/>
        </w:rPr>
        <w:t xml:space="preserve"> § 4 odst. 1 zákona o místních poplatcích</w:t>
      </w:r>
    </w:p>
  </w:footnote>
  <w:footnote w:id="4">
    <w:p w14:paraId="0725CF5E" w14:textId="77777777" w:rsidR="005930C5" w:rsidRPr="008D0891" w:rsidRDefault="005930C5" w:rsidP="005930C5">
      <w:pPr>
        <w:pStyle w:val="Textpoznpodarou"/>
        <w:rPr>
          <w:rFonts w:ascii="Arial" w:hAnsi="Arial" w:cs="Arial"/>
          <w:sz w:val="16"/>
          <w:szCs w:val="16"/>
        </w:rPr>
      </w:pPr>
      <w:r w:rsidRPr="008D0891">
        <w:rPr>
          <w:rStyle w:val="Znakapoznpodarou"/>
          <w:rFonts w:ascii="Arial" w:hAnsi="Arial" w:cs="Arial"/>
          <w:sz w:val="16"/>
          <w:szCs w:val="16"/>
        </w:rPr>
        <w:footnoteRef/>
      </w:r>
      <w:r w:rsidRPr="008D0891">
        <w:rPr>
          <w:rFonts w:ascii="Arial" w:hAnsi="Arial" w:cs="Arial"/>
          <w:sz w:val="16"/>
          <w:szCs w:val="16"/>
        </w:rPr>
        <w:t xml:space="preserve"> § 4 odst. 2 zákona o místních poplatcích</w:t>
      </w:r>
    </w:p>
  </w:footnote>
  <w:footnote w:id="5">
    <w:p w14:paraId="5090F701" w14:textId="77777777" w:rsidR="005930C5" w:rsidRPr="00770812" w:rsidRDefault="005930C5" w:rsidP="005930C5">
      <w:pPr>
        <w:pStyle w:val="Textpoznpodarou"/>
        <w:rPr>
          <w:rFonts w:ascii="Arial" w:hAnsi="Arial" w:cs="Arial"/>
          <w:sz w:val="16"/>
          <w:szCs w:val="16"/>
        </w:rPr>
      </w:pPr>
      <w:r w:rsidRPr="00770812">
        <w:rPr>
          <w:rStyle w:val="Znakapoznpodarou"/>
          <w:rFonts w:ascii="Arial" w:hAnsi="Arial" w:cs="Arial"/>
          <w:sz w:val="16"/>
          <w:szCs w:val="16"/>
        </w:rPr>
        <w:footnoteRef/>
      </w:r>
      <w:r w:rsidRPr="00770812">
        <w:rPr>
          <w:rFonts w:ascii="Arial" w:hAnsi="Arial" w:cs="Arial"/>
          <w:sz w:val="16"/>
          <w:szCs w:val="16"/>
        </w:rPr>
        <w:t xml:space="preserve"> § 14a odst. 2 zákona o místních poplatcích</w:t>
      </w:r>
    </w:p>
  </w:footnote>
  <w:footnote w:id="6">
    <w:p w14:paraId="6460C17F" w14:textId="77777777" w:rsidR="005930C5" w:rsidRPr="00770812" w:rsidRDefault="005930C5" w:rsidP="005930C5">
      <w:pPr>
        <w:pStyle w:val="Textpoznpodarou"/>
        <w:rPr>
          <w:rFonts w:ascii="Arial" w:hAnsi="Arial" w:cs="Arial"/>
          <w:sz w:val="16"/>
          <w:szCs w:val="16"/>
        </w:rPr>
      </w:pPr>
      <w:r w:rsidRPr="00770812">
        <w:rPr>
          <w:rStyle w:val="Znakapoznpodarou"/>
          <w:rFonts w:ascii="Arial" w:hAnsi="Arial" w:cs="Arial"/>
          <w:sz w:val="16"/>
          <w:szCs w:val="16"/>
        </w:rPr>
        <w:footnoteRef/>
      </w:r>
      <w:r w:rsidRPr="00770812">
        <w:rPr>
          <w:rFonts w:ascii="Arial" w:hAnsi="Arial" w:cs="Arial"/>
          <w:sz w:val="16"/>
          <w:szCs w:val="16"/>
        </w:rPr>
        <w:t xml:space="preserve"> § 14a odst. 3 zákona o místních poplatcích</w:t>
      </w:r>
    </w:p>
  </w:footnote>
  <w:footnote w:id="7">
    <w:p w14:paraId="6EEC00B2" w14:textId="77777777" w:rsidR="005930C5" w:rsidRPr="00770812" w:rsidRDefault="005930C5" w:rsidP="005930C5">
      <w:pPr>
        <w:pStyle w:val="Textpoznpodarou"/>
        <w:rPr>
          <w:rFonts w:ascii="Arial" w:hAnsi="Arial" w:cs="Arial"/>
          <w:sz w:val="16"/>
          <w:szCs w:val="16"/>
        </w:rPr>
      </w:pPr>
      <w:r w:rsidRPr="00770812">
        <w:rPr>
          <w:rStyle w:val="Znakapoznpodarou"/>
          <w:rFonts w:ascii="Arial" w:hAnsi="Arial" w:cs="Arial"/>
          <w:sz w:val="16"/>
          <w:szCs w:val="16"/>
        </w:rPr>
        <w:footnoteRef/>
      </w:r>
      <w:r w:rsidRPr="00770812">
        <w:rPr>
          <w:rFonts w:ascii="Arial" w:hAnsi="Arial" w:cs="Arial"/>
          <w:sz w:val="16"/>
          <w:szCs w:val="16"/>
        </w:rPr>
        <w:t xml:space="preserve"> § 14a odst. 4 zákona o místních poplatcích</w:t>
      </w:r>
    </w:p>
  </w:footnote>
  <w:footnote w:id="8">
    <w:p w14:paraId="6EE3AB84" w14:textId="77777777" w:rsidR="005930C5" w:rsidRDefault="005930C5" w:rsidP="005930C5">
      <w:pPr>
        <w:pStyle w:val="Textpoznpodarou"/>
      </w:pPr>
      <w:r w:rsidRPr="00770812">
        <w:rPr>
          <w:rStyle w:val="Znakapoznpodarou"/>
          <w:rFonts w:ascii="Arial" w:hAnsi="Arial" w:cs="Arial"/>
          <w:sz w:val="16"/>
          <w:szCs w:val="16"/>
        </w:rPr>
        <w:footnoteRef/>
      </w:r>
      <w:r w:rsidRPr="00770812">
        <w:rPr>
          <w:rFonts w:ascii="Arial" w:hAnsi="Arial" w:cs="Arial"/>
          <w:sz w:val="16"/>
          <w:szCs w:val="16"/>
        </w:rPr>
        <w:t xml:space="preserve"> § 14a odst. 5 zákona o místních poplatcích</w:t>
      </w:r>
    </w:p>
  </w:footnote>
  <w:footnote w:id="9">
    <w:p w14:paraId="7592B20B" w14:textId="77777777" w:rsidR="00EE7CD6" w:rsidRPr="00AD6AFD" w:rsidRDefault="00EE7CD6">
      <w:pPr>
        <w:pStyle w:val="Textpoznpodarou"/>
        <w:rPr>
          <w:rFonts w:ascii="Arial" w:hAnsi="Arial" w:cs="Arial"/>
          <w:sz w:val="16"/>
          <w:szCs w:val="16"/>
        </w:rPr>
      </w:pPr>
      <w:r w:rsidRPr="00AD6AFD">
        <w:rPr>
          <w:rStyle w:val="Znakapoznpodarou"/>
          <w:rFonts w:ascii="Arial" w:hAnsi="Arial" w:cs="Arial"/>
          <w:sz w:val="16"/>
          <w:szCs w:val="16"/>
        </w:rPr>
        <w:footnoteRef/>
      </w:r>
      <w:r w:rsidRPr="00AD6AFD">
        <w:rPr>
          <w:rFonts w:ascii="Arial" w:hAnsi="Arial" w:cs="Arial"/>
          <w:sz w:val="16"/>
          <w:szCs w:val="16"/>
        </w:rPr>
        <w:t xml:space="preserve"> § 2 písm. a) vyhlášky č. 501/2006 Sb., o obecných požadavcích na využívání území</w:t>
      </w:r>
      <w:r w:rsidR="00EF1AEA">
        <w:rPr>
          <w:rFonts w:ascii="Arial" w:hAnsi="Arial" w:cs="Arial"/>
          <w:sz w:val="16"/>
          <w:szCs w:val="16"/>
        </w:rPr>
        <w:t xml:space="preserve"> ve znění pozdějších předpisů</w:t>
      </w:r>
    </w:p>
  </w:footnote>
  <w:footnote w:id="10">
    <w:p w14:paraId="757BB673" w14:textId="18D8BD27" w:rsidR="00EE52E7" w:rsidRPr="00A66456" w:rsidRDefault="00A66456">
      <w:pPr>
        <w:pStyle w:val="Textpoznpodarou"/>
        <w:rPr>
          <w:rFonts w:ascii="Arial" w:hAnsi="Arial" w:cs="Arial"/>
          <w:sz w:val="16"/>
          <w:szCs w:val="16"/>
        </w:rPr>
      </w:pPr>
      <w:r w:rsidRPr="00A66456">
        <w:rPr>
          <w:rStyle w:val="Znakapoznpodarou"/>
          <w:rFonts w:ascii="Arial" w:hAnsi="Arial" w:cs="Arial"/>
          <w:sz w:val="16"/>
          <w:szCs w:val="16"/>
        </w:rPr>
        <w:footnoteRef/>
      </w:r>
      <w:r w:rsidRPr="00A66456">
        <w:rPr>
          <w:rFonts w:ascii="Arial" w:hAnsi="Arial" w:cs="Arial"/>
          <w:sz w:val="16"/>
          <w:szCs w:val="16"/>
        </w:rPr>
        <w:t xml:space="preserve"> § 4 odst. 1 zákona o místních poplatcích</w:t>
      </w:r>
    </w:p>
  </w:footnote>
  <w:footnote w:id="11">
    <w:p w14:paraId="7B71B9AC" w14:textId="52A72BDE" w:rsidR="00517F9F" w:rsidRPr="00162435" w:rsidRDefault="00517F9F">
      <w:pPr>
        <w:pStyle w:val="Textpoznpodarou"/>
        <w:rPr>
          <w:rFonts w:ascii="Arial" w:hAnsi="Arial" w:cs="Arial"/>
          <w:sz w:val="16"/>
          <w:szCs w:val="16"/>
        </w:rPr>
      </w:pPr>
      <w:r w:rsidRPr="00162435">
        <w:rPr>
          <w:rStyle w:val="Znakapoznpodarou"/>
          <w:rFonts w:ascii="Arial" w:hAnsi="Arial" w:cs="Arial"/>
          <w:sz w:val="16"/>
          <w:szCs w:val="16"/>
        </w:rPr>
        <w:footnoteRef/>
      </w:r>
      <w:r w:rsidRPr="00162435">
        <w:rPr>
          <w:rFonts w:ascii="Arial" w:hAnsi="Arial" w:cs="Arial"/>
          <w:sz w:val="16"/>
          <w:szCs w:val="16"/>
        </w:rPr>
        <w:t xml:space="preserve"> </w:t>
      </w:r>
      <w:r w:rsidR="00AA7DD1">
        <w:rPr>
          <w:rFonts w:ascii="Arial" w:hAnsi="Arial" w:cs="Arial"/>
          <w:sz w:val="16"/>
          <w:szCs w:val="16"/>
        </w:rPr>
        <w:t xml:space="preserve"> tržní řád platný na území</w:t>
      </w:r>
      <w:r>
        <w:rPr>
          <w:rFonts w:ascii="Arial" w:hAnsi="Arial" w:cs="Arial"/>
          <w:sz w:val="16"/>
          <w:szCs w:val="16"/>
        </w:rPr>
        <w:t xml:space="preserve"> města Uherský Brod</w:t>
      </w:r>
    </w:p>
  </w:footnote>
  <w:footnote w:id="12">
    <w:p w14:paraId="08B679DD" w14:textId="77777777" w:rsidR="00EE688A" w:rsidRPr="00511694" w:rsidRDefault="00EE688A" w:rsidP="00EE688A">
      <w:pPr>
        <w:pStyle w:val="Textpoznpodarou"/>
        <w:rPr>
          <w:rFonts w:ascii="Arial" w:hAnsi="Arial" w:cs="Arial"/>
          <w:sz w:val="16"/>
          <w:szCs w:val="16"/>
        </w:rPr>
      </w:pPr>
      <w:r w:rsidRPr="00511694">
        <w:rPr>
          <w:rStyle w:val="Znakapoznpodarou"/>
          <w:rFonts w:ascii="Arial" w:hAnsi="Arial" w:cs="Arial"/>
          <w:sz w:val="16"/>
          <w:szCs w:val="16"/>
        </w:rPr>
        <w:footnoteRef/>
      </w:r>
      <w:r w:rsidRPr="00511694">
        <w:rPr>
          <w:rFonts w:ascii="Arial" w:hAnsi="Arial" w:cs="Arial"/>
          <w:sz w:val="16"/>
          <w:szCs w:val="16"/>
        </w:rPr>
        <w:t xml:space="preserve"> § 34 zákona č. 108/2006 Sb., o sociálních službách</w:t>
      </w:r>
      <w:r w:rsidR="00A66456">
        <w:rPr>
          <w:rFonts w:ascii="Arial" w:hAnsi="Arial" w:cs="Arial"/>
          <w:sz w:val="16"/>
          <w:szCs w:val="16"/>
        </w:rPr>
        <w:t xml:space="preserve"> ve znění pozdějších předpisů</w:t>
      </w:r>
    </w:p>
  </w:footnote>
  <w:footnote w:id="13">
    <w:p w14:paraId="5B6DC14A" w14:textId="77777777" w:rsidR="00EE688A" w:rsidRPr="00511694" w:rsidRDefault="00EE688A" w:rsidP="00EE688A">
      <w:pPr>
        <w:pStyle w:val="Textpoznpodarou"/>
        <w:rPr>
          <w:rFonts w:ascii="Arial" w:hAnsi="Arial" w:cs="Arial"/>
          <w:sz w:val="16"/>
          <w:szCs w:val="16"/>
        </w:rPr>
      </w:pPr>
      <w:r w:rsidRPr="00511694">
        <w:rPr>
          <w:rStyle w:val="Znakapoznpodarou"/>
          <w:rFonts w:ascii="Arial" w:hAnsi="Arial" w:cs="Arial"/>
          <w:sz w:val="16"/>
          <w:szCs w:val="16"/>
        </w:rPr>
        <w:footnoteRef/>
      </w:r>
      <w:r w:rsidRPr="00511694">
        <w:rPr>
          <w:rFonts w:ascii="Arial" w:hAnsi="Arial" w:cs="Arial"/>
          <w:sz w:val="16"/>
          <w:szCs w:val="16"/>
        </w:rPr>
        <w:t xml:space="preserve"> zákon č.  </w:t>
      </w:r>
      <w:r w:rsidR="009F740B">
        <w:rPr>
          <w:rFonts w:ascii="Arial" w:hAnsi="Arial" w:cs="Arial"/>
          <w:sz w:val="16"/>
          <w:szCs w:val="16"/>
        </w:rPr>
        <w:t>372/2011</w:t>
      </w:r>
      <w:r w:rsidRPr="00511694">
        <w:rPr>
          <w:rFonts w:ascii="Arial" w:hAnsi="Arial" w:cs="Arial"/>
          <w:sz w:val="16"/>
          <w:szCs w:val="16"/>
        </w:rPr>
        <w:t xml:space="preserve"> Sb., o </w:t>
      </w:r>
      <w:r w:rsidR="009F740B">
        <w:rPr>
          <w:rFonts w:ascii="Arial" w:hAnsi="Arial" w:cs="Arial"/>
          <w:sz w:val="16"/>
          <w:szCs w:val="16"/>
        </w:rPr>
        <w:t>zdravotních službách a podmínkách jejich poskytování (zákon o zdravotních službách) ve znění pozdějších předpisů</w:t>
      </w:r>
    </w:p>
  </w:footnote>
  <w:footnote w:id="14">
    <w:p w14:paraId="1C9D21F4" w14:textId="77777777" w:rsidR="005930C5" w:rsidRPr="00511694" w:rsidRDefault="005930C5" w:rsidP="005930C5">
      <w:pPr>
        <w:pStyle w:val="Textpoznpodarou"/>
        <w:rPr>
          <w:rFonts w:ascii="Arial" w:hAnsi="Arial" w:cs="Arial"/>
          <w:sz w:val="16"/>
          <w:szCs w:val="16"/>
        </w:rPr>
      </w:pPr>
      <w:r w:rsidRPr="00511694">
        <w:rPr>
          <w:rStyle w:val="Znakapoznpodarou"/>
          <w:rFonts w:ascii="Arial" w:hAnsi="Arial" w:cs="Arial"/>
          <w:sz w:val="16"/>
          <w:szCs w:val="16"/>
        </w:rPr>
        <w:footnoteRef/>
      </w:r>
      <w:r w:rsidRPr="00511694">
        <w:rPr>
          <w:rFonts w:ascii="Arial" w:hAnsi="Arial" w:cs="Arial"/>
          <w:sz w:val="16"/>
          <w:szCs w:val="16"/>
        </w:rPr>
        <w:t xml:space="preserve"> § 14a odst. 6 zákona o místních poplatcích</w:t>
      </w:r>
    </w:p>
  </w:footnote>
  <w:footnote w:id="15">
    <w:p w14:paraId="532C60F6" w14:textId="00FD3480" w:rsidR="005930C5" w:rsidRPr="0025419A" w:rsidRDefault="00E67D18" w:rsidP="005930C5">
      <w:pPr>
        <w:pStyle w:val="Textpoznpodaro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="00162435">
        <w:rPr>
          <w:rFonts w:ascii="Arial" w:hAnsi="Arial" w:cs="Arial"/>
          <w:sz w:val="16"/>
          <w:szCs w:val="16"/>
          <w:vertAlign w:val="superscript"/>
        </w:rPr>
        <w:t>5</w:t>
      </w:r>
      <w:r w:rsidR="00303C47" w:rsidRPr="0025419A">
        <w:rPr>
          <w:rFonts w:ascii="Arial" w:hAnsi="Arial" w:cs="Arial"/>
          <w:sz w:val="16"/>
          <w:szCs w:val="16"/>
        </w:rPr>
        <w:t xml:space="preserve"> </w:t>
      </w:r>
      <w:r w:rsidR="005930C5" w:rsidRPr="0025419A">
        <w:rPr>
          <w:rFonts w:ascii="Arial" w:hAnsi="Arial" w:cs="Arial"/>
          <w:sz w:val="16"/>
          <w:szCs w:val="16"/>
        </w:rPr>
        <w:t>§ 11 odst. 1 zákona o místních poplatcích</w:t>
      </w:r>
    </w:p>
  </w:footnote>
  <w:footnote w:id="16">
    <w:p w14:paraId="6890969B" w14:textId="13B54F58" w:rsidR="005930C5" w:rsidRPr="0025419A" w:rsidRDefault="00303C47" w:rsidP="005930C5">
      <w:pPr>
        <w:pStyle w:val="Textpoznpodarou"/>
        <w:rPr>
          <w:rFonts w:ascii="Arial" w:hAnsi="Arial" w:cs="Arial"/>
          <w:sz w:val="16"/>
          <w:szCs w:val="16"/>
        </w:rPr>
      </w:pPr>
      <w:r w:rsidRPr="0025419A">
        <w:rPr>
          <w:rStyle w:val="Znakapoznpodarou"/>
          <w:rFonts w:ascii="Arial" w:hAnsi="Arial" w:cs="Arial"/>
          <w:sz w:val="16"/>
          <w:szCs w:val="16"/>
        </w:rPr>
        <w:t>1</w:t>
      </w:r>
      <w:r w:rsidR="00162435">
        <w:rPr>
          <w:rFonts w:ascii="Arial" w:hAnsi="Arial" w:cs="Arial"/>
          <w:sz w:val="16"/>
          <w:szCs w:val="16"/>
          <w:vertAlign w:val="superscript"/>
        </w:rPr>
        <w:t>6</w:t>
      </w:r>
      <w:r w:rsidRPr="0025419A">
        <w:rPr>
          <w:rFonts w:ascii="Arial" w:hAnsi="Arial" w:cs="Arial"/>
          <w:sz w:val="16"/>
          <w:szCs w:val="16"/>
        </w:rPr>
        <w:t xml:space="preserve"> </w:t>
      </w:r>
      <w:r w:rsidR="005930C5" w:rsidRPr="0025419A">
        <w:rPr>
          <w:rFonts w:ascii="Arial" w:hAnsi="Arial" w:cs="Arial"/>
          <w:sz w:val="16"/>
          <w:szCs w:val="16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A28"/>
    <w:multiLevelType w:val="hybridMultilevel"/>
    <w:tmpl w:val="8432E0C2"/>
    <w:lvl w:ilvl="0" w:tplc="0405000F">
      <w:start w:val="1"/>
      <w:numFmt w:val="decimal"/>
      <w:lvlText w:val="%1.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6F4400B"/>
    <w:multiLevelType w:val="hybridMultilevel"/>
    <w:tmpl w:val="43069A2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CA564A"/>
    <w:multiLevelType w:val="multilevel"/>
    <w:tmpl w:val="04E4F2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6D74A2B"/>
    <w:multiLevelType w:val="hybridMultilevel"/>
    <w:tmpl w:val="639A8D5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E78400D"/>
    <w:multiLevelType w:val="hybridMultilevel"/>
    <w:tmpl w:val="8438FD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F416B01"/>
    <w:multiLevelType w:val="hybridMultilevel"/>
    <w:tmpl w:val="B2D05F02"/>
    <w:lvl w:ilvl="0" w:tplc="0405000F">
      <w:start w:val="1"/>
      <w:numFmt w:val="decimal"/>
      <w:lvlText w:val="%1.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4E85F5D"/>
    <w:multiLevelType w:val="hybridMultilevel"/>
    <w:tmpl w:val="9800A94E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6D95846"/>
    <w:multiLevelType w:val="hybridMultilevel"/>
    <w:tmpl w:val="6B701C0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B6E2F"/>
    <w:multiLevelType w:val="hybridMultilevel"/>
    <w:tmpl w:val="5AD04476"/>
    <w:lvl w:ilvl="0" w:tplc="E74E5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17FC0"/>
    <w:multiLevelType w:val="hybridMultilevel"/>
    <w:tmpl w:val="9D2E82A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09D7DF5"/>
    <w:multiLevelType w:val="multilevel"/>
    <w:tmpl w:val="702849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7135CED"/>
    <w:multiLevelType w:val="multilevel"/>
    <w:tmpl w:val="E9D67B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AAD0BCE"/>
    <w:multiLevelType w:val="hybridMultilevel"/>
    <w:tmpl w:val="35BCF180"/>
    <w:lvl w:ilvl="0" w:tplc="04050017">
      <w:start w:val="1"/>
      <w:numFmt w:val="lowerLetter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8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30"/>
  </w:num>
  <w:num w:numId="4">
    <w:abstractNumId w:val="18"/>
  </w:num>
  <w:num w:numId="5">
    <w:abstractNumId w:val="38"/>
  </w:num>
  <w:num w:numId="6">
    <w:abstractNumId w:val="21"/>
  </w:num>
  <w:num w:numId="7">
    <w:abstractNumId w:val="22"/>
  </w:num>
  <w:num w:numId="8">
    <w:abstractNumId w:val="1"/>
  </w:num>
  <w:num w:numId="9">
    <w:abstractNumId w:val="19"/>
  </w:num>
  <w:num w:numId="10">
    <w:abstractNumId w:val="13"/>
  </w:num>
  <w:num w:numId="11">
    <w:abstractNumId w:val="35"/>
  </w:num>
  <w:num w:numId="12">
    <w:abstractNumId w:val="8"/>
  </w:num>
  <w:num w:numId="13">
    <w:abstractNumId w:val="6"/>
  </w:num>
  <w:num w:numId="14">
    <w:abstractNumId w:val="39"/>
  </w:num>
  <w:num w:numId="15">
    <w:abstractNumId w:val="20"/>
  </w:num>
  <w:num w:numId="16">
    <w:abstractNumId w:val="28"/>
  </w:num>
  <w:num w:numId="17">
    <w:abstractNumId w:val="36"/>
  </w:num>
  <w:num w:numId="18">
    <w:abstractNumId w:val="9"/>
  </w:num>
  <w:num w:numId="19">
    <w:abstractNumId w:val="25"/>
  </w:num>
  <w:num w:numId="20">
    <w:abstractNumId w:val="11"/>
  </w:num>
  <w:num w:numId="21">
    <w:abstractNumId w:val="26"/>
  </w:num>
  <w:num w:numId="22">
    <w:abstractNumId w:val="2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  <w:num w:numId="27">
    <w:abstractNumId w:val="16"/>
  </w:num>
  <w:num w:numId="28">
    <w:abstractNumId w:val="7"/>
  </w:num>
  <w:num w:numId="29">
    <w:abstractNumId w:val="3"/>
  </w:num>
  <w:num w:numId="30">
    <w:abstractNumId w:val="2"/>
  </w:num>
  <w:num w:numId="31">
    <w:abstractNumId w:val="34"/>
  </w:num>
  <w:num w:numId="32">
    <w:abstractNumId w:val="4"/>
  </w:num>
  <w:num w:numId="33">
    <w:abstractNumId w:val="17"/>
  </w:num>
  <w:num w:numId="34">
    <w:abstractNumId w:val="0"/>
  </w:num>
  <w:num w:numId="35">
    <w:abstractNumId w:val="10"/>
  </w:num>
  <w:num w:numId="36">
    <w:abstractNumId w:val="5"/>
  </w:num>
  <w:num w:numId="37">
    <w:abstractNumId w:val="33"/>
  </w:num>
  <w:num w:numId="38">
    <w:abstractNumId w:val="15"/>
  </w:num>
  <w:num w:numId="39">
    <w:abstractNumId w:val="29"/>
  </w:num>
  <w:num w:numId="40">
    <w:abstractNumId w:val="31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A3"/>
    <w:rsid w:val="00061763"/>
    <w:rsid w:val="00071EF5"/>
    <w:rsid w:val="00075756"/>
    <w:rsid w:val="0008399B"/>
    <w:rsid w:val="00092FE8"/>
    <w:rsid w:val="00094254"/>
    <w:rsid w:val="000B30E2"/>
    <w:rsid w:val="000B6596"/>
    <w:rsid w:val="000D4816"/>
    <w:rsid w:val="001049A4"/>
    <w:rsid w:val="00114372"/>
    <w:rsid w:val="00124FDC"/>
    <w:rsid w:val="00162435"/>
    <w:rsid w:val="001636C0"/>
    <w:rsid w:val="00166E6A"/>
    <w:rsid w:val="0018108E"/>
    <w:rsid w:val="001E2AF2"/>
    <w:rsid w:val="001F1582"/>
    <w:rsid w:val="00201817"/>
    <w:rsid w:val="0024519C"/>
    <w:rsid w:val="0025419A"/>
    <w:rsid w:val="002621A4"/>
    <w:rsid w:val="00265FB9"/>
    <w:rsid w:val="0027318F"/>
    <w:rsid w:val="002749B6"/>
    <w:rsid w:val="002B52C1"/>
    <w:rsid w:val="002C6DAF"/>
    <w:rsid w:val="002D5A51"/>
    <w:rsid w:val="002E0C6F"/>
    <w:rsid w:val="002E7951"/>
    <w:rsid w:val="002F169D"/>
    <w:rsid w:val="002F63DD"/>
    <w:rsid w:val="0030322A"/>
    <w:rsid w:val="00303C47"/>
    <w:rsid w:val="00310985"/>
    <w:rsid w:val="00316BFE"/>
    <w:rsid w:val="00347D46"/>
    <w:rsid w:val="00354019"/>
    <w:rsid w:val="003764CB"/>
    <w:rsid w:val="0039405E"/>
    <w:rsid w:val="003A1E47"/>
    <w:rsid w:val="003A5FB3"/>
    <w:rsid w:val="003C0C20"/>
    <w:rsid w:val="003C1233"/>
    <w:rsid w:val="003E7C62"/>
    <w:rsid w:val="003F4EDC"/>
    <w:rsid w:val="0041332E"/>
    <w:rsid w:val="004235D8"/>
    <w:rsid w:val="004450AC"/>
    <w:rsid w:val="00450ACC"/>
    <w:rsid w:val="00484B96"/>
    <w:rsid w:val="004A3C88"/>
    <w:rsid w:val="004B4BFD"/>
    <w:rsid w:val="004D0E70"/>
    <w:rsid w:val="004D0FA9"/>
    <w:rsid w:val="004F774A"/>
    <w:rsid w:val="00502612"/>
    <w:rsid w:val="005042A2"/>
    <w:rsid w:val="00504A8E"/>
    <w:rsid w:val="00511694"/>
    <w:rsid w:val="00517F9F"/>
    <w:rsid w:val="005461F2"/>
    <w:rsid w:val="005533D5"/>
    <w:rsid w:val="005930C5"/>
    <w:rsid w:val="005931B0"/>
    <w:rsid w:val="005B1F78"/>
    <w:rsid w:val="005B4BEE"/>
    <w:rsid w:val="005D105F"/>
    <w:rsid w:val="005D4E65"/>
    <w:rsid w:val="005E2708"/>
    <w:rsid w:val="005F022F"/>
    <w:rsid w:val="006146FA"/>
    <w:rsid w:val="006518A3"/>
    <w:rsid w:val="00656DA3"/>
    <w:rsid w:val="00675D42"/>
    <w:rsid w:val="006832A2"/>
    <w:rsid w:val="00686811"/>
    <w:rsid w:val="0069266A"/>
    <w:rsid w:val="006A1B56"/>
    <w:rsid w:val="006F6F8E"/>
    <w:rsid w:val="007165E2"/>
    <w:rsid w:val="00743F46"/>
    <w:rsid w:val="00756A9A"/>
    <w:rsid w:val="00770812"/>
    <w:rsid w:val="007764CF"/>
    <w:rsid w:val="00780674"/>
    <w:rsid w:val="0078331E"/>
    <w:rsid w:val="00785737"/>
    <w:rsid w:val="007C11A7"/>
    <w:rsid w:val="007D7619"/>
    <w:rsid w:val="007D7A44"/>
    <w:rsid w:val="007D7DDD"/>
    <w:rsid w:val="007F3072"/>
    <w:rsid w:val="0081312A"/>
    <w:rsid w:val="00822D47"/>
    <w:rsid w:val="00823FC0"/>
    <w:rsid w:val="00831CCF"/>
    <w:rsid w:val="00846407"/>
    <w:rsid w:val="008522DA"/>
    <w:rsid w:val="00853DB2"/>
    <w:rsid w:val="00854164"/>
    <w:rsid w:val="008566EF"/>
    <w:rsid w:val="00856CCA"/>
    <w:rsid w:val="00882F64"/>
    <w:rsid w:val="0088530E"/>
    <w:rsid w:val="00885451"/>
    <w:rsid w:val="008A26BC"/>
    <w:rsid w:val="008C4C00"/>
    <w:rsid w:val="008D0891"/>
    <w:rsid w:val="00904B68"/>
    <w:rsid w:val="009070B8"/>
    <w:rsid w:val="009103DE"/>
    <w:rsid w:val="00913B4C"/>
    <w:rsid w:val="0091588F"/>
    <w:rsid w:val="00954D07"/>
    <w:rsid w:val="00957EEC"/>
    <w:rsid w:val="0099305C"/>
    <w:rsid w:val="00996362"/>
    <w:rsid w:val="009B0FD1"/>
    <w:rsid w:val="009B7E16"/>
    <w:rsid w:val="009D0D86"/>
    <w:rsid w:val="009E06AB"/>
    <w:rsid w:val="009F740B"/>
    <w:rsid w:val="009F7719"/>
    <w:rsid w:val="00A077C7"/>
    <w:rsid w:val="00A20020"/>
    <w:rsid w:val="00A517DD"/>
    <w:rsid w:val="00A63A75"/>
    <w:rsid w:val="00A66456"/>
    <w:rsid w:val="00A6723C"/>
    <w:rsid w:val="00A77559"/>
    <w:rsid w:val="00AA3B40"/>
    <w:rsid w:val="00AA7DD1"/>
    <w:rsid w:val="00AC3D4A"/>
    <w:rsid w:val="00AD6AFD"/>
    <w:rsid w:val="00AE271B"/>
    <w:rsid w:val="00AE3E45"/>
    <w:rsid w:val="00AF3C22"/>
    <w:rsid w:val="00B45BC4"/>
    <w:rsid w:val="00B4677E"/>
    <w:rsid w:val="00B549B4"/>
    <w:rsid w:val="00B54C6C"/>
    <w:rsid w:val="00B551EB"/>
    <w:rsid w:val="00B67519"/>
    <w:rsid w:val="00B701C5"/>
    <w:rsid w:val="00B85AB0"/>
    <w:rsid w:val="00B93F48"/>
    <w:rsid w:val="00BA39A7"/>
    <w:rsid w:val="00BD14D5"/>
    <w:rsid w:val="00BE293B"/>
    <w:rsid w:val="00C001E9"/>
    <w:rsid w:val="00C15489"/>
    <w:rsid w:val="00C211EF"/>
    <w:rsid w:val="00C27176"/>
    <w:rsid w:val="00C305D9"/>
    <w:rsid w:val="00C313E5"/>
    <w:rsid w:val="00C74E21"/>
    <w:rsid w:val="00C85C7C"/>
    <w:rsid w:val="00C92092"/>
    <w:rsid w:val="00C92FE1"/>
    <w:rsid w:val="00CA5020"/>
    <w:rsid w:val="00CC1CB2"/>
    <w:rsid w:val="00CC61D2"/>
    <w:rsid w:val="00CE235B"/>
    <w:rsid w:val="00CF50EF"/>
    <w:rsid w:val="00D13992"/>
    <w:rsid w:val="00D17A16"/>
    <w:rsid w:val="00D40938"/>
    <w:rsid w:val="00D46C5B"/>
    <w:rsid w:val="00D47634"/>
    <w:rsid w:val="00D635E9"/>
    <w:rsid w:val="00DA3B6D"/>
    <w:rsid w:val="00DC150D"/>
    <w:rsid w:val="00DC5EAD"/>
    <w:rsid w:val="00E20809"/>
    <w:rsid w:val="00E66C2C"/>
    <w:rsid w:val="00E67D18"/>
    <w:rsid w:val="00E7181B"/>
    <w:rsid w:val="00EA5F4A"/>
    <w:rsid w:val="00EC6789"/>
    <w:rsid w:val="00ED09E8"/>
    <w:rsid w:val="00ED59CD"/>
    <w:rsid w:val="00EE52E7"/>
    <w:rsid w:val="00EE688A"/>
    <w:rsid w:val="00EE7CD6"/>
    <w:rsid w:val="00EF1AEA"/>
    <w:rsid w:val="00EF7A58"/>
    <w:rsid w:val="00F2699C"/>
    <w:rsid w:val="00F34380"/>
    <w:rsid w:val="00F41111"/>
    <w:rsid w:val="00F62582"/>
    <w:rsid w:val="00F72F26"/>
    <w:rsid w:val="00F8085B"/>
    <w:rsid w:val="00F907A7"/>
    <w:rsid w:val="00F951AA"/>
    <w:rsid w:val="00FA3E96"/>
    <w:rsid w:val="00FC0F48"/>
    <w:rsid w:val="00FC271C"/>
    <w:rsid w:val="00FD5F18"/>
    <w:rsid w:val="00FE7246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1603"/>
  <w15:docId w15:val="{7AF2FAE7-1AC2-475E-8758-2C04B86C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5EAD"/>
    <w:pPr>
      <w:keepNext/>
      <w:keepLines/>
      <w:numPr>
        <w:ilvl w:val="6"/>
        <w:numId w:val="20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5EAD"/>
    <w:pPr>
      <w:keepNext/>
      <w:keepLines/>
      <w:numPr>
        <w:ilvl w:val="7"/>
        <w:numId w:val="20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5EAD"/>
    <w:pPr>
      <w:keepNext/>
      <w:keepLines/>
      <w:numPr>
        <w:ilvl w:val="8"/>
        <w:numId w:val="20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56D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6D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rzeklogo">
    <w:name w:val="Obrázek logo"/>
    <w:basedOn w:val="Normln"/>
    <w:rsid w:val="00656DA3"/>
    <w:rPr>
      <w:rFonts w:ascii="Arial" w:hAnsi="Arial"/>
      <w:sz w:val="20"/>
    </w:rPr>
  </w:style>
  <w:style w:type="paragraph" w:customStyle="1" w:styleId="Obrzeklogolinka">
    <w:name w:val="Obrázek logo linka"/>
    <w:basedOn w:val="Normln"/>
    <w:rsid w:val="00656DA3"/>
    <w:pPr>
      <w:pBdr>
        <w:bottom w:val="single" w:sz="4" w:space="1" w:color="auto"/>
      </w:pBdr>
    </w:pPr>
    <w:rPr>
      <w:rFonts w:ascii="Arial" w:hAnsi="Arial" w:cs="Arial"/>
      <w:sz w:val="20"/>
    </w:rPr>
  </w:style>
  <w:style w:type="paragraph" w:customStyle="1" w:styleId="Obrzeknadpis">
    <w:name w:val="Obrázek nadpis"/>
    <w:basedOn w:val="Normln"/>
    <w:rsid w:val="00656DA3"/>
    <w:pPr>
      <w:spacing w:before="240" w:after="120"/>
      <w:ind w:left="1021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DA3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B93F48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93F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93F4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93F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93F4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93F4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93F48"/>
    <w:rPr>
      <w:vertAlign w:val="superscript"/>
    </w:rPr>
  </w:style>
  <w:style w:type="paragraph" w:customStyle="1" w:styleId="nzevzkona">
    <w:name w:val="název zákona"/>
    <w:basedOn w:val="Nzev"/>
    <w:rsid w:val="00B93F48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B93F4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93F48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B93F48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B93F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93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EC6789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DC5EAD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5EAD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5EAD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DC5EAD"/>
    <w:pPr>
      <w:keepNext/>
      <w:keepLines/>
      <w:numPr>
        <w:numId w:val="20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DC5EAD"/>
    <w:pPr>
      <w:keepNext/>
      <w:keepLines/>
      <w:numPr>
        <w:ilvl w:val="1"/>
        <w:numId w:val="20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DC5EAD"/>
    <w:pPr>
      <w:numPr>
        <w:ilvl w:val="4"/>
        <w:numId w:val="2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DC5EAD"/>
    <w:pPr>
      <w:numPr>
        <w:ilvl w:val="3"/>
        <w:numId w:val="20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DC5EAD"/>
    <w:pPr>
      <w:numPr>
        <w:ilvl w:val="2"/>
        <w:numId w:val="2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DC5EAD"/>
    <w:pPr>
      <w:numPr>
        <w:numId w:val="0"/>
      </w:numPr>
    </w:pPr>
    <w:rPr>
      <w:b/>
    </w:rPr>
  </w:style>
  <w:style w:type="paragraph" w:styleId="Bezmezer">
    <w:name w:val="No Spacing"/>
    <w:uiPriority w:val="1"/>
    <w:qFormat/>
    <w:rsid w:val="00A5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F951AA"/>
    <w:rPr>
      <w:b/>
      <w:bCs/>
    </w:rPr>
  </w:style>
  <w:style w:type="paragraph" w:styleId="Zpat">
    <w:name w:val="footer"/>
    <w:basedOn w:val="Normln"/>
    <w:link w:val="ZpatChar"/>
    <w:rsid w:val="00F411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4111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41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1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1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1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146FA"/>
    <w:rPr>
      <w:color w:val="0000FF"/>
      <w:u w:val="single"/>
    </w:rPr>
  </w:style>
  <w:style w:type="paragraph" w:styleId="Revize">
    <w:name w:val="Revision"/>
    <w:hidden/>
    <w:uiPriority w:val="99"/>
    <w:semiHidden/>
    <w:rsid w:val="009F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is.ub.cz/mapa/pasport-komunikac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is.ub.cz/mapa/pasport-zelen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946C-8150-4D22-A255-83E272CB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1897</Words>
  <Characters>11195</Characters>
  <Application>Microsoft Office Word</Application>
  <DocSecurity>4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Slováková Alexandra, Ing.</dc:creator>
  <cp:lastModifiedBy>Kluzová Marie</cp:lastModifiedBy>
  <cp:revision>2</cp:revision>
  <cp:lastPrinted>2022-06-29T08:27:00Z</cp:lastPrinted>
  <dcterms:created xsi:type="dcterms:W3CDTF">2022-06-29T08:28:00Z</dcterms:created>
  <dcterms:modified xsi:type="dcterms:W3CDTF">2022-06-29T08:28:00Z</dcterms:modified>
</cp:coreProperties>
</file>