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MOKROSUKY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Mokrosuky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Mokrosuky,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bookmarkStart w:id="0" w:name="_Hlk103768849"/>
      <w:bookmarkEnd w:id="0"/>
      <w:r>
        <w:rPr>
          <w:rFonts w:cs="Arial-BoldMT" w:ascii="Arial-BoldMT" w:hAnsi="Arial-BoldMT"/>
          <w:b/>
          <w:bCs/>
        </w:rPr>
        <w:t>kterou se mění obecně závazná vyhláška obce Mokrosuky č. 1/2021</w:t>
      </w:r>
      <w:r>
        <w:rPr>
          <w:rFonts w:cs="Arial" w:ascii="Arial" w:hAnsi="Arial"/>
          <w:b/>
        </w:rPr>
        <w:t xml:space="preserve">, 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o místním poplatku za obecní systém odpadového hospodářství </w:t>
      </w:r>
    </w:p>
    <w:p>
      <w:pPr>
        <w:pStyle w:val="Normal"/>
        <w:spacing w:lineRule="auto" w:line="276"/>
        <w:jc w:val="center"/>
        <w:rPr>
          <w:rFonts w:ascii="Arial-BoldMT" w:hAnsi="Arial-BoldMT" w:cs="Arial-BoldMT"/>
          <w:b/>
          <w:b/>
          <w:bCs/>
        </w:rPr>
      </w:pPr>
      <w:r>
        <w:rPr>
          <w:rFonts w:cs="Arial-BoldMT" w:ascii="Arial-BoldMT" w:hAnsi="Arial-BoldMT"/>
          <w:b/>
          <w:bCs/>
        </w:rPr>
      </w:r>
      <w:bookmarkStart w:id="1" w:name="_Hlk103768849"/>
      <w:bookmarkStart w:id="2" w:name="_Hlk103768849"/>
      <w:bookmarkEnd w:id="2"/>
    </w:p>
    <w:p>
      <w:pPr>
        <w:pStyle w:val="Tlotextu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Mokrosuky se na svém zasedání dne </w:t>
      </w:r>
      <w:r>
        <w:rPr>
          <w:rFonts w:cs="Arial" w:ascii="Arial" w:hAnsi="Arial"/>
          <w:sz w:val="22"/>
          <w:szCs w:val="22"/>
        </w:rPr>
        <w:t>8.6. 2026</w:t>
      </w:r>
      <w:r>
        <w:rPr>
          <w:rFonts w:cs="Arial" w:ascii="Arial" w:hAnsi="Arial"/>
          <w:sz w:val="22"/>
          <w:szCs w:val="22"/>
        </w:rPr>
        <w:t xml:space="preserve"> usneslo vydat podle ustanovení § 84 odst. 2 písm. h) zákona č. 128/2000 Sb., o obcích (obecní zřízení), ve znění pozdějších předpisů a ustanovení § 14 zákona č. 565/1990 Sb., o místních poplatcích, ve znění pozdějších předpisů tuto obecně závaznou vyhlášku (dále jen „vyhláška“):</w:t>
      </w:r>
    </w:p>
    <w:p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1</w:t>
      </w:r>
    </w:p>
    <w:p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Změna</w:t>
      </w:r>
    </w:p>
    <w:p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Obecně závazná vyhláška obce Mokrosuky č. 1/2021, o místním poplatku za obecní systém odpadového hospodářství, ze dne 11. 11. 2021, se mění následovně: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ind w:left="357" w:hanging="357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 xml:space="preserve">V Čl. 7 odst. 1 písm. b) se vypouští text: „dětského domova pro děti do 3 let věku,“. </w:t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sectPr>
          <w:type w:val="nextPage"/>
          <w:pgSz w:w="11906" w:h="16838"/>
          <w:pgMar w:left="1417" w:right="1417" w:gutter="0" w:header="0" w:top="1417" w:footer="0" w:bottom="1417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Stávající znění Čl. 8 se ruší a nahrazuje se novým zněním:</w:t>
      </w:r>
    </w:p>
    <w:p>
      <w:pPr>
        <w:pStyle w:val="ListParagraph"/>
        <w:ind w:left="360" w:hang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iCs/>
          <w:u w:val="none"/>
        </w:rPr>
        <w:t>„</w:t>
      </w:r>
      <w:r>
        <w:rPr>
          <w:rFonts w:cs="Arial" w:ascii="Arial" w:hAnsi="Arial"/>
          <w:b/>
          <w:bCs/>
          <w:sz w:val="22"/>
          <w:szCs w:val="22"/>
          <w:u w:val="none"/>
        </w:rPr>
        <w:t>Čl. 8</w:t>
        <w:br/>
        <w:t xml:space="preserve"> Zvýšení poplatku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Arial" w:hAnsi="Arial" w:eastAsia="Arial" w:cs="Arial"/>
          <w:iCs/>
          <w:kern w:val="2"/>
          <w:sz w:val="22"/>
          <w:szCs w:val="22"/>
          <w:lang w:eastAsia="zh-CN" w:bidi="hi-IN"/>
        </w:rPr>
      </w:pPr>
      <w:r>
        <w:rPr>
          <w:rFonts w:eastAsia="Arial" w:cs="Arial" w:ascii="Arial" w:hAnsi="Arial"/>
          <w:iCs/>
          <w:kern w:val="2"/>
          <w:sz w:val="22"/>
          <w:szCs w:val="22"/>
          <w:lang w:eastAsia="zh-CN" w:bidi="hi-IN"/>
        </w:rPr>
        <w:t>(1) Správce poplatku může poplatníkovi stanovit zvýšení poplatku jako následek za pozdní úhradu poplatku nebo jeho části, a to až do výše dvojnásobku rozdílu mezi částkou poplatku, která má být zaplacena, a částkou zaplacenou do původního dne splatnosti poplatku. Zvýšení poplatku je příslušenstvím poplatku sledujícím jeho osud.</w:t>
      </w:r>
      <w:r>
        <w:rPr>
          <w:rStyle w:val="Ukotvenpoznmkypodarou"/>
          <w:rFonts w:eastAsia="Arial" w:cs="Arial" w:ascii="Arial" w:hAnsi="Arial"/>
          <w:iCs/>
          <w:kern w:val="2"/>
          <w:sz w:val="22"/>
          <w:szCs w:val="22"/>
          <w:lang w:eastAsia="zh-CN" w:bidi="hi-IN"/>
        </w:rPr>
        <w:footnoteReference w:id="2"/>
      </w:r>
    </w:p>
    <w:p>
      <w:pPr>
        <w:sectPr>
          <w:footnotePr>
            <w:numFmt w:val="decimal"/>
            <w:numStart w:val="2"/>
          </w:footnotePr>
          <w:type w:val="continuous"/>
          <w:pgSz w:w="11906" w:h="16838"/>
          <w:pgMar w:left="1417" w:right="1417" w:gutter="0" w:header="0" w:top="1417" w:footer="0" w:bottom="1417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jc w:val="both"/>
        <w:rPr>
          <w:rFonts w:ascii="Arial" w:hAnsi="Arial" w:eastAsia="Arial" w:cs="Arial"/>
          <w:iCs/>
          <w:kern w:val="2"/>
          <w:sz w:val="22"/>
          <w:szCs w:val="22"/>
          <w:lang w:eastAsia="zh-CN" w:bidi="hi-IN"/>
        </w:rPr>
      </w:pPr>
      <w:r>
        <w:rPr>
          <w:rFonts w:eastAsia="Arial" w:cs="Arial" w:ascii="Arial" w:hAnsi="Arial"/>
          <w:iCs/>
          <w:kern w:val="2"/>
          <w:sz w:val="22"/>
          <w:szCs w:val="22"/>
          <w:lang w:eastAsia="zh-CN" w:bidi="hi-IN"/>
        </w:rPr>
      </w:r>
    </w:p>
    <w:p>
      <w:pPr>
        <w:pStyle w:val="Normal"/>
        <w:jc w:val="both"/>
        <w:rPr>
          <w:rFonts w:ascii="Arial" w:hAnsi="Arial" w:eastAsia="Arial" w:cs="Arial"/>
          <w:iCs/>
          <w:kern w:val="2"/>
          <w:sz w:val="22"/>
          <w:szCs w:val="22"/>
          <w:lang w:eastAsia="zh-CN" w:bidi="hi-IN"/>
        </w:rPr>
      </w:pPr>
      <w:r>
        <w:rPr>
          <w:rFonts w:eastAsia="Arial" w:cs="Arial" w:ascii="Arial" w:hAnsi="Arial"/>
          <w:iCs/>
          <w:kern w:val="2"/>
          <w:sz w:val="22"/>
          <w:szCs w:val="22"/>
          <w:lang w:eastAsia="zh-CN" w:bidi="hi-IN"/>
        </w:rPr>
        <w:t>(2) Zvýšení poplatku stanoví správce poplatku poplatníkovi platebním výměrem nebo hromadným předpisným seznamem.</w:t>
      </w:r>
      <w:r>
        <w:rPr>
          <w:rStyle w:val="Ukotvenpoznmkypodarou"/>
          <w:rFonts w:eastAsia="Arial" w:cs="Arial" w:ascii="Arial" w:hAnsi="Arial"/>
          <w:iCs/>
          <w:kern w:val="2"/>
          <w:sz w:val="22"/>
          <w:szCs w:val="22"/>
          <w:vertAlign w:val="superscript"/>
          <w:lang w:eastAsia="zh-CN" w:bidi="hi-IN"/>
        </w:rPr>
        <w:footnoteReference w:id="3"/>
      </w:r>
      <w:r>
        <w:rPr>
          <w:rFonts w:eastAsia="Arial" w:cs="Arial" w:ascii="Arial" w:hAnsi="Arial"/>
          <w:iCs/>
          <w:kern w:val="2"/>
          <w:sz w:val="22"/>
          <w:szCs w:val="22"/>
          <w:lang w:eastAsia="zh-CN" w:bidi="hi-IN"/>
        </w:rPr>
        <w:t>.“</w:t>
      </w:r>
    </w:p>
    <w:p>
      <w:pPr>
        <w:sectPr>
          <w:footnotePr>
            <w:numFmt w:val="decimal"/>
            <w:numStart w:val="2"/>
          </w:footnotePr>
          <w:type w:val="continuous"/>
          <w:pgSz w:w="11906" w:h="16838"/>
          <w:pgMar w:left="1417" w:right="1417" w:gutter="0" w:header="0" w:top="1417" w:footer="0" w:bottom="1417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jc w:val="both"/>
        <w:rPr>
          <w:rFonts w:ascii="Arial" w:hAnsi="Arial" w:eastAsia="Arial" w:cs="Arial"/>
          <w:iCs/>
          <w:kern w:val="2"/>
          <w:sz w:val="22"/>
          <w:szCs w:val="22"/>
          <w:lang w:eastAsia="zh-CN" w:bidi="hi-IN"/>
        </w:rPr>
      </w:pPr>
      <w:r>
        <w:rPr>
          <w:rFonts w:eastAsia="Arial" w:cs="Arial" w:ascii="Arial" w:hAnsi="Arial"/>
          <w:iCs/>
          <w:kern w:val="2"/>
          <w:sz w:val="22"/>
          <w:szCs w:val="22"/>
          <w:lang w:eastAsia="zh-CN" w:bidi="hi-IN"/>
        </w:rPr>
        <w:tab/>
      </w:r>
    </w:p>
    <w:p>
      <w:pPr>
        <w:pStyle w:val="Normal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V Čl. 9 odst. 2 se v první větě nahrazuje pojem „vyměří“ pojmem „stanoví“ a dále se za stávající text odst. 2 doplňuje druhá věta ve znění: „Právní moc dosavadních rozhodnutí o stanovení poplatku poplatníkovi není jeho stanovení zákonnému zástupci nebo opatrovníkovi poplatníka na překážku.“.</w:t>
      </w:r>
    </w:p>
    <w:p>
      <w:pPr>
        <w:pStyle w:val="ListParagraph"/>
        <w:ind w:left="360" w:hang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Ostatní ustanovení zůstávají beze změn.</w:t>
      </w:r>
    </w:p>
    <w:p>
      <w:pPr>
        <w:pStyle w:val="Slalnk"/>
        <w:spacing w:before="480" w:after="6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Slalnk"/>
        <w:spacing w:before="480" w:after="6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2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Účinnost</w:t>
      </w:r>
    </w:p>
    <w:p>
      <w:pPr>
        <w:pStyle w:val="ListParagraph"/>
        <w:spacing w:before="120" w:after="0"/>
        <w:ind w:lef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 dni jejího vyhlášení.</w:t>
      </w:r>
    </w:p>
    <w:p>
      <w:pPr>
        <w:pStyle w:val="ListParagraph"/>
        <w:spacing w:before="120" w:after="0"/>
        <w:ind w:left="501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20"/>
        <w:gridCol w:w="4820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  <w:t>Barbora Potužáková v. r.</w:t>
              <w:br/>
              <w:t xml:space="preserve"> místostarostka</w:t>
            </w:r>
          </w:p>
        </w:tc>
        <w:tc>
          <w:tcPr>
            <w:tcW w:w="4820" w:type="dxa"/>
            <w:tcBorders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  <w:t>Zděnek Němec v. r.</w:t>
              <w:br/>
              <w:t xml:space="preserve"> starosta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sectPr>
      <w:footnotePr>
        <w:numFmt w:val="decimal"/>
        <w:numStart w:val="2"/>
      </w:footnotePr>
      <w:type w:val="continuous"/>
      <w:pgSz w:w="11906" w:h="16838"/>
      <w:pgMar w:left="1417" w:right="1417" w:gutter="0" w:header="0" w:top="1417" w:footer="0" w:bottom="1417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Arial-BoldMT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11c odst. 1 zákona o místních poplatcích</w:t>
      </w:r>
    </w:p>
  </w:footnote>
  <w:footnote w:id="3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11c odst. 4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footnotePr>
    <w:numFmt w:val="decimal"/>
    <w:numStart w:val="2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uiPriority="0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7253d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1">
    <w:name w:val="Heading 1"/>
    <w:basedOn w:val="Normal"/>
    <w:next w:val="Normal"/>
    <w:link w:val="Nadpis1Char"/>
    <w:uiPriority w:val="9"/>
    <w:qFormat/>
    <w:rsid w:val="00ac0e72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link w:val="Nadpis2Char"/>
    <w:uiPriority w:val="99"/>
    <w:qFormat/>
    <w:rsid w:val="00a7253d"/>
    <w:pPr>
      <w:keepNext w:val="true"/>
      <w:jc w:val="both"/>
      <w:outlineLvl w:val="1"/>
    </w:pPr>
    <w:rPr>
      <w:u w:val="single"/>
    </w:rPr>
  </w:style>
  <w:style w:type="paragraph" w:styleId="Nadpis6">
    <w:name w:val="Heading 6"/>
    <w:basedOn w:val="Normal"/>
    <w:next w:val="Normal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uiPriority w:val="99"/>
    <w:semiHidden/>
    <w:qFormat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styleId="Nadpis6Char" w:customStyle="1">
    <w:name w:val="Nadpis 6 Char"/>
    <w:uiPriority w:val="99"/>
    <w:semiHidden/>
    <w:qFormat/>
    <w:rsid w:val="0032333a"/>
    <w:rPr>
      <w:rFonts w:ascii="Calibri" w:hAnsi="Calibri" w:cs="Calibri"/>
      <w:b/>
      <w:bCs/>
      <w:sz w:val="22"/>
      <w:szCs w:val="22"/>
    </w:rPr>
  </w:style>
  <w:style w:type="character" w:styleId="ZkladntextodsazenChar" w:customStyle="1">
    <w:name w:val="Základní text odsazený Char"/>
    <w:uiPriority w:val="99"/>
    <w:semiHidden/>
    <w:qFormat/>
    <w:rsid w:val="001b2023"/>
    <w:rPr>
      <w:sz w:val="24"/>
      <w:szCs w:val="24"/>
    </w:rPr>
  </w:style>
  <w:style w:type="character" w:styleId="Zkladntextodsazen2Char" w:customStyle="1">
    <w:name w:val="Základní text odsazený 2 Char"/>
    <w:link w:val="BodyTextIndent2"/>
    <w:uiPriority w:val="99"/>
    <w:semiHidden/>
    <w:qFormat/>
    <w:rsid w:val="001b2023"/>
    <w:rPr>
      <w:sz w:val="24"/>
      <w:szCs w:val="24"/>
    </w:rPr>
  </w:style>
  <w:style w:type="character" w:styleId="ZhlavChar" w:customStyle="1">
    <w:name w:val="Záhlaví Char"/>
    <w:uiPriority w:val="99"/>
    <w:semiHidden/>
    <w:qFormat/>
    <w:rsid w:val="001b2023"/>
    <w:rPr>
      <w:sz w:val="24"/>
      <w:szCs w:val="24"/>
    </w:rPr>
  </w:style>
  <w:style w:type="character" w:styleId="ZkladntextChar" w:customStyle="1">
    <w:name w:val="Základní text Char"/>
    <w:qFormat/>
    <w:rsid w:val="001b2023"/>
    <w:rPr>
      <w:sz w:val="24"/>
      <w:szCs w:val="24"/>
    </w:rPr>
  </w:style>
  <w:style w:type="character" w:styleId="TextpoznpodarouChar" w:customStyle="1">
    <w:name w:val="Text pozn. pod čarou Char"/>
    <w:semiHidden/>
    <w:qFormat/>
    <w:rsid w:val="001b2023"/>
    <w:rPr>
      <w:sz w:val="20"/>
      <w:szCs w:val="20"/>
    </w:rPr>
  </w:style>
  <w:style w:type="character" w:styleId="Znakypropoznmkupodarou">
    <w:name w:val="Znaky pro poznámku pod čarou"/>
    <w:semiHidden/>
    <w:qFormat/>
    <w:rsid w:val="00a7253d"/>
    <w:rPr>
      <w:vertAlign w:val="superscript"/>
    </w:rPr>
  </w:style>
  <w:style w:type="character" w:styleId="Ukotvenpoznmkypodarou">
    <w:name w:val="Footnote Reference"/>
    <w:rPr>
      <w:vertAlign w:val="superscript"/>
    </w:rPr>
  </w:style>
  <w:style w:type="character" w:styleId="Annotationreference">
    <w:name w:val="annotation reference"/>
    <w:uiPriority w:val="99"/>
    <w:semiHidden/>
    <w:qFormat/>
    <w:rsid w:val="00a7253d"/>
    <w:rPr>
      <w:sz w:val="16"/>
      <w:szCs w:val="16"/>
    </w:rPr>
  </w:style>
  <w:style w:type="character" w:styleId="TextkomenteChar" w:customStyle="1">
    <w:name w:val="Text komentáře Char"/>
    <w:link w:val="Annotationtext"/>
    <w:uiPriority w:val="99"/>
    <w:semiHidden/>
    <w:qFormat/>
    <w:rsid w:val="001b2023"/>
    <w:rPr>
      <w:sz w:val="20"/>
      <w:szCs w:val="20"/>
    </w:rPr>
  </w:style>
  <w:style w:type="character" w:styleId="Zkladntextodsazen3Char" w:customStyle="1">
    <w:name w:val="Základní text odsazený 3 Char"/>
    <w:link w:val="BodyTextIndent3"/>
    <w:uiPriority w:val="99"/>
    <w:semiHidden/>
    <w:qFormat/>
    <w:rsid w:val="001b2023"/>
    <w:rPr>
      <w:sz w:val="16"/>
      <w:szCs w:val="16"/>
    </w:rPr>
  </w:style>
  <w:style w:type="character" w:styleId="TextbublinyChar" w:customStyle="1">
    <w:name w:val="Text bubliny Char"/>
    <w:link w:val="BalloonText"/>
    <w:uiPriority w:val="99"/>
    <w:semiHidden/>
    <w:qFormat/>
    <w:rsid w:val="001b2023"/>
    <w:rPr>
      <w:sz w:val="2"/>
      <w:szCs w:val="2"/>
    </w:rPr>
  </w:style>
  <w:style w:type="character" w:styleId="Zkladntext3Char" w:customStyle="1">
    <w:name w:val="Základní text 3 Char"/>
    <w:link w:val="BodyText3"/>
    <w:uiPriority w:val="99"/>
    <w:semiHidden/>
    <w:qFormat/>
    <w:rsid w:val="0032333a"/>
    <w:rPr>
      <w:sz w:val="16"/>
      <w:szCs w:val="16"/>
    </w:rPr>
  </w:style>
  <w:style w:type="character" w:styleId="Zkladntext2Char" w:customStyle="1">
    <w:name w:val="Základní text 2 Char"/>
    <w:link w:val="BodyText2"/>
    <w:uiPriority w:val="99"/>
    <w:semiHidden/>
    <w:qFormat/>
    <w:rsid w:val="0032333a"/>
    <w:rPr>
      <w:sz w:val="24"/>
      <w:szCs w:val="24"/>
    </w:rPr>
  </w:style>
  <w:style w:type="character" w:styleId="NzevChar" w:customStyle="1">
    <w:name w:val="Název Char"/>
    <w:uiPriority w:val="99"/>
    <w:qFormat/>
    <w:rsid w:val="0032333a"/>
    <w:rPr>
      <w:rFonts w:ascii="Cambria" w:hAnsi="Cambria" w:cs="Cambria"/>
      <w:b/>
      <w:bCs/>
      <w:kern w:val="2"/>
      <w:sz w:val="32"/>
      <w:szCs w:val="32"/>
    </w:rPr>
  </w:style>
  <w:style w:type="character" w:styleId="ZpatChar" w:customStyle="1">
    <w:name w:val="Zápatí Char"/>
    <w:uiPriority w:val="99"/>
    <w:qFormat/>
    <w:rsid w:val="001c4da7"/>
    <w:rPr>
      <w:rFonts w:ascii="Calibri" w:hAnsi="Calibri" w:eastAsia="Calibri"/>
      <w:sz w:val="22"/>
      <w:szCs w:val="22"/>
      <w:lang w:eastAsia="en-US"/>
    </w:rPr>
  </w:style>
  <w:style w:type="character" w:styleId="PedmtkomenteChar" w:customStyle="1">
    <w:name w:val="Předmět komentáře Char"/>
    <w:link w:val="Annotationsubject"/>
    <w:uiPriority w:val="99"/>
    <w:semiHidden/>
    <w:qFormat/>
    <w:rsid w:val="00cc3c70"/>
    <w:rPr>
      <w:b/>
      <w:bCs/>
      <w:sz w:val="20"/>
      <w:szCs w:val="20"/>
    </w:rPr>
  </w:style>
  <w:style w:type="character" w:styleId="Nadpis1Char" w:customStyle="1">
    <w:name w:val="Nadpis 1 Char"/>
    <w:uiPriority w:val="9"/>
    <w:qFormat/>
    <w:rsid w:val="00ac0e72"/>
    <w:rPr>
      <w:rFonts w:ascii="Cambria" w:hAnsi="Cambria"/>
      <w:b/>
      <w:bCs/>
      <w:kern w:val="2"/>
      <w:sz w:val="32"/>
      <w:szCs w:val="32"/>
    </w:rPr>
  </w:style>
  <w:style w:type="character" w:styleId="Ukotvenvysvtlivky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a7253d"/>
    <w:pPr>
      <w:spacing w:before="0" w:after="12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dsazentlatextu">
    <w:name w:val="Body Text Indent"/>
    <w:basedOn w:val="Normal"/>
    <w:link w:val="ZkladntextodsazenChar"/>
    <w:uiPriority w:val="99"/>
    <w:rsid w:val="00a7253d"/>
    <w:pPr>
      <w:ind w:left="708" w:firstLine="357"/>
      <w:jc w:val="both"/>
    </w:pPr>
    <w:rPr/>
  </w:style>
  <w:style w:type="paragraph" w:styleId="BodyTextIndent2">
    <w:name w:val="Body Text Indent 2"/>
    <w:basedOn w:val="Normal"/>
    <w:link w:val="Zkladntextodsazen2Char"/>
    <w:uiPriority w:val="99"/>
    <w:qFormat/>
    <w:rsid w:val="00a7253d"/>
    <w:pPr>
      <w:ind w:left="708" w:firstLine="360"/>
      <w:jc w:val="both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rsid w:val="00a7253d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a7253d"/>
    <w:pPr/>
    <w:rPr>
      <w:sz w:val="20"/>
      <w:szCs w:val="20"/>
    </w:rPr>
  </w:style>
  <w:style w:type="paragraph" w:styleId="NormlnIMP" w:customStyle="1">
    <w:name w:val="Normální_IMP"/>
    <w:basedOn w:val="Normal"/>
    <w:uiPriority w:val="99"/>
    <w:qFormat/>
    <w:rsid w:val="00a7253d"/>
    <w:pPr>
      <w:suppressAutoHyphens w:val="true"/>
      <w:overflowPunct w:val="true"/>
      <w:spacing w:lineRule="auto" w:line="228"/>
      <w:jc w:val="both"/>
      <w:textAlignment w:val="baseline"/>
    </w:pPr>
    <w:rPr/>
  </w:style>
  <w:style w:type="paragraph" w:styleId="Annotationtext">
    <w:name w:val="annotation text"/>
    <w:basedOn w:val="Normal"/>
    <w:link w:val="TextkomenteChar"/>
    <w:uiPriority w:val="99"/>
    <w:semiHidden/>
    <w:qFormat/>
    <w:rsid w:val="00a7253d"/>
    <w:pPr/>
    <w:rPr>
      <w:sz w:val="20"/>
      <w:szCs w:val="20"/>
    </w:rPr>
  </w:style>
  <w:style w:type="paragraph" w:styleId="BodyTextIndent3">
    <w:name w:val="Body Text Indent 3"/>
    <w:basedOn w:val="Normal"/>
    <w:link w:val="Zkladntextodsazen3Char"/>
    <w:uiPriority w:val="99"/>
    <w:qFormat/>
    <w:rsid w:val="00a7253d"/>
    <w:pPr>
      <w:widowControl w:val="false"/>
      <w:tabs>
        <w:tab w:val="clear" w:pos="709"/>
        <w:tab w:val="left" w:pos="540" w:leader="none"/>
      </w:tabs>
      <w:ind w:left="540" w:hanging="540"/>
      <w:jc w:val="both"/>
    </w:pPr>
    <w:rPr/>
  </w:style>
  <w:style w:type="paragraph" w:styleId="BalloonText">
    <w:name w:val="Balloon Text"/>
    <w:basedOn w:val="Normal"/>
    <w:link w:val="TextbublinyChar"/>
    <w:uiPriority w:val="99"/>
    <w:semiHidden/>
    <w:qFormat/>
    <w:rsid w:val="00a7253d"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Zkladntext3Char"/>
    <w:uiPriority w:val="99"/>
    <w:semiHidden/>
    <w:qFormat/>
    <w:rsid w:val="0032333a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Zkladntext2Char"/>
    <w:uiPriority w:val="99"/>
    <w:semiHidden/>
    <w:qFormat/>
    <w:rsid w:val="0032333a"/>
    <w:pPr>
      <w:spacing w:lineRule="auto" w:line="480" w:before="0" w:after="120"/>
    </w:pPr>
    <w:rPr/>
  </w:style>
  <w:style w:type="paragraph" w:styleId="Textparagrafu" w:customStyle="1">
    <w:name w:val="Text paragrafu"/>
    <w:basedOn w:val="Normal"/>
    <w:uiPriority w:val="99"/>
    <w:qFormat/>
    <w:rsid w:val="0032333a"/>
    <w:pPr>
      <w:spacing w:before="240" w:after="0"/>
      <w:ind w:firstLine="425"/>
      <w:jc w:val="both"/>
    </w:pPr>
    <w:rPr/>
  </w:style>
  <w:style w:type="paragraph" w:styleId="Nzevzkona" w:customStyle="1">
    <w:name w:val="název zákona"/>
    <w:basedOn w:val="Nzev"/>
    <w:qFormat/>
    <w:rsid w:val="0032333a"/>
    <w:pPr/>
    <w:rPr/>
  </w:style>
  <w:style w:type="paragraph" w:styleId="Nzev">
    <w:name w:val="Title"/>
    <w:basedOn w:val="Normal"/>
    <w:next w:val="Normal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ab218d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ab218d"/>
    <w:pPr>
      <w:spacing w:before="60" w:after="160"/>
    </w:pPr>
    <w:rPr/>
  </w:style>
  <w:style w:type="paragraph" w:styleId="Zpat">
    <w:name w:val="Footer"/>
    <w:basedOn w:val="Normal"/>
    <w:link w:val="ZpatChar"/>
    <w:uiPriority w:val="99"/>
    <w:unhideWhenUsed/>
    <w:rsid w:val="001c4da7"/>
    <w:pPr>
      <w:tabs>
        <w:tab w:val="clear" w:pos="709"/>
        <w:tab w:val="center" w:pos="4536" w:leader="none"/>
        <w:tab w:val="right" w:pos="9072" w:leader="none"/>
      </w:tabs>
      <w:spacing w:before="0" w:after="120"/>
    </w:pPr>
    <w:rPr>
      <w:rFonts w:ascii="Calibri" w:hAnsi="Calibri" w:eastAsia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4215e"/>
    <w:pPr>
      <w:ind w:left="708" w:hanging="0"/>
    </w:pPr>
    <w:rPr/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cc3c70"/>
    <w:pPr/>
    <w:rPr>
      <w:b/>
      <w:bCs/>
    </w:rPr>
  </w:style>
  <w:style w:type="paragraph" w:styleId="Revision">
    <w:name w:val="Revision"/>
    <w:uiPriority w:val="99"/>
    <w:semiHidden/>
    <w:qFormat/>
    <w:rsid w:val="00cc3c7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Default" w:customStyle="1">
    <w:name w:val="Default"/>
    <w:qFormat/>
    <w:rsid w:val="00ac0e72"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cs-CZ" w:eastAsia="cs-CZ" w:bidi="ar-SA"/>
    </w:rPr>
  </w:style>
  <w:style w:type="paragraph" w:styleId="Odstavec" w:customStyle="1">
    <w:name w:val="Odstavec"/>
    <w:basedOn w:val="Normal"/>
    <w:qFormat/>
    <w:rsid w:val="006b7b86"/>
    <w:pPr>
      <w:tabs>
        <w:tab w:val="clear" w:pos="709"/>
        <w:tab w:val="left" w:pos="567" w:leader="none"/>
      </w:tabs>
      <w:suppressAutoHyphens w:val="true"/>
      <w:spacing w:lineRule="auto" w:line="276" w:before="0" w:after="120"/>
      <w:jc w:val="both"/>
      <w:textAlignment w:val="baseline"/>
    </w:pPr>
    <w:rPr>
      <w:rFonts w:ascii="Arial" w:hAnsi="Arial" w:eastAsia="Arial" w:cs="Arial"/>
      <w:kern w:val="2"/>
      <w:sz w:val="22"/>
      <w:szCs w:val="22"/>
      <w:lang w:eastAsia="zh-CN" w:bidi="hi-IN"/>
    </w:rPr>
  </w:style>
  <w:style w:type="paragraph" w:styleId="PodpisovePole" w:customStyle="1">
    <w:name w:val="PodpisovePole"/>
    <w:basedOn w:val="Normal"/>
    <w:qFormat/>
    <w:rsid w:val="006b7b86"/>
    <w:pPr>
      <w:widowControl w:val="false"/>
      <w:suppressLineNumbers/>
      <w:suppressAutoHyphens w:val="true"/>
      <w:jc w:val="center"/>
      <w:textAlignment w:val="baseline"/>
    </w:pPr>
    <w:rPr>
      <w:rFonts w:ascii="Arial" w:hAnsi="Arial" w:eastAsia="Arial" w:cs="Arial"/>
      <w:kern w:val="2"/>
      <w:sz w:val="22"/>
      <w:szCs w:val="22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87BE-0D1F-4610-88B1-C50D81B5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Application>LibreOffice/7.4.4.2$Windows_X86_64 LibreOffice_project/85569322deea74ec9134968a29af2df5663baa21</Application>
  <AppVersion>15.0000</AppVersion>
  <Pages>2</Pages>
  <Words>295</Words>
  <Characters>1644</Characters>
  <CharactersWithSpaces>1922</CharactersWithSpaces>
  <Paragraphs>24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2024-01-22T15:34:00Z</dcterms:created>
  <dc:creator>DA210036</dc:creator>
  <dc:description/>
  <dc:language>cs-CZ</dc:language>
  <cp:lastModifiedBy/>
  <cp:lastPrinted>2024-01-23T08:39:00Z</cp:lastPrinted>
  <dcterms:modified xsi:type="dcterms:W3CDTF">2026-05-11T20:12:43Z</dcterms:modified>
  <cp:revision>36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