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3D96F" w14:textId="77777777" w:rsidR="009B33F1" w:rsidRPr="006647CE" w:rsidRDefault="009B33F1" w:rsidP="00B6552E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  <w:sz w:val="22"/>
          <w:szCs w:val="22"/>
        </w:rPr>
      </w:pPr>
    </w:p>
    <w:p w14:paraId="38D967B8" w14:textId="77777777" w:rsidR="00E963F9" w:rsidRPr="00FD6B6F" w:rsidRDefault="00E963F9" w:rsidP="00B6552E">
      <w:pPr>
        <w:pStyle w:val="Zkladntext"/>
        <w:spacing w:after="0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FD6B6F">
        <w:rPr>
          <w:rFonts w:ascii="Arial" w:hAnsi="Arial" w:cs="Arial"/>
          <w:b/>
          <w:color w:val="000000" w:themeColor="text1"/>
          <w:sz w:val="28"/>
          <w:szCs w:val="28"/>
        </w:rPr>
        <w:t>Obec</w:t>
      </w:r>
      <w:r w:rsidR="00FD6B6F" w:rsidRPr="00FD6B6F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 w:rsidR="00920A76" w:rsidRPr="00FD6B6F">
        <w:rPr>
          <w:rFonts w:ascii="Arial" w:hAnsi="Arial" w:cs="Arial"/>
          <w:b/>
          <w:color w:val="000000" w:themeColor="text1"/>
          <w:sz w:val="28"/>
          <w:szCs w:val="28"/>
        </w:rPr>
        <w:t>Kolomuty</w:t>
      </w:r>
    </w:p>
    <w:p w14:paraId="076CC302" w14:textId="77777777" w:rsidR="00E963F9" w:rsidRPr="00FD6B6F" w:rsidRDefault="00E963F9" w:rsidP="00B6552E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FD6B6F">
        <w:rPr>
          <w:rFonts w:ascii="Arial" w:hAnsi="Arial" w:cs="Arial"/>
          <w:b/>
          <w:color w:val="000000" w:themeColor="text1"/>
          <w:sz w:val="28"/>
          <w:szCs w:val="28"/>
        </w:rPr>
        <w:t xml:space="preserve">Zastupitelstvo obce </w:t>
      </w:r>
      <w:r w:rsidR="00920A76" w:rsidRPr="00FD6B6F">
        <w:rPr>
          <w:rFonts w:ascii="Arial" w:hAnsi="Arial" w:cs="Arial"/>
          <w:b/>
          <w:color w:val="000000" w:themeColor="text1"/>
          <w:sz w:val="28"/>
          <w:szCs w:val="28"/>
        </w:rPr>
        <w:t>Kolomuty</w:t>
      </w:r>
    </w:p>
    <w:p w14:paraId="7281C9F0" w14:textId="56F2FE97" w:rsidR="00E963F9" w:rsidRPr="00FD6B6F" w:rsidRDefault="00E963F9" w:rsidP="00B6552E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FD6B6F">
        <w:rPr>
          <w:rFonts w:ascii="Arial" w:hAnsi="Arial" w:cs="Arial"/>
          <w:b/>
          <w:color w:val="000000" w:themeColor="text1"/>
        </w:rPr>
        <w:t xml:space="preserve">Obecně závazná vyhláška obce </w:t>
      </w:r>
      <w:r w:rsidR="00920A76" w:rsidRPr="00FD6B6F">
        <w:rPr>
          <w:rFonts w:ascii="Arial" w:hAnsi="Arial" w:cs="Arial"/>
          <w:b/>
          <w:color w:val="000000" w:themeColor="text1"/>
        </w:rPr>
        <w:t>Kolomuty</w:t>
      </w:r>
    </w:p>
    <w:p w14:paraId="782CEE73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6EC4B221" w14:textId="77777777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0AF27BAD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137F4DAE" w14:textId="748BB42D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920A76" w:rsidRPr="00FD6B6F">
        <w:rPr>
          <w:rFonts w:ascii="Arial" w:hAnsi="Arial" w:cs="Arial"/>
          <w:color w:val="000000" w:themeColor="text1"/>
          <w:sz w:val="22"/>
          <w:szCs w:val="22"/>
        </w:rPr>
        <w:t>Kolomuty</w:t>
      </w:r>
      <w:r w:rsidRPr="00FD6B6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se na svém zasedání konaném </w:t>
      </w:r>
      <w:r w:rsidRPr="00AC560C"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dne </w:t>
      </w:r>
      <w:r w:rsidR="00AC560C" w:rsidRPr="00AC560C">
        <w:rPr>
          <w:rFonts w:ascii="Arial" w:hAnsi="Arial" w:cs="Arial"/>
          <w:sz w:val="22"/>
          <w:szCs w:val="22"/>
          <w:shd w:val="clear" w:color="auto" w:fill="FFFFFF" w:themeFill="background1"/>
        </w:rPr>
        <w:t>24. 4. 2023</w:t>
      </w:r>
      <w:r w:rsidRPr="00AC560C"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usneslo</w:t>
      </w:r>
      <w:r w:rsidRPr="00F64363">
        <w:rPr>
          <w:rFonts w:ascii="Arial" w:hAnsi="Arial" w:cs="Arial"/>
          <w:sz w:val="22"/>
          <w:szCs w:val="22"/>
        </w:rPr>
        <w:t xml:space="preserve">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15D3B7AC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763A0272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2A7CBBC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E3BF47F" w14:textId="4909A8A2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B6552E">
        <w:rPr>
          <w:rFonts w:ascii="Arial" w:hAnsi="Arial" w:cs="Arial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2D1F58A5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69887BC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449C1050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22A9ECF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281B4B8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A2E770E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920A76" w:rsidRPr="00FD6B6F">
        <w:rPr>
          <w:rFonts w:ascii="Arial" w:hAnsi="Arial" w:cs="Arial"/>
          <w:color w:val="000000" w:themeColor="text1"/>
          <w:sz w:val="22"/>
          <w:szCs w:val="22"/>
        </w:rPr>
        <w:t>Kolomuty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239A203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AD2A66F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2E47E2F7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</w:t>
      </w:r>
      <w:proofErr w:type="gramStart"/>
      <w:r w:rsidRPr="00F64363">
        <w:rPr>
          <w:rFonts w:ascii="Arial" w:eastAsia="Times New Roman" w:hAnsi="Arial" w:cs="Arial"/>
          <w:color w:val="000000"/>
          <w:lang w:val="cs-CZ" w:eastAsia="cs-CZ"/>
        </w:rPr>
        <w:t>v  obci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16DAF447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F64363">
        <w:rPr>
          <w:rFonts w:ascii="Arial" w:hAnsi="Arial" w:cs="Arial"/>
          <w:lang w:val="cs-CZ"/>
        </w:rPr>
        <w:t>starosta -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68D9F366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0C5B8552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2E165888" w14:textId="77777777" w:rsidR="00F64363" w:rsidRPr="00F64363" w:rsidRDefault="00F64363" w:rsidP="00D076F0">
      <w:pPr>
        <w:jc w:val="both"/>
        <w:rPr>
          <w:rFonts w:ascii="Arial" w:hAnsi="Arial" w:cs="Arial"/>
          <w:b/>
          <w:i/>
          <w:color w:val="0070C0"/>
          <w:sz w:val="22"/>
          <w:szCs w:val="22"/>
          <w:u w:val="single"/>
        </w:rPr>
      </w:pPr>
    </w:p>
    <w:p w14:paraId="2A4F26A9" w14:textId="77777777" w:rsidR="00F64363" w:rsidRPr="00FD6B6F" w:rsidRDefault="00D076F0" w:rsidP="00FD6B6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D6B6F">
        <w:rPr>
          <w:rFonts w:ascii="Arial" w:hAnsi="Arial" w:cs="Arial"/>
          <w:color w:val="000000" w:themeColor="text1"/>
          <w:sz w:val="22"/>
          <w:szCs w:val="22"/>
        </w:rPr>
        <w:t>Obec nestanovila</w:t>
      </w:r>
      <w:r w:rsidR="00F64363" w:rsidRPr="00FD6B6F">
        <w:rPr>
          <w:rFonts w:ascii="Arial" w:hAnsi="Arial" w:cs="Arial"/>
          <w:color w:val="000000" w:themeColor="text1"/>
          <w:sz w:val="22"/>
          <w:szCs w:val="22"/>
        </w:rPr>
        <w:t xml:space="preserve"> se zřetelem na místní situaci žádné činnosti ani objekty se zvýšeným nebezpečím vzniku požáru ani podmínky požární bezpečnosti vztahující se k takovým činnostem či objektům.</w:t>
      </w:r>
    </w:p>
    <w:p w14:paraId="398ADF49" w14:textId="77777777" w:rsidR="00F64363" w:rsidRPr="00FD6B6F" w:rsidRDefault="00F64363" w:rsidP="00F64363">
      <w:pPr>
        <w:ind w:firstLine="500"/>
        <w:jc w:val="both"/>
        <w:rPr>
          <w:rFonts w:ascii="Arial" w:hAnsi="Arial" w:cs="Arial"/>
          <w:b/>
          <w:i/>
          <w:color w:val="000000" w:themeColor="text1"/>
          <w:sz w:val="22"/>
          <w:szCs w:val="22"/>
        </w:rPr>
      </w:pPr>
    </w:p>
    <w:p w14:paraId="1FA4CEB6" w14:textId="77777777" w:rsidR="00F64363" w:rsidRDefault="00F64363" w:rsidP="00F64363">
      <w:pPr>
        <w:ind w:left="1068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109AD1C5" w14:textId="77777777"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1E6E2824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0306C20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54F1F73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Přijetí ohlášení požáru, </w:t>
      </w:r>
      <w:proofErr w:type="gramStart"/>
      <w:r w:rsidRPr="00F64363">
        <w:rPr>
          <w:rFonts w:ascii="Arial" w:hAnsi="Arial" w:cs="Arial"/>
          <w:sz w:val="22"/>
          <w:szCs w:val="22"/>
        </w:rPr>
        <w:t>živelní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pohromy či jiné mimořádné události na území obce je zabezpečeno systémem ohlašoven požárů uvedených v čl. 7.</w:t>
      </w:r>
    </w:p>
    <w:p w14:paraId="3776577F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52077003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02610AD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FEAB01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971C968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2D4878F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05581EF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7B667E5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60AE678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</w:t>
      </w:r>
      <w:r w:rsidRPr="00FD6B6F">
        <w:rPr>
          <w:rFonts w:ascii="Arial" w:hAnsi="Arial" w:cs="Arial"/>
          <w:color w:val="000000" w:themeColor="text1"/>
          <w:sz w:val="22"/>
          <w:szCs w:val="22"/>
        </w:rPr>
        <w:t>adrese</w:t>
      </w:r>
      <w:r w:rsidR="00920A76" w:rsidRPr="00FD6B6F">
        <w:rPr>
          <w:rFonts w:ascii="Arial" w:hAnsi="Arial" w:cs="Arial"/>
          <w:color w:val="000000" w:themeColor="text1"/>
          <w:sz w:val="22"/>
          <w:szCs w:val="22"/>
        </w:rPr>
        <w:t xml:space="preserve"> Kolomuty </w:t>
      </w:r>
      <w:proofErr w:type="spellStart"/>
      <w:r w:rsidR="00920A76" w:rsidRPr="00FD6B6F">
        <w:rPr>
          <w:rFonts w:ascii="Arial" w:hAnsi="Arial" w:cs="Arial"/>
          <w:color w:val="000000" w:themeColor="text1"/>
          <w:sz w:val="22"/>
          <w:szCs w:val="22"/>
        </w:rPr>
        <w:t>parc.č</w:t>
      </w:r>
      <w:proofErr w:type="spellEnd"/>
      <w:r w:rsidR="00920A76" w:rsidRPr="00FD6B6F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FD6B6F" w:rsidRPr="00FD6B6F">
        <w:rPr>
          <w:rFonts w:ascii="Arial" w:hAnsi="Arial" w:cs="Arial"/>
          <w:color w:val="000000" w:themeColor="text1"/>
          <w:sz w:val="22"/>
          <w:szCs w:val="22"/>
        </w:rPr>
        <w:t xml:space="preserve">47/1 </w:t>
      </w:r>
      <w:proofErr w:type="spellStart"/>
      <w:r w:rsidR="00FD6B6F" w:rsidRPr="00FD6B6F">
        <w:rPr>
          <w:rFonts w:ascii="Arial" w:hAnsi="Arial" w:cs="Arial"/>
          <w:color w:val="000000" w:themeColor="text1"/>
          <w:sz w:val="22"/>
          <w:szCs w:val="22"/>
        </w:rPr>
        <w:t>k.ú</w:t>
      </w:r>
      <w:proofErr w:type="spellEnd"/>
      <w:r w:rsidR="00FD6B6F" w:rsidRPr="00FD6B6F">
        <w:rPr>
          <w:rFonts w:ascii="Arial" w:hAnsi="Arial" w:cs="Arial"/>
          <w:color w:val="000000" w:themeColor="text1"/>
          <w:sz w:val="22"/>
          <w:szCs w:val="22"/>
        </w:rPr>
        <w:t>. Kolomuty</w:t>
      </w:r>
      <w:r w:rsidRPr="00FD6B6F">
        <w:rPr>
          <w:rFonts w:ascii="Arial" w:hAnsi="Arial" w:cs="Arial"/>
          <w:color w:val="000000" w:themeColor="text1"/>
          <w:sz w:val="22"/>
          <w:szCs w:val="22"/>
        </w:rPr>
        <w:t>,</w:t>
      </w:r>
      <w:r w:rsidRPr="00F64363">
        <w:rPr>
          <w:rFonts w:ascii="Arial" w:hAnsi="Arial" w:cs="Arial"/>
          <w:sz w:val="22"/>
          <w:szCs w:val="22"/>
        </w:rPr>
        <w:t xml:space="preserve">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0B384910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9579886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0082F88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B849D65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6997036E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616B9329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D076F0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76F983ED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5D471AD9" w14:textId="77777777" w:rsidR="00F64363" w:rsidRPr="00FD6B6F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FD6B6F">
        <w:rPr>
          <w:rFonts w:ascii="Arial" w:hAnsi="Arial" w:cs="Arial"/>
          <w:color w:val="000000" w:themeColor="text1"/>
          <w:sz w:val="22"/>
          <w:szCs w:val="22"/>
        </w:rPr>
        <w:t>Obec nad rámec nařízení kraje nestanovila další zdroje vody pro hašení požárů.</w:t>
      </w:r>
    </w:p>
    <w:p w14:paraId="0BDDEB80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BA039DB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2CD874C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704D78E" w14:textId="77777777" w:rsidR="00F64363" w:rsidRPr="00AC560C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AC560C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  <w:r w:rsidRPr="00AC560C">
        <w:rPr>
          <w:rFonts w:ascii="Arial" w:hAnsi="Arial" w:cs="Arial"/>
          <w:color w:val="auto"/>
          <w:sz w:val="22"/>
          <w:szCs w:val="22"/>
        </w:rPr>
        <w:t xml:space="preserve"> Bu</w:t>
      </w:r>
      <w:r w:rsidR="009C6EFE" w:rsidRPr="00AC560C">
        <w:rPr>
          <w:rFonts w:ascii="Arial" w:hAnsi="Arial" w:cs="Arial"/>
          <w:color w:val="auto"/>
          <w:sz w:val="22"/>
          <w:szCs w:val="22"/>
        </w:rPr>
        <w:t>dova obecního úřadu na adrese Kolomuty 2.</w:t>
      </w:r>
    </w:p>
    <w:p w14:paraId="5FCE0D38" w14:textId="77777777" w:rsidR="00F64363" w:rsidRPr="00D076F0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  <w:highlight w:val="yellow"/>
        </w:rPr>
      </w:pPr>
    </w:p>
    <w:p w14:paraId="5410EF08" w14:textId="77777777" w:rsidR="00B940A8" w:rsidRDefault="00B940A8" w:rsidP="00B6552E">
      <w:pPr>
        <w:pStyle w:val="Nadpis4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28AEE524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58996AB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0A104F8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0C4860EF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4FBB6533" w14:textId="7E13F25C" w:rsidR="00F64363" w:rsidRPr="00D076F0" w:rsidRDefault="00B6552E" w:rsidP="007630D3">
      <w:pPr>
        <w:pStyle w:val="Normlnweb"/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b)        </w:t>
      </w:r>
      <w:r w:rsidR="00F64363" w:rsidRPr="00D076F0">
        <w:rPr>
          <w:rFonts w:ascii="Arial" w:hAnsi="Arial" w:cs="Arial"/>
          <w:sz w:val="22"/>
          <w:szCs w:val="22"/>
        </w:rPr>
        <w:t xml:space="preserve">v případě poruchy technických zařízení pro vyhlášení požárního poplachu se </w:t>
      </w:r>
      <w:r w:rsidR="00AC560C">
        <w:rPr>
          <w:rFonts w:ascii="Arial" w:hAnsi="Arial" w:cs="Arial"/>
          <w:sz w:val="22"/>
          <w:szCs w:val="22"/>
        </w:rPr>
        <w:t xml:space="preserve">           </w:t>
      </w:r>
      <w:r w:rsidR="00F64363" w:rsidRPr="00D076F0">
        <w:rPr>
          <w:rFonts w:ascii="Arial" w:hAnsi="Arial" w:cs="Arial"/>
          <w:sz w:val="22"/>
          <w:szCs w:val="22"/>
        </w:rPr>
        <w:t>požární poplach v obci vyhlašuje</w:t>
      </w:r>
      <w:r w:rsidR="00D076F0">
        <w:rPr>
          <w:rFonts w:ascii="Arial" w:hAnsi="Arial" w:cs="Arial"/>
          <w:color w:val="FF0000"/>
          <w:sz w:val="22"/>
          <w:szCs w:val="22"/>
        </w:rPr>
        <w:t xml:space="preserve"> </w:t>
      </w:r>
      <w:r w:rsidR="00F64363" w:rsidRPr="00FD6B6F">
        <w:rPr>
          <w:rFonts w:ascii="Arial" w:hAnsi="Arial" w:cs="Arial"/>
          <w:color w:val="000000" w:themeColor="text1"/>
          <w:sz w:val="22"/>
          <w:szCs w:val="22"/>
        </w:rPr>
        <w:t>např. obecním rozhlasem</w:t>
      </w:r>
      <w:r w:rsidR="00D076F0" w:rsidRPr="00FD6B6F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3262E17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4AC31D05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3A3D1B8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55644FD" w14:textId="77777777" w:rsidR="00F64363" w:rsidRPr="005F5778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00000" w:themeColor="text1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D076F0" w:rsidRPr="005F5778">
        <w:rPr>
          <w:rFonts w:ascii="Arial" w:hAnsi="Arial" w:cs="Arial"/>
          <w:color w:val="000000" w:themeColor="text1"/>
          <w:sz w:val="22"/>
          <w:szCs w:val="22"/>
        </w:rPr>
        <w:t>Středočeského</w:t>
      </w:r>
      <w:r w:rsidRPr="005F5778">
        <w:rPr>
          <w:rFonts w:ascii="Arial" w:hAnsi="Arial" w:cs="Arial"/>
          <w:color w:val="000000" w:themeColor="text1"/>
          <w:sz w:val="22"/>
          <w:szCs w:val="22"/>
        </w:rPr>
        <w:t xml:space="preserve"> kraje je uveden v příloze č. 1 vyhlášky.</w:t>
      </w:r>
    </w:p>
    <w:p w14:paraId="69A17F2A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7398659E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387F45CD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05A5966E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C889BFB" w14:textId="2E5F1A3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</w:t>
      </w:r>
      <w:proofErr w:type="gramStart"/>
      <w:r w:rsidRPr="00F64363">
        <w:rPr>
          <w:rFonts w:ascii="Arial" w:hAnsi="Arial" w:cs="Arial"/>
          <w:sz w:val="22"/>
          <w:szCs w:val="22"/>
        </w:rPr>
        <w:t>ruší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obecně závazná vyhláška č. </w:t>
      </w:r>
      <w:r w:rsidR="00AC560C" w:rsidRPr="005B0714">
        <w:rPr>
          <w:rFonts w:ascii="Arial" w:hAnsi="Arial" w:cs="Arial"/>
          <w:sz w:val="22"/>
          <w:szCs w:val="22"/>
        </w:rPr>
        <w:t>1/2022</w:t>
      </w:r>
      <w:r w:rsidR="00B6552E" w:rsidRPr="005B0714">
        <w:rPr>
          <w:rFonts w:ascii="Arial" w:hAnsi="Arial" w:cs="Arial"/>
          <w:sz w:val="22"/>
          <w:szCs w:val="22"/>
        </w:rPr>
        <w:t xml:space="preserve"> </w:t>
      </w:r>
      <w:r w:rsidR="00AC560C" w:rsidRPr="005B0714">
        <w:rPr>
          <w:rFonts w:ascii="Arial" w:hAnsi="Arial" w:cs="Arial"/>
          <w:sz w:val="22"/>
          <w:szCs w:val="22"/>
        </w:rPr>
        <w:t>požární řád obce</w:t>
      </w:r>
      <w:r w:rsidRPr="005B0714">
        <w:rPr>
          <w:rFonts w:ascii="Arial" w:hAnsi="Arial" w:cs="Arial"/>
          <w:sz w:val="22"/>
          <w:szCs w:val="22"/>
        </w:rPr>
        <w:t xml:space="preserve"> ze dne </w:t>
      </w:r>
      <w:r w:rsidR="005B0714" w:rsidRPr="005B0714">
        <w:rPr>
          <w:rFonts w:ascii="Arial" w:hAnsi="Arial" w:cs="Arial"/>
          <w:sz w:val="22"/>
          <w:szCs w:val="22"/>
        </w:rPr>
        <w:t>13</w:t>
      </w:r>
      <w:r w:rsidR="005B0714">
        <w:rPr>
          <w:rFonts w:ascii="Arial" w:hAnsi="Arial" w:cs="Arial"/>
          <w:sz w:val="22"/>
          <w:szCs w:val="22"/>
        </w:rPr>
        <w:t>. 1. 2023 s nabytím právní moci 28. 1. 2023</w:t>
      </w:r>
    </w:p>
    <w:p w14:paraId="5FD4B17E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7DAA0949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7F331F8A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674DF23B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452C070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5AD5DF4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6FA4E9B" w14:textId="76440DB3" w:rsidR="00F64363" w:rsidRPr="00F64363" w:rsidRDefault="005B0714" w:rsidP="00F64363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</w:t>
      </w:r>
      <w:r w:rsidR="00F64363" w:rsidRPr="00F64363">
        <w:rPr>
          <w:rFonts w:ascii="Arial" w:hAnsi="Arial" w:cs="Arial"/>
          <w:i/>
          <w:sz w:val="22"/>
          <w:szCs w:val="22"/>
        </w:rPr>
        <w:t>Podpis</w:t>
      </w:r>
      <w:r w:rsidR="00F64363" w:rsidRPr="00F64363">
        <w:rPr>
          <w:rFonts w:ascii="Arial" w:hAnsi="Arial" w:cs="Arial"/>
          <w:i/>
          <w:sz w:val="22"/>
          <w:szCs w:val="22"/>
        </w:rPr>
        <w:tab/>
      </w:r>
      <w:r w:rsidR="00F64363" w:rsidRPr="00F64363">
        <w:rPr>
          <w:rFonts w:ascii="Arial" w:hAnsi="Arial" w:cs="Arial"/>
          <w:i/>
          <w:sz w:val="22"/>
          <w:szCs w:val="22"/>
        </w:rPr>
        <w:tab/>
      </w:r>
      <w:r w:rsidR="00F64363" w:rsidRPr="00F64363">
        <w:rPr>
          <w:rFonts w:ascii="Arial" w:hAnsi="Arial" w:cs="Arial"/>
          <w:i/>
          <w:sz w:val="22"/>
          <w:szCs w:val="22"/>
        </w:rPr>
        <w:tab/>
      </w:r>
      <w:r w:rsidR="00F64363" w:rsidRPr="00F64363">
        <w:rPr>
          <w:rFonts w:ascii="Arial" w:hAnsi="Arial" w:cs="Arial"/>
          <w:i/>
          <w:sz w:val="22"/>
          <w:szCs w:val="22"/>
        </w:rPr>
        <w:tab/>
      </w:r>
      <w:r w:rsidR="00F64363" w:rsidRPr="00F64363">
        <w:rPr>
          <w:rFonts w:ascii="Arial" w:hAnsi="Arial" w:cs="Arial"/>
          <w:i/>
          <w:sz w:val="22"/>
          <w:szCs w:val="22"/>
        </w:rPr>
        <w:tab/>
      </w:r>
      <w:r w:rsidR="00F64363" w:rsidRPr="00F64363">
        <w:rPr>
          <w:rFonts w:ascii="Arial" w:hAnsi="Arial" w:cs="Arial"/>
          <w:i/>
          <w:sz w:val="22"/>
          <w:szCs w:val="22"/>
        </w:rPr>
        <w:tab/>
      </w:r>
      <w:r w:rsidR="00F64363" w:rsidRPr="00F64363">
        <w:rPr>
          <w:rFonts w:ascii="Arial" w:hAnsi="Arial" w:cs="Arial"/>
          <w:i/>
          <w:sz w:val="22"/>
          <w:szCs w:val="22"/>
        </w:rPr>
        <w:tab/>
      </w:r>
      <w:r w:rsidR="00F64363" w:rsidRPr="00F64363">
        <w:rPr>
          <w:rFonts w:ascii="Arial" w:hAnsi="Arial" w:cs="Arial"/>
          <w:i/>
          <w:sz w:val="22"/>
          <w:szCs w:val="22"/>
        </w:rPr>
        <w:tab/>
      </w:r>
      <w:proofErr w:type="spellStart"/>
      <w:r w:rsidR="00F64363" w:rsidRPr="00F64363"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0BA6588B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079F83DF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5F5778">
        <w:rPr>
          <w:rFonts w:ascii="Arial" w:hAnsi="Arial" w:cs="Arial"/>
          <w:sz w:val="22"/>
          <w:szCs w:val="22"/>
        </w:rPr>
        <w:t>Mgr. Eva Nováková</w:t>
      </w:r>
      <w:r w:rsidR="005F5778">
        <w:rPr>
          <w:rFonts w:ascii="Arial" w:hAnsi="Arial" w:cs="Arial"/>
          <w:sz w:val="22"/>
          <w:szCs w:val="22"/>
        </w:rPr>
        <w:tab/>
        <w:t>v.r.</w:t>
      </w:r>
      <w:r w:rsidR="005F5778">
        <w:rPr>
          <w:rFonts w:ascii="Arial" w:hAnsi="Arial" w:cs="Arial"/>
          <w:sz w:val="22"/>
          <w:szCs w:val="22"/>
        </w:rPr>
        <w:tab/>
      </w:r>
      <w:r w:rsidR="005F5778">
        <w:rPr>
          <w:rFonts w:ascii="Arial" w:hAnsi="Arial" w:cs="Arial"/>
          <w:sz w:val="22"/>
          <w:szCs w:val="22"/>
        </w:rPr>
        <w:tab/>
      </w:r>
      <w:r w:rsidR="005F5778">
        <w:rPr>
          <w:rFonts w:ascii="Arial" w:hAnsi="Arial" w:cs="Arial"/>
          <w:sz w:val="22"/>
          <w:szCs w:val="22"/>
        </w:rPr>
        <w:tab/>
      </w:r>
      <w:r w:rsidR="005F5778">
        <w:rPr>
          <w:rFonts w:ascii="Arial" w:hAnsi="Arial" w:cs="Arial"/>
          <w:sz w:val="22"/>
          <w:szCs w:val="22"/>
        </w:rPr>
        <w:tab/>
      </w:r>
      <w:r w:rsidR="005F5778">
        <w:rPr>
          <w:rFonts w:ascii="Arial" w:hAnsi="Arial" w:cs="Arial"/>
          <w:sz w:val="22"/>
          <w:szCs w:val="22"/>
        </w:rPr>
        <w:tab/>
        <w:t xml:space="preserve">      Jindřich Šlechta v.r.</w:t>
      </w:r>
    </w:p>
    <w:p w14:paraId="0D92BE68" w14:textId="215A9871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</w:t>
      </w:r>
      <w:r w:rsidR="005F5778">
        <w:rPr>
          <w:rFonts w:ascii="Arial" w:hAnsi="Arial" w:cs="Arial"/>
          <w:sz w:val="22"/>
          <w:szCs w:val="22"/>
        </w:rPr>
        <w:t xml:space="preserve">  </w:t>
      </w:r>
      <w:r w:rsidRPr="00F64363">
        <w:rPr>
          <w:rFonts w:ascii="Arial" w:hAnsi="Arial" w:cs="Arial"/>
          <w:sz w:val="22"/>
          <w:szCs w:val="22"/>
        </w:rPr>
        <w:t xml:space="preserve">  místostarost</w:t>
      </w:r>
      <w:r w:rsidR="005B0714">
        <w:rPr>
          <w:rFonts w:ascii="Arial" w:hAnsi="Arial" w:cs="Arial"/>
          <w:sz w:val="22"/>
          <w:szCs w:val="22"/>
        </w:rPr>
        <w:t>k</w:t>
      </w:r>
      <w:r w:rsidRPr="00F64363">
        <w:rPr>
          <w:rFonts w:ascii="Arial" w:hAnsi="Arial" w:cs="Arial"/>
          <w:sz w:val="22"/>
          <w:szCs w:val="22"/>
        </w:rPr>
        <w:t>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519F5EB1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AF4DF97" w14:textId="77777777" w:rsidR="0094420F" w:rsidRP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ACBA4D9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617FEC86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03A1CCC4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713926E2" w14:textId="77777777"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3895A855" w14:textId="77777777"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6067A503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3323FA8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9C0C229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2E5663B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58FACEB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3E971CA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DBF119E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613E64B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21DA364" w14:textId="77777777" w:rsidR="00264860" w:rsidRPr="00D0105C" w:rsidRDefault="00EB68DE" w:rsidP="00B6552E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br w:type="page"/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</w:t>
      </w:r>
      <w:r w:rsidR="00400800">
        <w:rPr>
          <w:rFonts w:ascii="Arial" w:hAnsi="Arial" w:cs="Arial"/>
          <w:b/>
          <w:bCs/>
          <w:iCs/>
          <w:sz w:val="22"/>
          <w:szCs w:val="22"/>
        </w:rPr>
        <w:t xml:space="preserve"> k obecně závazné vyhlášce č. 1/2023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76122FA2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32BA40E1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2E57C84A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z</w:t>
      </w:r>
      <w:r w:rsidR="002768A3">
        <w:rPr>
          <w:rFonts w:ascii="Arial" w:hAnsi="Arial" w:cs="Arial"/>
          <w:b/>
          <w:sz w:val="22"/>
          <w:szCs w:val="22"/>
          <w:u w:val="single"/>
        </w:rPr>
        <w:t xml:space="preserve"> požárního poplachového plánu Středočeského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78AB7C79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65D313A2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 xml:space="preserve">Seznam sil a prostředků jednotek požární ochrany pro první stupeň poplachu </w:t>
      </w:r>
      <w:proofErr w:type="gramStart"/>
      <w:r w:rsidRPr="00D0105C">
        <w:rPr>
          <w:rFonts w:ascii="Arial" w:hAnsi="Arial" w:cs="Arial"/>
          <w:sz w:val="22"/>
          <w:szCs w:val="22"/>
        </w:rPr>
        <w:t>obdrží</w:t>
      </w:r>
      <w:proofErr w:type="gramEnd"/>
      <w:r w:rsidRPr="00D0105C">
        <w:rPr>
          <w:rFonts w:ascii="Arial" w:hAnsi="Arial" w:cs="Arial"/>
          <w:sz w:val="22"/>
          <w:szCs w:val="22"/>
        </w:rPr>
        <w:t xml:space="preserve"> ohlašovny požárů obce a právnické osoby a podnikající fyzické osoby, které zřizují jednotku požární ochrany.</w:t>
      </w:r>
    </w:p>
    <w:p w14:paraId="6DA51A6C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71F382A3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25E7AC84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69DCFF52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D1FCD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26ED0DE5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3BD05E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B58F59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49241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F99F1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599D1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63CF56B1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3AD20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98F79E" w14:textId="77777777" w:rsidR="002768A3" w:rsidRPr="002C5A3D" w:rsidRDefault="00663A3F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5A3D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62451D" w:rsidRPr="002C5A3D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9D1880" w:rsidRPr="002C5A3D">
              <w:rPr>
                <w:rFonts w:ascii="Arial" w:hAnsi="Arial" w:cs="Arial"/>
                <w:sz w:val="22"/>
                <w:szCs w:val="22"/>
              </w:rPr>
              <w:t xml:space="preserve">Středočeského kraje – </w:t>
            </w:r>
          </w:p>
          <w:p w14:paraId="0D60398D" w14:textId="77777777" w:rsidR="00264860" w:rsidRPr="002C5A3D" w:rsidRDefault="002768A3" w:rsidP="002768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5A3D">
              <w:t xml:space="preserve">stanice Mladá Boleslav -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8C7ED6" w14:textId="413E17D5" w:rsidR="00264860" w:rsidRPr="002C5A3D" w:rsidRDefault="00663A3F" w:rsidP="009C6EF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5A3D">
              <w:rPr>
                <w:rFonts w:ascii="Arial" w:hAnsi="Arial" w:cs="Arial"/>
                <w:sz w:val="22"/>
                <w:szCs w:val="22"/>
              </w:rPr>
              <w:t>J</w:t>
            </w:r>
            <w:r w:rsidR="002C5A3D">
              <w:rPr>
                <w:rFonts w:ascii="Arial" w:hAnsi="Arial" w:cs="Arial"/>
                <w:sz w:val="22"/>
                <w:szCs w:val="22"/>
              </w:rPr>
              <w:t>PO</w:t>
            </w:r>
            <w:r w:rsidR="002768A3" w:rsidRPr="002C5A3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E7AAE" w:rsidRPr="002C5A3D">
              <w:rPr>
                <w:rFonts w:ascii="Arial" w:hAnsi="Arial" w:cs="Arial"/>
                <w:sz w:val="22"/>
                <w:szCs w:val="22"/>
              </w:rPr>
              <w:t>Kolomuty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EA9C74" w14:textId="6081D161" w:rsidR="00264860" w:rsidRPr="002C5A3D" w:rsidRDefault="00C1273A" w:rsidP="002768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5A3D">
              <w:rPr>
                <w:rFonts w:ascii="Arial" w:hAnsi="Arial" w:cs="Arial"/>
                <w:sz w:val="22"/>
                <w:szCs w:val="22"/>
              </w:rPr>
              <w:t>J</w:t>
            </w:r>
            <w:r w:rsidR="002C5A3D">
              <w:rPr>
                <w:rFonts w:ascii="Arial" w:hAnsi="Arial" w:cs="Arial"/>
                <w:sz w:val="22"/>
                <w:szCs w:val="22"/>
              </w:rPr>
              <w:t>PO</w:t>
            </w:r>
            <w:r w:rsidR="002F1F16" w:rsidRPr="002C5A3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768A3" w:rsidRPr="002C5A3D">
              <w:rPr>
                <w:rFonts w:ascii="Arial" w:hAnsi="Arial" w:cs="Arial"/>
                <w:sz w:val="22"/>
                <w:szCs w:val="22"/>
              </w:rPr>
              <w:t>Březno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80D745" w14:textId="468E6E45" w:rsidR="00264860" w:rsidRPr="002C5A3D" w:rsidRDefault="00C1273A" w:rsidP="009C6EF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5A3D">
              <w:rPr>
                <w:rFonts w:ascii="Arial" w:hAnsi="Arial" w:cs="Arial"/>
                <w:sz w:val="22"/>
                <w:szCs w:val="22"/>
              </w:rPr>
              <w:t>J</w:t>
            </w:r>
            <w:r w:rsidR="002C5A3D">
              <w:rPr>
                <w:rFonts w:ascii="Arial" w:hAnsi="Arial" w:cs="Arial"/>
                <w:sz w:val="22"/>
                <w:szCs w:val="22"/>
              </w:rPr>
              <w:t>PO</w:t>
            </w:r>
            <w:r w:rsidR="002F1F16" w:rsidRPr="002C5A3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E7AAE" w:rsidRPr="002C5A3D">
              <w:rPr>
                <w:rFonts w:ascii="Arial" w:hAnsi="Arial" w:cs="Arial"/>
                <w:sz w:val="22"/>
                <w:szCs w:val="22"/>
              </w:rPr>
              <w:t>Semčice</w:t>
            </w:r>
          </w:p>
        </w:tc>
      </w:tr>
      <w:tr w:rsidR="0062451D" w:rsidRPr="0062451D" w14:paraId="63F2084B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3DC25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54FE48" w14:textId="77777777" w:rsidR="00264860" w:rsidRPr="002C5A3D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5A3D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AC1455" w14:textId="5B8B5FA4" w:rsidR="00264860" w:rsidRPr="002C5A3D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5A3D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4E7AAE" w:rsidRPr="002C5A3D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94C43D" w14:textId="38A5F8BF" w:rsidR="00264860" w:rsidRPr="002C5A3D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5A3D">
              <w:rPr>
                <w:rFonts w:ascii="Arial" w:hAnsi="Arial" w:cs="Arial"/>
                <w:sz w:val="22"/>
                <w:szCs w:val="22"/>
              </w:rPr>
              <w:t>JPO III</w:t>
            </w:r>
            <w:r w:rsidR="002C5A3D" w:rsidRPr="002C5A3D">
              <w:rPr>
                <w:rFonts w:ascii="Arial" w:hAnsi="Arial" w:cs="Arial"/>
                <w:sz w:val="22"/>
                <w:szCs w:val="22"/>
              </w:rPr>
              <w:t>/1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393D50" w14:textId="6D1DABF8" w:rsidR="00264860" w:rsidRPr="002C5A3D" w:rsidRDefault="002F1F1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5A3D">
              <w:rPr>
                <w:rFonts w:ascii="Arial" w:hAnsi="Arial" w:cs="Arial"/>
                <w:sz w:val="22"/>
                <w:szCs w:val="22"/>
              </w:rPr>
              <w:t>JPO</w:t>
            </w:r>
            <w:r w:rsidR="002C5A3D" w:rsidRPr="002C5A3D">
              <w:rPr>
                <w:rFonts w:ascii="Arial" w:hAnsi="Arial" w:cs="Arial"/>
                <w:sz w:val="22"/>
                <w:szCs w:val="22"/>
              </w:rPr>
              <w:t xml:space="preserve"> III/1</w:t>
            </w:r>
          </w:p>
        </w:tc>
      </w:tr>
    </w:tbl>
    <w:p w14:paraId="5735041B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7EB5800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0A9BC9D3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159A649E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5F12C761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6E77C71A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041E1BBF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121B2610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68FE5B7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96C7645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1021845" w14:textId="265B348B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869FBCA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4ED3D5E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C57EF7B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48AFB3A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2D4CD18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8CCD04A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45F4DB2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73482F3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4908396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7714ED20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78D9EA7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="00400800">
        <w:rPr>
          <w:rFonts w:ascii="Arial" w:hAnsi="Arial" w:cs="Arial"/>
          <w:b/>
          <w:bCs/>
          <w:iCs/>
          <w:sz w:val="22"/>
          <w:szCs w:val="22"/>
        </w:rPr>
        <w:t>k obecně závazné vyhlášce č. 1/2023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5B040123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3AC80F1" w14:textId="77777777" w:rsidR="00264860" w:rsidRPr="009C6EFE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4BDB869A" w14:textId="77777777" w:rsidR="00264860" w:rsidRPr="009C6EFE" w:rsidRDefault="00264860" w:rsidP="00264860">
      <w:pPr>
        <w:pStyle w:val="Hlava"/>
        <w:spacing w:before="0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  <w:r w:rsidRPr="009C6EFE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Požární technika a věcné prostředky požární ochrany</w:t>
      </w:r>
      <w:r w:rsidR="00400800" w:rsidRPr="009C6EFE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 xml:space="preserve"> </w:t>
      </w:r>
      <w:r w:rsidR="00C904D8" w:rsidRPr="009C6EFE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JSDH obce nebo společné jednotky požární ochrany</w:t>
      </w:r>
    </w:p>
    <w:p w14:paraId="3FC78EBF" w14:textId="77777777" w:rsidR="00264860" w:rsidRPr="009C6EFE" w:rsidRDefault="00264860" w:rsidP="00264860">
      <w:pPr>
        <w:pStyle w:val="Hlava"/>
        <w:spacing w:before="0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9C6EFE" w14:paraId="35B1101C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BC1631" w14:textId="77777777" w:rsidR="00264860" w:rsidRPr="009C6EFE" w:rsidRDefault="00264860" w:rsidP="00C904D8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9C6EFE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AC49B6" w14:textId="77777777" w:rsidR="00264860" w:rsidRPr="009C6EFE" w:rsidRDefault="00264860" w:rsidP="00C904D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C6EF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94CB3F" w14:textId="77777777" w:rsidR="00264860" w:rsidRPr="009C6EFE" w:rsidRDefault="00264860" w:rsidP="00C904D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C6EF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45FABE" w14:textId="77777777" w:rsidR="00264860" w:rsidRPr="009C6EFE" w:rsidRDefault="00264860" w:rsidP="00C904D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9C6EF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Počet</w:t>
            </w:r>
            <w:r w:rsidR="00C904D8" w:rsidRPr="009C6EF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členů</w:t>
            </w:r>
          </w:p>
        </w:tc>
      </w:tr>
      <w:tr w:rsidR="00264860" w:rsidRPr="009C6EFE" w14:paraId="7DFCFCAA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C3C7C7" w14:textId="77777777" w:rsidR="00C904D8" w:rsidRPr="009C6EFE" w:rsidRDefault="00C1273A" w:rsidP="00D076F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C6EFE"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C904D8" w:rsidRPr="009C6EF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SDH </w:t>
            </w:r>
            <w:r w:rsidR="00D076F0" w:rsidRPr="009C6EFE">
              <w:rPr>
                <w:rFonts w:ascii="Arial" w:hAnsi="Arial" w:cs="Arial"/>
                <w:color w:val="000000" w:themeColor="text1"/>
                <w:sz w:val="22"/>
                <w:szCs w:val="22"/>
              </w:rPr>
              <w:t>Kolomuty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D413AE" w14:textId="77777777" w:rsidR="00264860" w:rsidRPr="009C6EFE" w:rsidRDefault="00C904D8" w:rsidP="00C904D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C6EF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JPO </w:t>
            </w:r>
            <w:r w:rsidR="00D076F0" w:rsidRPr="009C6EFE">
              <w:rPr>
                <w:rFonts w:ascii="Arial" w:hAnsi="Arial" w:cs="Arial"/>
                <w:color w:val="000000" w:themeColor="text1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03D3BF" w14:textId="77777777" w:rsidR="00264860" w:rsidRPr="009C6EFE" w:rsidRDefault="00C904D8" w:rsidP="004008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C6EFE">
              <w:rPr>
                <w:rFonts w:ascii="Arial" w:hAnsi="Arial" w:cs="Arial"/>
                <w:color w:val="000000" w:themeColor="text1"/>
                <w:sz w:val="22"/>
                <w:szCs w:val="22"/>
              </w:rPr>
              <w:t>1x CAS</w:t>
            </w:r>
            <w:r w:rsidR="00400800" w:rsidRPr="009C6EF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16/V3S, 2x stříkačka PPS12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DF48E9" w14:textId="77777777" w:rsidR="00264860" w:rsidRPr="009C6EFE" w:rsidRDefault="00D076F0" w:rsidP="00C904D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C6EFE">
              <w:rPr>
                <w:rFonts w:ascii="Arial" w:hAnsi="Arial" w:cs="Arial"/>
                <w:color w:val="000000" w:themeColor="text1"/>
                <w:sz w:val="22"/>
                <w:szCs w:val="22"/>
              </w:rPr>
              <w:t>9</w:t>
            </w:r>
          </w:p>
        </w:tc>
      </w:tr>
      <w:tr w:rsidR="00264860" w:rsidRPr="00D0105C" w14:paraId="102700A9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7606C8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3EF1EC4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7C25A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BCAF4A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9D71E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043A49ED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511C27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9B1D176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BD4A0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CD9DD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2C72BB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600970AC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32C258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5567B1D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BDFCE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9AE23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E5EED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459A4E9F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344EE6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2C3B449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E8091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B2B15F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4B4B73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BC70D6A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E5A8BAD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62AD4277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2BDBA82C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24CF6AC4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443F9F5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7CFD68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B657BF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F518FC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706292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2657EC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ABE832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9BAFCC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57F8D2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956A92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CA3CF1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34BF58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418006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7D47BF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DA5431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80BD3A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8C4532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EB7386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5FB2EC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03DF84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469DAC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BFA3C11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9DF07C1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C395E11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FDA7BA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BC7A35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4D143D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B24CB8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DA1B36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F6BF4F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BA2A32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="00400800">
        <w:rPr>
          <w:rFonts w:ascii="Arial" w:hAnsi="Arial" w:cs="Arial"/>
          <w:b/>
          <w:bCs/>
          <w:iCs/>
          <w:sz w:val="22"/>
          <w:szCs w:val="22"/>
        </w:rPr>
        <w:t>k obecně závazné vyhlášce č. 1/2023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795A7BDD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F4EC5EC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2C0BB34C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57EA25CD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D0105C" w14:paraId="172F9232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B91658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9B04E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1746E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085FB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4DC29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14:paraId="2B15524C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08527F" w14:textId="77777777" w:rsidR="00264860" w:rsidRPr="009C6EFE" w:rsidRDefault="0026486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C6EFE">
              <w:rPr>
                <w:rFonts w:ascii="Arial" w:hAnsi="Arial" w:cs="Arial"/>
                <w:color w:val="000000" w:themeColor="text1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518CCE" w14:textId="77777777" w:rsidR="00264860" w:rsidRPr="009C6EFE" w:rsidRDefault="0026486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C6EF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Požární nádrž u </w:t>
            </w:r>
            <w:r w:rsidR="00400800" w:rsidRPr="009C6EFE">
              <w:rPr>
                <w:rFonts w:ascii="Arial" w:hAnsi="Arial" w:cs="Arial"/>
                <w:color w:val="000000" w:themeColor="text1"/>
                <w:sz w:val="22"/>
                <w:szCs w:val="22"/>
              </w:rPr>
              <w:t>hasičárny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939D4B" w14:textId="77777777" w:rsidR="00264860" w:rsidRPr="009C6EFE" w:rsidRDefault="0040080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C6EFE">
              <w:rPr>
                <w:rFonts w:ascii="Arial" w:hAnsi="Arial" w:cs="Arial"/>
                <w:color w:val="000000" w:themeColor="text1"/>
                <w:sz w:val="22"/>
                <w:szCs w:val="22"/>
              </w:rPr>
              <w:t>22</w:t>
            </w:r>
            <w:r w:rsidR="00264860" w:rsidRPr="009C6EF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</w:t>
            </w:r>
            <w:r w:rsidR="00264860" w:rsidRPr="009C6EFE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="00264860" w:rsidRPr="009C6EFE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ab/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0613A5" w14:textId="77777777" w:rsidR="00264860" w:rsidRPr="009C6EFE" w:rsidRDefault="0040080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C6EFE">
              <w:rPr>
                <w:rFonts w:ascii="Arial" w:hAnsi="Arial" w:cs="Arial"/>
                <w:color w:val="000000" w:themeColor="text1"/>
                <w:sz w:val="22"/>
                <w:szCs w:val="22"/>
              </w:rPr>
              <w:t>U hlavní silnice před hasičárnou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2C9322" w14:textId="77777777" w:rsidR="00264860" w:rsidRPr="009C6EFE" w:rsidRDefault="0026486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C6EFE">
              <w:rPr>
                <w:rFonts w:ascii="Arial" w:hAnsi="Arial" w:cs="Arial"/>
                <w:color w:val="000000" w:themeColor="text1"/>
                <w:sz w:val="22"/>
                <w:szCs w:val="22"/>
              </w:rPr>
              <w:t> celoroční</w:t>
            </w:r>
          </w:p>
        </w:tc>
      </w:tr>
      <w:tr w:rsidR="00264860" w:rsidRPr="00D0105C" w14:paraId="63ACD006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030A5E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B1B368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3C6EF9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7A50A0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73E1DD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14:paraId="7206A81D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B54FDE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C5E1C0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723E05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C2134B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6B0E0C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046C64DD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4D661D5E" w14:textId="77777777"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18189FF" w14:textId="0B4AD6C2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14:paraId="4197D63A" w14:textId="45C0417C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90239B2" w14:textId="591058FD" w:rsidR="00264860" w:rsidRPr="00D0105C" w:rsidRDefault="00E67C72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35A358F4" wp14:editId="5DEAE7DB">
            <wp:simplePos x="0" y="0"/>
            <wp:positionH relativeFrom="margin">
              <wp:posOffset>997585</wp:posOffset>
            </wp:positionH>
            <wp:positionV relativeFrom="margin">
              <wp:posOffset>3504565</wp:posOffset>
            </wp:positionV>
            <wp:extent cx="4130040" cy="4546600"/>
            <wp:effectExtent l="0" t="0" r="0" b="0"/>
            <wp:wrapSquare wrapText="bothSides"/>
            <wp:docPr id="117861676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616765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59" t="19470" r="51455" b="11323"/>
                    <a:stretch/>
                  </pic:blipFill>
                  <pic:spPr bwMode="auto">
                    <a:xfrm>
                      <a:off x="0" y="0"/>
                      <a:ext cx="4130040" cy="4546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6C5E91" w14:textId="1E846B2D"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974D917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2B8F6DC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CE335E7" w14:textId="5A69303E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397D2E8" w14:textId="699F9D94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282EF03" w14:textId="52CCE6CF" w:rsidR="000A192D" w:rsidRDefault="002C5A3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995B6C" wp14:editId="333D5404">
                <wp:simplePos x="0" y="0"/>
                <wp:positionH relativeFrom="column">
                  <wp:posOffset>2874010</wp:posOffset>
                </wp:positionH>
                <wp:positionV relativeFrom="paragraph">
                  <wp:posOffset>111760</wp:posOffset>
                </wp:positionV>
                <wp:extent cx="441325" cy="431800"/>
                <wp:effectExtent l="92710" t="16510" r="37465" b="0"/>
                <wp:wrapNone/>
                <wp:docPr id="147192807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3701071">
                          <a:off x="0" y="0"/>
                          <a:ext cx="441325" cy="431800"/>
                        </a:xfrm>
                        <a:custGeom>
                          <a:avLst/>
                          <a:gdLst>
                            <a:gd name="G0" fmla="+- 15126 0 0"/>
                            <a:gd name="G1" fmla="+- 2912 0 0"/>
                            <a:gd name="G2" fmla="+- 12158 0 2912"/>
                            <a:gd name="G3" fmla="+- G2 0 2912"/>
                            <a:gd name="G4" fmla="*/ G3 32768 32059"/>
                            <a:gd name="G5" fmla="*/ G4 1 2"/>
                            <a:gd name="G6" fmla="+- 21600 0 15126"/>
                            <a:gd name="G7" fmla="*/ G6 2912 6079"/>
                            <a:gd name="G8" fmla="+- G7 15126 0"/>
                            <a:gd name="T0" fmla="*/ 15126 w 21600"/>
                            <a:gd name="T1" fmla="*/ 0 h 21600"/>
                            <a:gd name="T2" fmla="*/ 15126 w 21600"/>
                            <a:gd name="T3" fmla="*/ 12158 h 21600"/>
                            <a:gd name="T4" fmla="*/ 3237 w 21600"/>
                            <a:gd name="T5" fmla="*/ 21600 h 21600"/>
                            <a:gd name="T6" fmla="*/ 21600 w 21600"/>
                            <a:gd name="T7" fmla="*/ 6079 h 21600"/>
                            <a:gd name="T8" fmla="*/ 17694720 60000 65536"/>
                            <a:gd name="T9" fmla="*/ 5898240 60000 65536"/>
                            <a:gd name="T10" fmla="*/ 5898240 60000 65536"/>
                            <a:gd name="T11" fmla="*/ 0 60000 65536"/>
                            <a:gd name="T12" fmla="*/ 12427 w 21600"/>
                            <a:gd name="T13" fmla="*/ G1 h 21600"/>
                            <a:gd name="T14" fmla="*/ G8 w 21600"/>
                            <a:gd name="T15" fmla="*/ G2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21600" y="6079"/>
                              </a:moveTo>
                              <a:lnTo>
                                <a:pt x="15126" y="0"/>
                              </a:lnTo>
                              <a:lnTo>
                                <a:pt x="15126" y="2912"/>
                              </a:lnTo>
                              <a:lnTo>
                                <a:pt x="12427" y="2912"/>
                              </a:lnTo>
                              <a:cubicBezTo>
                                <a:pt x="5564" y="2912"/>
                                <a:pt x="0" y="7052"/>
                                <a:pt x="0" y="12158"/>
                              </a:cubicBezTo>
                              <a:lnTo>
                                <a:pt x="0" y="21600"/>
                              </a:lnTo>
                              <a:lnTo>
                                <a:pt x="6474" y="21600"/>
                              </a:lnTo>
                              <a:lnTo>
                                <a:pt x="6474" y="12158"/>
                              </a:lnTo>
                              <a:cubicBezTo>
                                <a:pt x="6474" y="10550"/>
                                <a:pt x="9139" y="9246"/>
                                <a:pt x="12427" y="9246"/>
                              </a:cubicBezTo>
                              <a:lnTo>
                                <a:pt x="15126" y="9246"/>
                              </a:lnTo>
                              <a:lnTo>
                                <a:pt x="15126" y="121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BB7844" id="AutoShape 4" o:spid="_x0000_s1026" style="position:absolute;margin-left:226.3pt;margin-top:8.8pt;width:34.75pt;height:34pt;rotation:4042556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" path="m21600,6079l15126,r,2912l12427,2912c5564,2912,,7052,,12158r,9442l6474,21600r,-9442c6474,10550,9139,9246,12427,9246r2699,l15126,12158,21600,6079xe" fillcolor="red" strokecolor="red">
                <v:stroke joinstyle="miter"/>
                <v:path o:connecttype="custom" o:connectlocs="309050,0;309050,243047;66137,431800;441325,121524" o:connectangles="270,90,90,0" textboxrect="12427,2912,18227,9246"/>
              </v:shape>
            </w:pict>
          </mc:Fallback>
        </mc:AlternateContent>
      </w:r>
    </w:p>
    <w:p w14:paraId="0418330A" w14:textId="63BA250F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F6ABE28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D0DCEDD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5C5AEF5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BD5A91A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EC4F17C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470EDE1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B627D51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C6E8F8E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sectPr w:rsidR="000A192D" w:rsidSect="006310F8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09364" w14:textId="77777777" w:rsidR="00447046" w:rsidRDefault="00447046">
      <w:r>
        <w:separator/>
      </w:r>
    </w:p>
  </w:endnote>
  <w:endnote w:type="continuationSeparator" w:id="0">
    <w:p w14:paraId="23CEEED3" w14:textId="77777777" w:rsidR="00447046" w:rsidRDefault="00447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4ADF0" w14:textId="77777777" w:rsidR="00447046" w:rsidRDefault="00447046">
      <w:r>
        <w:separator/>
      </w:r>
    </w:p>
  </w:footnote>
  <w:footnote w:type="continuationSeparator" w:id="0">
    <w:p w14:paraId="3F8AE0A9" w14:textId="77777777" w:rsidR="00447046" w:rsidRDefault="00447046">
      <w:r>
        <w:continuationSeparator/>
      </w:r>
    </w:p>
  </w:footnote>
  <w:footnote w:id="1">
    <w:p w14:paraId="067C8DF4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735E80A3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….kraje č… ze dne ……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9676428">
    <w:abstractNumId w:val="15"/>
  </w:num>
  <w:num w:numId="2" w16cid:durableId="133450927">
    <w:abstractNumId w:val="43"/>
  </w:num>
  <w:num w:numId="3" w16cid:durableId="730621256">
    <w:abstractNumId w:val="7"/>
  </w:num>
  <w:num w:numId="4" w16cid:durableId="1886866761">
    <w:abstractNumId w:val="31"/>
  </w:num>
  <w:num w:numId="5" w16cid:durableId="30886964">
    <w:abstractNumId w:val="30"/>
  </w:num>
  <w:num w:numId="6" w16cid:durableId="1935628818">
    <w:abstractNumId w:val="34"/>
  </w:num>
  <w:num w:numId="7" w16cid:durableId="633366797">
    <w:abstractNumId w:val="18"/>
  </w:num>
  <w:num w:numId="8" w16cid:durableId="1884561538">
    <w:abstractNumId w:val="2"/>
  </w:num>
  <w:num w:numId="9" w16cid:durableId="1196385578">
    <w:abstractNumId w:val="33"/>
  </w:num>
  <w:num w:numId="10" w16cid:durableId="1004816831">
    <w:abstractNumId w:val="3"/>
  </w:num>
  <w:num w:numId="11" w16cid:durableId="1857184463">
    <w:abstractNumId w:val="20"/>
  </w:num>
  <w:num w:numId="12" w16cid:durableId="892159866">
    <w:abstractNumId w:val="9"/>
  </w:num>
  <w:num w:numId="13" w16cid:durableId="1487362630">
    <w:abstractNumId w:val="13"/>
  </w:num>
  <w:num w:numId="14" w16cid:durableId="1099717699">
    <w:abstractNumId w:val="17"/>
  </w:num>
  <w:num w:numId="15" w16cid:durableId="642779516">
    <w:abstractNumId w:val="37"/>
  </w:num>
  <w:num w:numId="16" w16cid:durableId="1224638280">
    <w:abstractNumId w:val="42"/>
  </w:num>
  <w:num w:numId="17" w16cid:durableId="608857391">
    <w:abstractNumId w:val="22"/>
  </w:num>
  <w:num w:numId="18" w16cid:durableId="260261890">
    <w:abstractNumId w:val="29"/>
  </w:num>
  <w:num w:numId="19" w16cid:durableId="1700621014">
    <w:abstractNumId w:val="44"/>
  </w:num>
  <w:num w:numId="20" w16cid:durableId="1116290891">
    <w:abstractNumId w:val="27"/>
  </w:num>
  <w:num w:numId="21" w16cid:durableId="1667903292">
    <w:abstractNumId w:val="32"/>
  </w:num>
  <w:num w:numId="22" w16cid:durableId="1747611788">
    <w:abstractNumId w:val="36"/>
  </w:num>
  <w:num w:numId="23" w16cid:durableId="683674450">
    <w:abstractNumId w:val="28"/>
  </w:num>
  <w:num w:numId="24" w16cid:durableId="926814083">
    <w:abstractNumId w:val="1"/>
  </w:num>
  <w:num w:numId="25" w16cid:durableId="71514160">
    <w:abstractNumId w:val="38"/>
  </w:num>
  <w:num w:numId="26" w16cid:durableId="824971596">
    <w:abstractNumId w:val="41"/>
  </w:num>
  <w:num w:numId="27" w16cid:durableId="2077821823">
    <w:abstractNumId w:val="10"/>
  </w:num>
  <w:num w:numId="28" w16cid:durableId="1867671527">
    <w:abstractNumId w:val="14"/>
  </w:num>
  <w:num w:numId="29" w16cid:durableId="472144550">
    <w:abstractNumId w:val="35"/>
  </w:num>
  <w:num w:numId="30" w16cid:durableId="1908178102">
    <w:abstractNumId w:val="24"/>
  </w:num>
  <w:num w:numId="31" w16cid:durableId="852647737">
    <w:abstractNumId w:val="23"/>
  </w:num>
  <w:num w:numId="32" w16cid:durableId="519777619">
    <w:abstractNumId w:val="12"/>
  </w:num>
  <w:num w:numId="33" w16cid:durableId="1602302232">
    <w:abstractNumId w:val="16"/>
  </w:num>
  <w:num w:numId="34" w16cid:durableId="1663311342">
    <w:abstractNumId w:val="4"/>
  </w:num>
  <w:num w:numId="35" w16cid:durableId="1759908152">
    <w:abstractNumId w:val="6"/>
  </w:num>
  <w:num w:numId="36" w16cid:durableId="1745101047">
    <w:abstractNumId w:val="39"/>
  </w:num>
  <w:num w:numId="37" w16cid:durableId="46035662">
    <w:abstractNumId w:val="19"/>
  </w:num>
  <w:num w:numId="38" w16cid:durableId="296451097">
    <w:abstractNumId w:val="5"/>
  </w:num>
  <w:num w:numId="39" w16cid:durableId="1470628683">
    <w:abstractNumId w:val="11"/>
  </w:num>
  <w:num w:numId="40" w16cid:durableId="916356414">
    <w:abstractNumId w:val="21"/>
  </w:num>
  <w:num w:numId="41" w16cid:durableId="422992011">
    <w:abstractNumId w:val="25"/>
  </w:num>
  <w:num w:numId="42" w16cid:durableId="396244564">
    <w:abstractNumId w:val="0"/>
  </w:num>
  <w:num w:numId="43" w16cid:durableId="1832018833">
    <w:abstractNumId w:val="40"/>
  </w:num>
  <w:num w:numId="44" w16cid:durableId="812714461">
    <w:abstractNumId w:val="26"/>
  </w:num>
  <w:num w:numId="45" w16cid:durableId="4451276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249FB"/>
    <w:rsid w:val="00032EB6"/>
    <w:rsid w:val="00061B31"/>
    <w:rsid w:val="000A192D"/>
    <w:rsid w:val="000C01AD"/>
    <w:rsid w:val="000E3719"/>
    <w:rsid w:val="00167FA5"/>
    <w:rsid w:val="00176F5A"/>
    <w:rsid w:val="001908F6"/>
    <w:rsid w:val="001D0B27"/>
    <w:rsid w:val="001E2224"/>
    <w:rsid w:val="00202D0C"/>
    <w:rsid w:val="00212C35"/>
    <w:rsid w:val="00213118"/>
    <w:rsid w:val="00224B0D"/>
    <w:rsid w:val="0024722A"/>
    <w:rsid w:val="00264860"/>
    <w:rsid w:val="002768A3"/>
    <w:rsid w:val="002B3198"/>
    <w:rsid w:val="002C5A3D"/>
    <w:rsid w:val="002D539B"/>
    <w:rsid w:val="002F1F16"/>
    <w:rsid w:val="00314D04"/>
    <w:rsid w:val="00380BCE"/>
    <w:rsid w:val="003B12D9"/>
    <w:rsid w:val="003E454A"/>
    <w:rsid w:val="003F468D"/>
    <w:rsid w:val="00400800"/>
    <w:rsid w:val="004154AF"/>
    <w:rsid w:val="00447046"/>
    <w:rsid w:val="004602FC"/>
    <w:rsid w:val="00470C68"/>
    <w:rsid w:val="00474A50"/>
    <w:rsid w:val="00477C4B"/>
    <w:rsid w:val="00485025"/>
    <w:rsid w:val="004E7AAE"/>
    <w:rsid w:val="00506910"/>
    <w:rsid w:val="00513323"/>
    <w:rsid w:val="00533F5B"/>
    <w:rsid w:val="0054059F"/>
    <w:rsid w:val="00595B01"/>
    <w:rsid w:val="005B0714"/>
    <w:rsid w:val="005D3312"/>
    <w:rsid w:val="005F5778"/>
    <w:rsid w:val="006026C5"/>
    <w:rsid w:val="00614F22"/>
    <w:rsid w:val="00617BDE"/>
    <w:rsid w:val="0062451D"/>
    <w:rsid w:val="00630470"/>
    <w:rsid w:val="006310F8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2963"/>
    <w:rsid w:val="00744A2D"/>
    <w:rsid w:val="007552E2"/>
    <w:rsid w:val="007630D3"/>
    <w:rsid w:val="00771BD5"/>
    <w:rsid w:val="00774261"/>
    <w:rsid w:val="00797145"/>
    <w:rsid w:val="007D1FDC"/>
    <w:rsid w:val="007E1DB2"/>
    <w:rsid w:val="00804441"/>
    <w:rsid w:val="00823768"/>
    <w:rsid w:val="008335F5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20A76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C6EFE"/>
    <w:rsid w:val="009D1880"/>
    <w:rsid w:val="00A30821"/>
    <w:rsid w:val="00A62621"/>
    <w:rsid w:val="00A97662"/>
    <w:rsid w:val="00AA2424"/>
    <w:rsid w:val="00AA71D0"/>
    <w:rsid w:val="00AB3845"/>
    <w:rsid w:val="00AB72E6"/>
    <w:rsid w:val="00AC1E54"/>
    <w:rsid w:val="00AC560C"/>
    <w:rsid w:val="00AD1EB1"/>
    <w:rsid w:val="00B0386E"/>
    <w:rsid w:val="00B04E79"/>
    <w:rsid w:val="00B20050"/>
    <w:rsid w:val="00B2513F"/>
    <w:rsid w:val="00B26438"/>
    <w:rsid w:val="00B6552E"/>
    <w:rsid w:val="00B940A8"/>
    <w:rsid w:val="00BB5A2B"/>
    <w:rsid w:val="00C032C9"/>
    <w:rsid w:val="00C1273A"/>
    <w:rsid w:val="00C20E68"/>
    <w:rsid w:val="00C82D9F"/>
    <w:rsid w:val="00C904D8"/>
    <w:rsid w:val="00CA3BE7"/>
    <w:rsid w:val="00CB56D6"/>
    <w:rsid w:val="00CB5F3F"/>
    <w:rsid w:val="00D0105C"/>
    <w:rsid w:val="00D052DB"/>
    <w:rsid w:val="00D076F0"/>
    <w:rsid w:val="00D21DE2"/>
    <w:rsid w:val="00D6536B"/>
    <w:rsid w:val="00D800DA"/>
    <w:rsid w:val="00D966CD"/>
    <w:rsid w:val="00DF2532"/>
    <w:rsid w:val="00E122C4"/>
    <w:rsid w:val="00E27608"/>
    <w:rsid w:val="00E31920"/>
    <w:rsid w:val="00E67C72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A6CB4"/>
    <w:rsid w:val="00FD6B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4B697"/>
  <w15:docId w15:val="{A14D02F3-BAB9-49A9-90D3-01B6E9926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310F8"/>
    <w:rPr>
      <w:sz w:val="24"/>
      <w:szCs w:val="24"/>
    </w:rPr>
  </w:style>
  <w:style w:type="paragraph" w:styleId="Nadpis2">
    <w:name w:val="heading 2"/>
    <w:basedOn w:val="Normln"/>
    <w:next w:val="Normln"/>
    <w:qFormat/>
    <w:rsid w:val="006310F8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6310F8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6310F8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6310F8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6310F8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6310F8"/>
    <w:rPr>
      <w:noProof/>
      <w:sz w:val="20"/>
      <w:szCs w:val="20"/>
    </w:rPr>
  </w:style>
  <w:style w:type="character" w:styleId="Znakapoznpodarou">
    <w:name w:val="footnote reference"/>
    <w:semiHidden/>
    <w:rsid w:val="006310F8"/>
    <w:rPr>
      <w:vertAlign w:val="superscript"/>
    </w:rPr>
  </w:style>
  <w:style w:type="paragraph" w:customStyle="1" w:styleId="NormlnIMP">
    <w:name w:val="Normální_IMP"/>
    <w:basedOn w:val="Normln"/>
    <w:rsid w:val="006310F8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6310F8"/>
    <w:rPr>
      <w:sz w:val="16"/>
      <w:szCs w:val="16"/>
    </w:rPr>
  </w:style>
  <w:style w:type="paragraph" w:styleId="Textkomente">
    <w:name w:val="annotation text"/>
    <w:basedOn w:val="Normln"/>
    <w:semiHidden/>
    <w:rsid w:val="006310F8"/>
    <w:rPr>
      <w:sz w:val="20"/>
      <w:szCs w:val="20"/>
    </w:rPr>
  </w:style>
  <w:style w:type="paragraph" w:styleId="Zkladntextodsazen3">
    <w:name w:val="Body Text Indent 3"/>
    <w:basedOn w:val="Normln"/>
    <w:rsid w:val="006310F8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6310F8"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1008</Words>
  <Characters>5949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Eva Nováková</cp:lastModifiedBy>
  <cp:revision>3</cp:revision>
  <cp:lastPrinted>2023-04-20T09:12:00Z</cp:lastPrinted>
  <dcterms:created xsi:type="dcterms:W3CDTF">2023-04-20T10:53:00Z</dcterms:created>
  <dcterms:modified xsi:type="dcterms:W3CDTF">2023-04-27T06:40:00Z</dcterms:modified>
</cp:coreProperties>
</file>