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3540" w:firstLine="429"/>
        <w:rPr>
          <w:rFonts w:ascii="Arial" w:hAnsi="Arial" w:cs="Arial"/>
          <w:b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746125" cy="74612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>OBEC ÚHŘETICE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Úhřetice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Úhřetice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Úhřetice se na svém zasedání dne 27. ledna 2025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Úhřetice.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a kovových obalů (dále také jen „plasty“),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 až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sběrné nádoby a velkoobjemové kontejnery.  </w:t>
      </w:r>
    </w:p>
    <w:p>
      <w:pPr>
        <w:pStyle w:val="Normal"/>
        <w:tabs>
          <w:tab w:val="clear" w:pos="708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stanovištích, které jsou uvedeny na webových stránkách obce.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Biologické odpady, barva hnědá, 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barva žlutá,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a zelená,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Cs/>
          <w:i/>
          <w:color w:val="000000"/>
        </w:rPr>
        <w:t>J</w:t>
      </w:r>
      <w:r>
        <w:rPr>
          <w:rFonts w:cs="Arial" w:ascii="Arial" w:hAnsi="Arial"/>
          <w:i/>
          <w:iCs/>
        </w:rPr>
        <w:t>edlé oleje a tuky, barva oranžová,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Kovy lze celoročně odkládat do sběrného dvora č.p. 141, který je umístěn na výjezdu z obce Úhřetice směrem na Vejvanovice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 CE" w:ascii="Arial CE" w:hAnsi="Arial CE"/>
          <w:color w:val="000000"/>
          <w:sz w:val="23"/>
          <w:szCs w:val="23"/>
          <w:shd w:fill="FFFFFF" w:val="clear"/>
        </w:rPr>
        <w:t xml:space="preserve">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 xml:space="preserve">na úřední desce obecního úřadu, informačním letáku, místním rozhlase, na webových stránkách obce.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odevzdávat do velkoobjemových kontejnerů umístěných na sběrném místě na pozemku p. č. 136/1 za hasičskou zbrojnicí. 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typizované sběrné nádoby – 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j) – směsný komunální odpad, předávají v typizovaných sběrných nádobách, které jsou umístěny u jednotlivých provozoven. 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dle kapacity soustřeďovacích prostředků.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Úhrada se vybírá jednorázově, a to v hotovosti nebo převodem na účet.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oděvy a textil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b) hračky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Movité věci uvedené v odst. 1 lze předávat v rámci vyhlášené sbírky v budově obecního úřadu. 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keepNext w:val="true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ormal"/>
        <w:keepNext w:val="true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tabs>
          <w:tab w:val="clear" w:pos="708"/>
          <w:tab w:val="left" w:pos="426" w:leader="none"/>
          <w:tab w:val="left" w:pos="567" w:leader="none"/>
        </w:tabs>
        <w:spacing w:lineRule="auto" w:line="312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</w:t>
        <w:tab/>
        <w:t xml:space="preserve">Stavební odpad lze použít, předat či odstranit pouze zákonem stanoveným způsobem.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obce Úhřetice č. 2/2020, o stanovení systému shromažďování, sběru, přepravy, třídění, využívání a odstraňování komunálních odpadů a nakládání se stavebním odpadem na území obce, ze dne 27. ledna 2020.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2552" w:leader="none"/>
          <w:tab w:val="center" w:pos="6521" w:leader="none"/>
        </w:tabs>
        <w:suppressAutoHyphens w:val="true"/>
        <w:spacing w:lineRule="auto" w:line="312"/>
        <w:rPr>
          <w:rFonts w:ascii="Arial" w:hAnsi="Arial" w:cs="Arial"/>
          <w:i/>
          <w:i/>
          <w:lang w:eastAsia="zh-CN"/>
        </w:rPr>
      </w:pPr>
      <w:r>
        <w:rPr>
          <w:rFonts w:cs="Arial" w:ascii="Arial" w:hAnsi="Arial"/>
          <w:i/>
          <w:lang w:eastAsia="zh-CN"/>
        </w:rPr>
        <w:t xml:space="preserve">  </w:t>
      </w:r>
      <w:r>
        <w:rPr>
          <w:rFonts w:cs="Arial" w:ascii="Arial" w:hAnsi="Arial"/>
          <w:i/>
          <w:lang w:eastAsia="zh-CN"/>
        </w:rPr>
        <w:t>.......................................…                                   …………………………..</w:t>
      </w:r>
    </w:p>
    <w:p>
      <w:pPr>
        <w:pStyle w:val="Normal"/>
        <w:tabs>
          <w:tab w:val="clear" w:pos="708"/>
          <w:tab w:val="center" w:pos="2552" w:leader="none"/>
          <w:tab w:val="center" w:pos="6521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Ing. Anna Pochobradská v.r.</w:t>
        <w:tab/>
        <w:t xml:space="preserve">     Eva Baťková v.r.</w:t>
      </w:r>
    </w:p>
    <w:p>
      <w:pPr>
        <w:pStyle w:val="Normal"/>
        <w:tabs>
          <w:tab w:val="clear" w:pos="708"/>
          <w:tab w:val="center" w:pos="2552" w:leader="none"/>
          <w:tab w:val="center" w:pos="6521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 xml:space="preserve">        </w:t>
      </w:r>
      <w:r>
        <w:rPr>
          <w:rFonts w:cs="Arial" w:ascii="Arial" w:hAnsi="Arial"/>
          <w:sz w:val="22"/>
          <w:szCs w:val="22"/>
          <w:lang w:eastAsia="zh-CN"/>
        </w:rPr>
        <w:t xml:space="preserve">místostarostka                           </w:t>
        <w:tab/>
        <w:t xml:space="preserve">    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 C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Obec má se sběrným dvorem uzavřenou smlouvu.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false"/>
        <w:i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LibreOffice/7.3.0.3$Windows_X86_64 LibreOffice_project/0f246aa12d0eee4a0f7adcefbf7c878fc2238db3</Application>
  <AppVersion>15.0000</AppVersion>
  <Pages>4</Pages>
  <Words>909</Words>
  <Characters>5132</Characters>
  <CharactersWithSpaces>6043</CharactersWithSpaces>
  <Paragraphs>82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2025-01-27T12:19:00Z</dcterms:created>
  <dc:creator>DA210036</dc:creator>
  <dc:description/>
  <dc:language>cs-CZ</dc:language>
  <cp:lastModifiedBy>Vodrážková Radka, Mgr. Bc.</cp:lastModifiedBy>
  <cp:lastPrinted>2020-12-03T09:05:00Z</cp:lastPrinted>
  <dcterms:modified xsi:type="dcterms:W3CDTF">2025-01-27T14:10:00Z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