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6B" w:rsidRPr="0052386B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  <w:r w:rsidRPr="005238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HORNÍ POLICE</w:t>
      </w:r>
    </w:p>
    <w:p w:rsidR="0052386B" w:rsidRPr="0052386B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HORNÍ POLICE</w:t>
      </w:r>
    </w:p>
    <w:p w:rsidR="0052386B" w:rsidRPr="0052386B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2386B" w:rsidRPr="003A4485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č. </w:t>
      </w:r>
      <w:r w:rsidR="003A4485" w:rsidRPr="003A4485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3A448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/2016, </w:t>
      </w:r>
    </w:p>
    <w:p w:rsidR="0052386B" w:rsidRPr="0052386B" w:rsidRDefault="0052386B" w:rsidP="0052386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52386B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o stanovení kratší doby nočního klidu</w:t>
      </w:r>
    </w:p>
    <w:p w:rsidR="0052386B" w:rsidRPr="0052386B" w:rsidRDefault="0052386B" w:rsidP="0052386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:rsidR="0052386B" w:rsidRPr="0052386B" w:rsidRDefault="0052386B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sz w:val="24"/>
          <w:szCs w:val="24"/>
          <w:lang w:eastAsia="cs-CZ"/>
        </w:rPr>
        <w:t>Horní Police</w:t>
      </w:r>
      <w:r w:rsidRPr="0052386B">
        <w:rPr>
          <w:rFonts w:ascii="Arial" w:eastAsia="Times New Roman" w:hAnsi="Arial" w:cs="Arial"/>
          <w:sz w:val="24"/>
          <w:szCs w:val="24"/>
          <w:lang w:eastAsia="cs-CZ"/>
        </w:rPr>
        <w:t xml:space="preserve"> se na svém zasedání </w:t>
      </w:r>
      <w:r w:rsidRPr="00DA6FF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DA6FF5">
        <w:rPr>
          <w:rFonts w:ascii="Arial" w:eastAsia="Times New Roman" w:hAnsi="Arial" w:cs="Arial"/>
          <w:sz w:val="24"/>
          <w:szCs w:val="24"/>
          <w:lang w:eastAsia="cs-CZ"/>
        </w:rPr>
        <w:t xml:space="preserve"> 22. prosince 2016 </w:t>
      </w:r>
      <w:r w:rsidRPr="00DA6FF5">
        <w:rPr>
          <w:rFonts w:ascii="Arial" w:eastAsia="Times New Roman" w:hAnsi="Arial" w:cs="Arial"/>
          <w:sz w:val="24"/>
          <w:szCs w:val="24"/>
          <w:lang w:eastAsia="cs-CZ"/>
        </w:rPr>
        <w:t>usnesením č.</w:t>
      </w:r>
      <w:r w:rsidR="00DA6FF5">
        <w:rPr>
          <w:rFonts w:ascii="Arial" w:eastAsia="Times New Roman" w:hAnsi="Arial" w:cs="Arial"/>
          <w:sz w:val="24"/>
          <w:szCs w:val="24"/>
          <w:lang w:eastAsia="cs-CZ"/>
        </w:rPr>
        <w:t xml:space="preserve"> 21/</w:t>
      </w:r>
      <w:r w:rsidR="00DA6FF5" w:rsidRPr="00016187">
        <w:rPr>
          <w:rFonts w:ascii="Arial" w:eastAsia="Times New Roman" w:hAnsi="Arial" w:cs="Arial"/>
          <w:sz w:val="24"/>
          <w:szCs w:val="24"/>
          <w:lang w:eastAsia="cs-CZ"/>
        </w:rPr>
        <w:t>82</w:t>
      </w:r>
      <w:r w:rsidR="00DA6FF5">
        <w:rPr>
          <w:rFonts w:ascii="Arial" w:eastAsia="Times New Roman" w:hAnsi="Arial" w:cs="Arial"/>
          <w:sz w:val="24"/>
          <w:szCs w:val="24"/>
          <w:lang w:eastAsia="cs-CZ"/>
        </w:rPr>
        <w:t xml:space="preserve">/2016 </w:t>
      </w:r>
      <w:r w:rsidRPr="0052386B">
        <w:rPr>
          <w:rFonts w:ascii="Arial" w:eastAsia="Times New Roman" w:hAnsi="Arial" w:cs="Arial"/>
          <w:sz w:val="24"/>
          <w:szCs w:val="24"/>
          <w:lang w:eastAsia="cs-CZ"/>
        </w:rPr>
        <w:t xml:space="preserve">usneslo vydat na základě ustanovení § 10 písm. d) a § 84 odst. 2 písm. h) zákona č. 128/2000 Sb., o obcích (obecní zřízení), ve znění pozdějších předpisů, </w:t>
      </w:r>
      <w:r w:rsidRPr="0052386B">
        <w:rPr>
          <w:rFonts w:ascii="Arial" w:hAnsi="Arial" w:cs="Arial"/>
          <w:sz w:val="24"/>
          <w:szCs w:val="24"/>
        </w:rPr>
        <w:t xml:space="preserve">dle ustanovení § 47 odst. </w:t>
      </w:r>
      <w:r w:rsidR="00016187">
        <w:rPr>
          <w:rFonts w:ascii="Arial" w:hAnsi="Arial" w:cs="Arial"/>
          <w:sz w:val="24"/>
          <w:szCs w:val="24"/>
        </w:rPr>
        <w:t>6</w:t>
      </w:r>
      <w:r w:rsidRPr="0052386B">
        <w:rPr>
          <w:rFonts w:ascii="Arial" w:hAnsi="Arial" w:cs="Arial"/>
          <w:sz w:val="24"/>
          <w:szCs w:val="24"/>
        </w:rPr>
        <w:t xml:space="preserve"> zákona č. 200/1990 Sb., o přestupcích, ve znění pozdějších předpisů, </w:t>
      </w:r>
      <w:r w:rsidRPr="0052386B">
        <w:rPr>
          <w:rFonts w:ascii="Arial" w:eastAsia="Times New Roman" w:hAnsi="Arial" w:cs="Arial"/>
          <w:sz w:val="24"/>
          <w:szCs w:val="24"/>
          <w:lang w:eastAsia="cs-CZ"/>
        </w:rPr>
        <w:t>tuto obecně závaznou vyhlášku (dále jen „vyhláška“):</w:t>
      </w:r>
    </w:p>
    <w:p w:rsidR="0052386B" w:rsidRPr="0052386B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2386B" w:rsidRPr="0052386B" w:rsidRDefault="0052386B" w:rsidP="0052386B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hAnsi="Arial" w:cs="Arial"/>
          <w:color w:val="000000"/>
          <w:sz w:val="24"/>
          <w:szCs w:val="24"/>
        </w:rPr>
      </w:pPr>
      <w:r w:rsidRPr="0052386B">
        <w:rPr>
          <w:rFonts w:ascii="Arial" w:hAnsi="Arial" w:cs="Arial"/>
          <w:b/>
          <w:bCs/>
          <w:color w:val="000000"/>
          <w:sz w:val="24"/>
          <w:szCs w:val="24"/>
        </w:rPr>
        <w:t xml:space="preserve">Čl. 1 </w:t>
      </w:r>
    </w:p>
    <w:p w:rsidR="0052386B" w:rsidRPr="0052386B" w:rsidRDefault="0052386B" w:rsidP="0052386B">
      <w:pPr>
        <w:autoSpaceDE w:val="0"/>
        <w:autoSpaceDN w:val="0"/>
        <w:adjustRightInd w:val="0"/>
        <w:spacing w:after="120" w:line="240" w:lineRule="auto"/>
        <w:ind w:left="284" w:hanging="28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2386B">
        <w:rPr>
          <w:rFonts w:ascii="Arial" w:hAnsi="Arial" w:cs="Arial"/>
          <w:b/>
          <w:bCs/>
          <w:color w:val="000000"/>
          <w:sz w:val="24"/>
          <w:szCs w:val="24"/>
        </w:rPr>
        <w:t>Úvodní ustanovení</w:t>
      </w:r>
    </w:p>
    <w:p w:rsidR="0052386B" w:rsidRPr="0052386B" w:rsidRDefault="0052386B" w:rsidP="005238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sz w:val="24"/>
          <w:szCs w:val="24"/>
          <w:lang w:eastAsia="cs-CZ"/>
        </w:rPr>
        <w:t>Tato vyhláška stanovuje výjimečné případy, při nichž je doba nočního klidu</w:t>
      </w:r>
      <w:r w:rsidRPr="0052386B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footnoteReference w:id="1"/>
      </w:r>
      <w:r w:rsidRPr="0052386B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)</w:t>
      </w:r>
      <w:r w:rsidRPr="0052386B">
        <w:rPr>
          <w:rFonts w:ascii="Arial" w:eastAsia="Times New Roman" w:hAnsi="Arial" w:cs="Arial"/>
          <w:sz w:val="24"/>
          <w:szCs w:val="24"/>
          <w:lang w:eastAsia="cs-CZ"/>
        </w:rPr>
        <w:t xml:space="preserve"> vymezena dobou kratší. </w:t>
      </w:r>
    </w:p>
    <w:p w:rsidR="0052386B" w:rsidRPr="0052386B" w:rsidRDefault="0052386B" w:rsidP="005238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2386B" w:rsidRPr="0052386B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</w:p>
    <w:p w:rsidR="0052386B" w:rsidRPr="0052386B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Stanovení kratší doby nočního klidu</w:t>
      </w:r>
    </w:p>
    <w:p w:rsidR="0052386B" w:rsidRPr="0052386B" w:rsidRDefault="0052386B" w:rsidP="005238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2386B" w:rsidRPr="00C36B69" w:rsidRDefault="0052386B" w:rsidP="00C36B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36B69">
        <w:rPr>
          <w:rFonts w:ascii="Arial" w:eastAsia="Times New Roman" w:hAnsi="Arial" w:cs="Arial"/>
          <w:sz w:val="24"/>
          <w:szCs w:val="24"/>
          <w:lang w:eastAsia="cs-CZ"/>
        </w:rPr>
        <w:t>Stanovují se výjimečné případy, při nichž je doba nočního klidu stanovena dobou kratší:</w:t>
      </w:r>
    </w:p>
    <w:p w:rsidR="0052386B" w:rsidRPr="00DA6FF5" w:rsidRDefault="0052386B" w:rsidP="0052386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 noci </w:t>
      </w: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 31. prosince na 1. ledna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každého roku je doba nočního klidu vymezena dobou od 02:00 hodin do 06:00 hodin,</w:t>
      </w:r>
    </w:p>
    <w:p w:rsidR="0052386B" w:rsidRPr="00DA6FF5" w:rsidRDefault="0052386B" w:rsidP="0052386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 noci </w:t>
      </w: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 30. dubna na 1. května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každého roku je doba nočního klidu vymezena dobou od 02:00 hodin do 06:00 hodin,</w:t>
      </w:r>
    </w:p>
    <w:p w:rsidR="003D7F21" w:rsidRPr="00DA6FF5" w:rsidRDefault="003D7F21" w:rsidP="003D7F2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době konání akce Vítání léta, 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která se každoročně koná v měsíci </w:t>
      </w: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červen</w:t>
      </w:r>
      <w:r w:rsidR="0038397F"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je doba nočního klidu vymezena v noci ze dne konání akce na den následující dobou od 02:00 hodin do 06:00 hodin.</w:t>
      </w:r>
    </w:p>
    <w:p w:rsidR="003D7F21" w:rsidRPr="00DA6FF5" w:rsidRDefault="003D7F21" w:rsidP="003D7F2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době konání akce Mariánská pouť, 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která se každoročně koná v měsíci </w:t>
      </w: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červenec</w:t>
      </w:r>
      <w:r w:rsidR="0038397F"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je doba nočního klidu vymezena v noci ze dne konání akce na den následující dobou od 02:00 hodin do 06:00 hodin.</w:t>
      </w:r>
    </w:p>
    <w:p w:rsidR="003D7F21" w:rsidRPr="00DA6FF5" w:rsidRDefault="003D7F21" w:rsidP="003D7F2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době konání akce Minifestival, 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která se každoročně koná v měsíci </w:t>
      </w: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srpen</w:t>
      </w:r>
      <w:r w:rsidR="0038397F"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je doba nočního klidu vymezena v noci ze dne konání akce na den následující dobou od 02:00 hodin do 06:00 hodin.</w:t>
      </w:r>
    </w:p>
    <w:p w:rsidR="00D53AB8" w:rsidRPr="00DA6FF5" w:rsidRDefault="00D53AB8" w:rsidP="00D53AB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A6FF5">
        <w:rPr>
          <w:rFonts w:ascii="Arial" w:eastAsia="Calibri" w:hAnsi="Arial" w:cs="Arial"/>
          <w:b/>
          <w:bCs/>
          <w:sz w:val="24"/>
          <w:szCs w:val="24"/>
        </w:rPr>
        <w:t xml:space="preserve">v době konání akce </w:t>
      </w:r>
      <w:proofErr w:type="spellStart"/>
      <w:r w:rsidR="00C36B69">
        <w:rPr>
          <w:rFonts w:ascii="Arial" w:eastAsia="Calibri" w:hAnsi="Arial" w:cs="Arial"/>
          <w:b/>
          <w:bCs/>
          <w:sz w:val="24"/>
          <w:szCs w:val="24"/>
        </w:rPr>
        <w:t>H</w:t>
      </w:r>
      <w:r w:rsidRPr="00DA6FF5">
        <w:rPr>
          <w:rFonts w:ascii="Arial" w:eastAsia="Calibri" w:hAnsi="Arial" w:cs="Arial"/>
          <w:b/>
          <w:bCs/>
          <w:sz w:val="24"/>
          <w:szCs w:val="24"/>
        </w:rPr>
        <w:t>ornopolický</w:t>
      </w:r>
      <w:proofErr w:type="spellEnd"/>
      <w:r w:rsidRPr="00DA6FF5">
        <w:rPr>
          <w:rFonts w:ascii="Arial" w:eastAsia="Calibri" w:hAnsi="Arial" w:cs="Arial"/>
          <w:b/>
          <w:bCs/>
          <w:sz w:val="24"/>
          <w:szCs w:val="24"/>
        </w:rPr>
        <w:t xml:space="preserve"> dvoutakt, </w:t>
      </w:r>
      <w:r w:rsidRPr="00DA6FF5">
        <w:rPr>
          <w:rFonts w:ascii="Arial" w:eastAsia="Calibri" w:hAnsi="Arial" w:cs="Arial"/>
          <w:bCs/>
          <w:sz w:val="24"/>
          <w:szCs w:val="24"/>
        </w:rPr>
        <w:t xml:space="preserve">která se každoročně koná v měsíci </w:t>
      </w:r>
      <w:r w:rsidRPr="00D53AB8">
        <w:rPr>
          <w:rFonts w:ascii="Arial" w:eastAsia="Calibri" w:hAnsi="Arial" w:cs="Arial"/>
          <w:b/>
          <w:bCs/>
          <w:sz w:val="24"/>
          <w:szCs w:val="24"/>
        </w:rPr>
        <w:t>srpen</w:t>
      </w:r>
      <w:r w:rsidRPr="00DA6FF5">
        <w:rPr>
          <w:rFonts w:ascii="Arial" w:eastAsia="Calibri" w:hAnsi="Arial" w:cs="Arial"/>
          <w:bCs/>
          <w:sz w:val="24"/>
          <w:szCs w:val="24"/>
        </w:rPr>
        <w:t xml:space="preserve">, je doba nočního klidu vymezena v noci ze dne konání akce na den následující dobou 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od 02:00 hodin do 06:00 hodin, </w:t>
      </w:r>
    </w:p>
    <w:p w:rsidR="003D7F21" w:rsidRPr="00DA6FF5" w:rsidRDefault="003D7F21" w:rsidP="003D7F21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době konání akce Loučení s létem, 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která se každoročně koná v měsíci </w:t>
      </w:r>
      <w:r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září</w:t>
      </w:r>
      <w:r w:rsidR="0038397F" w:rsidRPr="00DA6FF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Pr="00DA6FF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je doba nočního klidu vymezena v noci ze dne konání akce na den následující dobou od 02:00 hodin do 06:00 hodin.</w:t>
      </w:r>
    </w:p>
    <w:p w:rsidR="0052386B" w:rsidRDefault="0052386B" w:rsidP="00C36B6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</w:pPr>
    </w:p>
    <w:p w:rsidR="00C36B69" w:rsidRPr="00C36B69" w:rsidRDefault="00C36B69" w:rsidP="00C36B69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Informace o konkrétním termínu konání akcí uvedených v odst. 1 písm. c) až písm. g) tohoto článku bude zveřejněna obecním úřadem na úřední desce minimálně </w:t>
      </w:r>
      <w:r w:rsidRPr="00016187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5 dnů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před datem konání. </w:t>
      </w:r>
    </w:p>
    <w:p w:rsidR="0052386B" w:rsidRPr="0052386B" w:rsidRDefault="0052386B" w:rsidP="0052386B">
      <w:pPr>
        <w:tabs>
          <w:tab w:val="left" w:pos="567"/>
        </w:tabs>
        <w:spacing w:after="0" w:line="240" w:lineRule="auto"/>
        <w:ind w:left="993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</w:pPr>
    </w:p>
    <w:p w:rsidR="0052386B" w:rsidRPr="0052386B" w:rsidRDefault="0052386B" w:rsidP="0052386B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:rsidR="0052386B" w:rsidRPr="0052386B" w:rsidRDefault="0052386B" w:rsidP="0052386B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</w:p>
    <w:p w:rsidR="0052386B" w:rsidRPr="0052386B" w:rsidRDefault="0052386B" w:rsidP="0052386B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2386B" w:rsidRPr="0052386B" w:rsidRDefault="0052386B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Tato vyhláška nabývá účinnosti patnáctým dnem po dni jejího vyhlášení.</w:t>
      </w:r>
    </w:p>
    <w:p w:rsidR="0052386B" w:rsidRPr="0052386B" w:rsidRDefault="0052386B" w:rsidP="0052386B">
      <w:pPr>
        <w:ind w:left="720"/>
        <w:contextualSpacing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</w:p>
    <w:p w:rsidR="0052386B" w:rsidRPr="0052386B" w:rsidRDefault="0052386B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</w:p>
    <w:p w:rsidR="0052386B" w:rsidRPr="0052386B" w:rsidRDefault="0052386B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52386B" w:rsidRPr="0052386B" w:rsidTr="0043420D">
        <w:tc>
          <w:tcPr>
            <w:tcW w:w="4605" w:type="dxa"/>
          </w:tcPr>
          <w:p w:rsidR="0052386B" w:rsidRPr="0052386B" w:rsidRDefault="0052386B" w:rsidP="0052386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386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52386B" w:rsidRPr="0052386B" w:rsidRDefault="0052386B" w:rsidP="0052386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386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52386B" w:rsidRPr="0052386B" w:rsidTr="0043420D">
        <w:tc>
          <w:tcPr>
            <w:tcW w:w="4605" w:type="dxa"/>
          </w:tcPr>
          <w:p w:rsidR="0052386B" w:rsidRPr="0052386B" w:rsidRDefault="0052386B" w:rsidP="0052386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Jiří Blekta Ph.D.</w:t>
            </w:r>
          </w:p>
          <w:p w:rsidR="0052386B" w:rsidRPr="0052386B" w:rsidRDefault="0052386B" w:rsidP="0052386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386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52386B" w:rsidRPr="0052386B" w:rsidRDefault="0052386B" w:rsidP="0052386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Marie Matysová</w:t>
            </w:r>
          </w:p>
          <w:p w:rsidR="0052386B" w:rsidRPr="0052386B" w:rsidRDefault="0052386B" w:rsidP="0052386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386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starostka</w:t>
            </w:r>
          </w:p>
        </w:tc>
      </w:tr>
    </w:tbl>
    <w:p w:rsidR="0052386B" w:rsidRPr="0052386B" w:rsidRDefault="0052386B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52386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</w:p>
    <w:p w:rsidR="00DA6FF5" w:rsidRDefault="00DA6FF5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</w:p>
    <w:p w:rsidR="00DA6FF5" w:rsidRDefault="00DA6FF5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</w:p>
    <w:p w:rsidR="00DA6FF5" w:rsidRDefault="00DA6FF5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</w:p>
    <w:p w:rsidR="0052386B" w:rsidRPr="0052386B" w:rsidRDefault="0052386B" w:rsidP="0052386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52386B">
        <w:rPr>
          <w:rFonts w:ascii="Arial" w:eastAsia="Times New Roman" w:hAnsi="Arial" w:cs="Arial"/>
          <w:sz w:val="24"/>
          <w:lang w:eastAsia="cs-CZ"/>
        </w:rPr>
        <w:t>Vyvěšeno na úřední desce obecního úřadu dne:</w:t>
      </w:r>
      <w:r w:rsidR="00DA6FF5">
        <w:rPr>
          <w:rFonts w:ascii="Arial" w:eastAsia="Times New Roman" w:hAnsi="Arial" w:cs="Arial"/>
          <w:sz w:val="24"/>
          <w:lang w:eastAsia="cs-CZ"/>
        </w:rPr>
        <w:t xml:space="preserve"> </w:t>
      </w:r>
      <w:proofErr w:type="gramStart"/>
      <w:r w:rsidR="00DA6FF5">
        <w:rPr>
          <w:rFonts w:ascii="Arial" w:eastAsia="Times New Roman" w:hAnsi="Arial" w:cs="Arial"/>
          <w:sz w:val="24"/>
          <w:lang w:eastAsia="cs-CZ"/>
        </w:rPr>
        <w:t>23.12.2016</w:t>
      </w:r>
      <w:proofErr w:type="gramEnd"/>
    </w:p>
    <w:p w:rsidR="00DA6FF5" w:rsidRDefault="00DA6FF5" w:rsidP="0052386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lang w:eastAsia="cs-CZ"/>
        </w:rPr>
      </w:pPr>
    </w:p>
    <w:p w:rsidR="0052386B" w:rsidRPr="0052386B" w:rsidRDefault="0052386B" w:rsidP="0052386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lang w:eastAsia="cs-CZ"/>
        </w:rPr>
      </w:pPr>
      <w:r w:rsidRPr="0052386B">
        <w:rPr>
          <w:rFonts w:ascii="Arial" w:eastAsia="Calibri" w:hAnsi="Arial" w:cs="Arial"/>
          <w:sz w:val="24"/>
          <w:lang w:eastAsia="cs-CZ"/>
        </w:rPr>
        <w:t>Zveřejnění vyhlášky bylo shodně proveden</w:t>
      </w:r>
      <w:r w:rsidR="00DA6FF5">
        <w:rPr>
          <w:rFonts w:ascii="Arial" w:eastAsia="Calibri" w:hAnsi="Arial" w:cs="Arial"/>
          <w:sz w:val="24"/>
          <w:lang w:eastAsia="cs-CZ"/>
        </w:rPr>
        <w:t xml:space="preserve">o na elektronické úřední desce: </w:t>
      </w:r>
      <w:proofErr w:type="gramStart"/>
      <w:r w:rsidR="00DA6FF5">
        <w:rPr>
          <w:rFonts w:ascii="Arial" w:eastAsia="Calibri" w:hAnsi="Arial" w:cs="Arial"/>
          <w:sz w:val="24"/>
          <w:lang w:eastAsia="cs-CZ"/>
        </w:rPr>
        <w:t>23.12.2016</w:t>
      </w:r>
      <w:proofErr w:type="gramEnd"/>
    </w:p>
    <w:p w:rsidR="0052386B" w:rsidRPr="0052386B" w:rsidRDefault="0052386B" w:rsidP="0052386B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:rsidR="00DA6FF5" w:rsidRDefault="00DA6FF5" w:rsidP="0052386B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:rsidR="00DA6FF5" w:rsidRDefault="00DA6FF5" w:rsidP="0052386B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:rsidR="00DA6FF5" w:rsidRDefault="00DA6FF5" w:rsidP="0052386B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:rsidR="0052386B" w:rsidRPr="0052386B" w:rsidRDefault="0052386B" w:rsidP="0052386B">
      <w:pPr>
        <w:tabs>
          <w:tab w:val="left" w:pos="1080"/>
          <w:tab w:val="left" w:pos="7020"/>
        </w:tabs>
        <w:spacing w:after="0" w:line="240" w:lineRule="auto"/>
      </w:pPr>
      <w:r w:rsidRPr="0052386B">
        <w:rPr>
          <w:rFonts w:ascii="Arial" w:eastAsia="Times New Roman" w:hAnsi="Arial" w:cs="Arial"/>
          <w:sz w:val="24"/>
          <w:lang w:eastAsia="cs-CZ"/>
        </w:rPr>
        <w:t>Sejmuto z úřední desky obecního úřadu dne:</w:t>
      </w:r>
      <w:r w:rsidR="00DA6FF5">
        <w:rPr>
          <w:rFonts w:ascii="Arial" w:eastAsia="Times New Roman" w:hAnsi="Arial" w:cs="Arial"/>
          <w:sz w:val="24"/>
          <w:lang w:eastAsia="cs-CZ"/>
        </w:rPr>
        <w:t xml:space="preserve"> </w:t>
      </w:r>
      <w:proofErr w:type="gramStart"/>
      <w:r w:rsidR="00DA6FF5">
        <w:rPr>
          <w:rFonts w:ascii="Arial" w:eastAsia="Times New Roman" w:hAnsi="Arial" w:cs="Arial"/>
          <w:sz w:val="24"/>
          <w:lang w:eastAsia="cs-CZ"/>
        </w:rPr>
        <w:t>10.01.2017</w:t>
      </w:r>
      <w:proofErr w:type="gramEnd"/>
    </w:p>
    <w:p w:rsidR="00FB4C97" w:rsidRDefault="00FB4C97"/>
    <w:sectPr w:rsidR="00FB4C97" w:rsidSect="00E36D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BF" w:rsidRDefault="00E505BF" w:rsidP="0052386B">
      <w:pPr>
        <w:spacing w:after="0" w:line="240" w:lineRule="auto"/>
      </w:pPr>
      <w:r>
        <w:separator/>
      </w:r>
    </w:p>
  </w:endnote>
  <w:endnote w:type="continuationSeparator" w:id="0">
    <w:p w:rsidR="00E505BF" w:rsidRDefault="00E505BF" w:rsidP="0052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BF" w:rsidRDefault="00E505BF" w:rsidP="0052386B">
      <w:pPr>
        <w:spacing w:after="0" w:line="240" w:lineRule="auto"/>
      </w:pPr>
      <w:r>
        <w:separator/>
      </w:r>
    </w:p>
  </w:footnote>
  <w:footnote w:type="continuationSeparator" w:id="0">
    <w:p w:rsidR="00E505BF" w:rsidRDefault="00E505BF" w:rsidP="0052386B">
      <w:pPr>
        <w:spacing w:after="0" w:line="240" w:lineRule="auto"/>
      </w:pPr>
      <w:r>
        <w:continuationSeparator/>
      </w:r>
    </w:p>
  </w:footnote>
  <w:footnote w:id="1">
    <w:p w:rsidR="0052386B" w:rsidRPr="00C30BCF" w:rsidRDefault="0052386B" w:rsidP="0052386B">
      <w:pPr>
        <w:pStyle w:val="Textpoznpodarou"/>
        <w:ind w:left="142" w:hanging="142"/>
        <w:jc w:val="both"/>
        <w:rPr>
          <w:rFonts w:cs="Arial"/>
          <w:b/>
          <w:sz w:val="18"/>
          <w:szCs w:val="18"/>
        </w:rPr>
      </w:pPr>
      <w:r w:rsidRPr="00C30BCF">
        <w:rPr>
          <w:rStyle w:val="Znakapoznpodarou"/>
          <w:rFonts w:cs="Arial"/>
          <w:sz w:val="18"/>
          <w:szCs w:val="18"/>
        </w:rPr>
        <w:footnoteRef/>
      </w:r>
      <w:r w:rsidRPr="00C30BCF">
        <w:rPr>
          <w:rFonts w:cs="Arial"/>
          <w:sz w:val="18"/>
          <w:szCs w:val="18"/>
          <w:vertAlign w:val="superscript"/>
        </w:rPr>
        <w:t>)</w:t>
      </w:r>
      <w:r w:rsidRPr="00C30BCF">
        <w:rPr>
          <w:rFonts w:cs="Arial"/>
          <w:sz w:val="18"/>
          <w:szCs w:val="18"/>
        </w:rPr>
        <w:t xml:space="preserve"> Podle § 47 zákona č. 200/1990 Sb., o přestupcích, ve znění pozdějších předpisů </w:t>
      </w:r>
      <w:r w:rsidRPr="00C30BCF">
        <w:rPr>
          <w:rFonts w:cs="Arial"/>
          <w:b/>
          <w:sz w:val="18"/>
          <w:szCs w:val="18"/>
        </w:rPr>
        <w:t>„Dobou nočního klidu se rozumí doba od 22. do 6. hodiny.“.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D6076"/>
    <w:multiLevelType w:val="hybridMultilevel"/>
    <w:tmpl w:val="A762F300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9019DD"/>
    <w:multiLevelType w:val="hybridMultilevel"/>
    <w:tmpl w:val="474C8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6B"/>
    <w:rsid w:val="00016187"/>
    <w:rsid w:val="000F5622"/>
    <w:rsid w:val="001243CF"/>
    <w:rsid w:val="0038397F"/>
    <w:rsid w:val="003A4485"/>
    <w:rsid w:val="003D7F21"/>
    <w:rsid w:val="00431C0C"/>
    <w:rsid w:val="0052386B"/>
    <w:rsid w:val="005E43CC"/>
    <w:rsid w:val="00623B7F"/>
    <w:rsid w:val="0063002C"/>
    <w:rsid w:val="007638D9"/>
    <w:rsid w:val="009201B7"/>
    <w:rsid w:val="00B9668D"/>
    <w:rsid w:val="00C36B69"/>
    <w:rsid w:val="00CD2105"/>
    <w:rsid w:val="00D53AB8"/>
    <w:rsid w:val="00DA6FF5"/>
    <w:rsid w:val="00E505BF"/>
    <w:rsid w:val="00E81EBF"/>
    <w:rsid w:val="00E8428E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82005-A40A-4A4E-BF97-53B7B52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238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86B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iPriority w:val="99"/>
    <w:rsid w:val="0052386B"/>
    <w:rPr>
      <w:vertAlign w:val="superscript"/>
    </w:rPr>
  </w:style>
  <w:style w:type="table" w:styleId="Mkatabulky">
    <w:name w:val="Table Grid"/>
    <w:basedOn w:val="Normlntabulka"/>
    <w:uiPriority w:val="59"/>
    <w:rsid w:val="0052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Martin Krátký</cp:lastModifiedBy>
  <cp:revision>2</cp:revision>
  <dcterms:created xsi:type="dcterms:W3CDTF">2024-01-24T16:06:00Z</dcterms:created>
  <dcterms:modified xsi:type="dcterms:W3CDTF">2024-01-24T16:06:00Z</dcterms:modified>
</cp:coreProperties>
</file>