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EC710" w14:textId="2C65BFD4" w:rsidR="00E108E9" w:rsidRDefault="000278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762320" wp14:editId="480CC170">
            <wp:simplePos x="0" y="0"/>
            <wp:positionH relativeFrom="column">
              <wp:posOffset>2369820</wp:posOffset>
            </wp:positionH>
            <wp:positionV relativeFrom="paragraph">
              <wp:posOffset>46355</wp:posOffset>
            </wp:positionV>
            <wp:extent cx="1065530" cy="1073150"/>
            <wp:effectExtent l="0" t="0" r="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7A6BF" w14:textId="6CF93C5D" w:rsidR="00E108E9" w:rsidRDefault="00E1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056CB465" w14:textId="77777777" w:rsidR="0076252F" w:rsidRDefault="007625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62F26F28" w14:textId="77777777" w:rsidR="0076252F" w:rsidRDefault="007625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394D5221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558EDCFD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5164F06D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1314E9D8" w14:textId="64C0BECF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OBEC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OPATOVEC</w:t>
      </w:r>
    </w:p>
    <w:p w14:paraId="245BD212" w14:textId="6C1C5C2D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Zastupitelstvo obce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Opatovec</w:t>
      </w:r>
    </w:p>
    <w:p w14:paraId="7196C4C4" w14:textId="77777777" w:rsidR="00E108E9" w:rsidRPr="0076252F" w:rsidRDefault="00E108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</w:p>
    <w:p w14:paraId="4007974D" w14:textId="220B14DF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Obecně závazná vyhláška obce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Opatovec </w:t>
      </w:r>
    </w:p>
    <w:p w14:paraId="7E4447CD" w14:textId="77777777" w:rsidR="00E108E9" w:rsidRPr="0076252F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 místním poplatku za obecní systém odpadového hospodářství</w:t>
      </w:r>
    </w:p>
    <w:p w14:paraId="1C8373B8" w14:textId="77777777" w:rsidR="00E108E9" w:rsidRPr="0076252F" w:rsidRDefault="00E108E9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kern w:val="0"/>
          <w:lang w:val="x-none"/>
        </w:rPr>
      </w:pPr>
    </w:p>
    <w:p w14:paraId="79FB1136" w14:textId="27357702" w:rsidR="00E108E9" w:rsidRPr="0076252F" w:rsidRDefault="00000000" w:rsidP="0076252F">
      <w:pPr>
        <w:widowControl w:val="0"/>
        <w:tabs>
          <w:tab w:val="left" w:pos="2977"/>
        </w:tabs>
        <w:autoSpaceDE w:val="0"/>
        <w:autoSpaceDN w:val="0"/>
        <w:adjustRightInd w:val="0"/>
        <w:spacing w:after="60" w:line="264" w:lineRule="auto"/>
        <w:jc w:val="both"/>
        <w:outlineLvl w:val="0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Zastupitelstvo obce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se na svém zasedání dne </w:t>
      </w:r>
      <w:r w:rsidR="00541A4B">
        <w:rPr>
          <w:rFonts w:ascii="Times New Roman" w:hAnsi="Times New Roman" w:cs="Times New Roman"/>
          <w:kern w:val="0"/>
        </w:rPr>
        <w:t>1</w:t>
      </w:r>
      <w:r w:rsidR="00835801">
        <w:rPr>
          <w:rFonts w:ascii="Times New Roman" w:hAnsi="Times New Roman" w:cs="Times New Roman"/>
          <w:kern w:val="0"/>
        </w:rPr>
        <w:t>8</w:t>
      </w:r>
      <w:r w:rsidR="00BC4F34" w:rsidRPr="0076252F">
        <w:rPr>
          <w:rFonts w:ascii="Times New Roman" w:hAnsi="Times New Roman" w:cs="Times New Roman"/>
          <w:kern w:val="0"/>
        </w:rPr>
        <w:t>.</w:t>
      </w:r>
      <w:r w:rsidR="00835801">
        <w:rPr>
          <w:rFonts w:ascii="Times New Roman" w:hAnsi="Times New Roman" w:cs="Times New Roman"/>
          <w:kern w:val="0"/>
        </w:rPr>
        <w:t>11</w:t>
      </w:r>
      <w:r w:rsidR="00BC4F34" w:rsidRPr="0076252F">
        <w:rPr>
          <w:rFonts w:ascii="Times New Roman" w:hAnsi="Times New Roman" w:cs="Times New Roman"/>
          <w:kern w:val="0"/>
        </w:rPr>
        <w:t>.202</w:t>
      </w:r>
      <w:r w:rsidR="00541A4B">
        <w:rPr>
          <w:rFonts w:ascii="Times New Roman" w:hAnsi="Times New Roman" w:cs="Times New Roman"/>
          <w:kern w:val="0"/>
        </w:rPr>
        <w:t>4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2FD04DBD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1</w:t>
      </w:r>
    </w:p>
    <w:p w14:paraId="65430EB8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Úvodní ustanovení</w:t>
      </w:r>
    </w:p>
    <w:p w14:paraId="5898987C" w14:textId="63DE5EE4" w:rsidR="00E108E9" w:rsidRPr="0076252F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Obec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touto vyhláškou zavádí místní poplatek za obecní systém odpadového hospodářství (dále jen „poplatek“).</w:t>
      </w:r>
    </w:p>
    <w:p w14:paraId="711EBF9C" w14:textId="77777777" w:rsidR="00E108E9" w:rsidRPr="0076252F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Poplatkovým obdobím poplatku je kalendářní rok.</w:t>
      </w:r>
    </w:p>
    <w:p w14:paraId="43A9B976" w14:textId="7927AAA0" w:rsidR="00E108E9" w:rsidRPr="0076252F" w:rsidRDefault="00000000" w:rsidP="0076252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88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Správcem poplatku je obecní úřad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>.</w:t>
      </w:r>
    </w:p>
    <w:p w14:paraId="613CAC05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2</w:t>
      </w:r>
    </w:p>
    <w:p w14:paraId="6FA038F2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Poplatník</w:t>
      </w:r>
    </w:p>
    <w:p w14:paraId="70B582CA" w14:textId="77777777" w:rsidR="00E108E9" w:rsidRPr="0076252F" w:rsidRDefault="00000000" w:rsidP="0076252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Poplatníkem poplatku je :</w:t>
      </w:r>
    </w:p>
    <w:p w14:paraId="38442BB9" w14:textId="77777777" w:rsidR="0076252F" w:rsidRDefault="00000000" w:rsidP="0076252F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a) fyzická osoba přihlášená v obci nebo </w:t>
      </w:r>
    </w:p>
    <w:p w14:paraId="601B5754" w14:textId="6E4DC324" w:rsidR="00E108E9" w:rsidRPr="0076252F" w:rsidRDefault="00000000" w:rsidP="0076252F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F21D7E" w14:textId="77777777" w:rsidR="00E108E9" w:rsidRPr="0076252F" w:rsidRDefault="00000000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Spoluvlastníci nemovité věci zahrnující byt, rodinný dům nebo stavbu pro rodinnou rekreaci jsou povinni plnit poplatkovou povinnost společně a nerozdílně.</w:t>
      </w:r>
    </w:p>
    <w:p w14:paraId="4A62146F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3</w:t>
      </w:r>
    </w:p>
    <w:p w14:paraId="2FB6BFDD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Ohlašovací povinnost</w:t>
      </w:r>
    </w:p>
    <w:p w14:paraId="10EB5D73" w14:textId="64CA55D5" w:rsidR="00E108E9" w:rsidRPr="0076252F" w:rsidRDefault="0000000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Poplatník je povinen podat správci poplatku ohlášení nejpozději do </w:t>
      </w:r>
      <w:r w:rsidR="00BC4F34" w:rsidRPr="0076252F">
        <w:rPr>
          <w:rFonts w:ascii="Times New Roman" w:hAnsi="Times New Roman" w:cs="Times New Roman"/>
          <w:kern w:val="0"/>
        </w:rPr>
        <w:t>30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dnů ode dne vzniku své poplatkové povinnosti; údaje uváděné v ohlášení upravuje zákon.</w:t>
      </w:r>
    </w:p>
    <w:p w14:paraId="584C8B9C" w14:textId="540FECB9" w:rsidR="00E108E9" w:rsidRPr="0076252F" w:rsidRDefault="00000000" w:rsidP="0076252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Dojde-li ke změně údajů uvedených v ohlášení, je poplatník povinen tuto změnu oznámit do </w:t>
      </w:r>
      <w:r w:rsidR="00BC4F34" w:rsidRPr="0076252F">
        <w:rPr>
          <w:rFonts w:ascii="Times New Roman" w:hAnsi="Times New Roman" w:cs="Times New Roman"/>
          <w:kern w:val="0"/>
        </w:rPr>
        <w:t>30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lastRenderedPageBreak/>
        <w:t>dnů ode dne, kdy nastala.</w:t>
      </w:r>
    </w:p>
    <w:p w14:paraId="0B94B984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4</w:t>
      </w:r>
    </w:p>
    <w:p w14:paraId="639DA843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Sazba poplatku</w:t>
      </w:r>
    </w:p>
    <w:p w14:paraId="324CEBBB" w14:textId="15BA49BA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Sazba poplatku činí </w:t>
      </w:r>
      <w:r w:rsidR="000D3DB0" w:rsidRPr="000D3DB0">
        <w:rPr>
          <w:rFonts w:ascii="Times New Roman" w:hAnsi="Times New Roman" w:cs="Times New Roman"/>
          <w:b/>
          <w:bCs/>
          <w:kern w:val="0"/>
        </w:rPr>
        <w:t>9</w:t>
      </w:r>
      <w:r w:rsidR="007A4853">
        <w:rPr>
          <w:rFonts w:ascii="Times New Roman" w:hAnsi="Times New Roman" w:cs="Times New Roman"/>
          <w:b/>
          <w:bCs/>
          <w:kern w:val="0"/>
        </w:rPr>
        <w:t>5</w:t>
      </w:r>
      <w:r w:rsidR="000D3DB0" w:rsidRPr="000D3DB0">
        <w:rPr>
          <w:rFonts w:ascii="Times New Roman" w:hAnsi="Times New Roman" w:cs="Times New Roman"/>
          <w:b/>
          <w:bCs/>
          <w:kern w:val="0"/>
        </w:rPr>
        <w:t>0,-</w:t>
      </w:r>
      <w:r w:rsidRPr="001856B1">
        <w:rPr>
          <w:rFonts w:ascii="Times New Roman" w:hAnsi="Times New Roman" w:cs="Times New Roman"/>
          <w:color w:val="FF0000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t>Kč.</w:t>
      </w:r>
    </w:p>
    <w:p w14:paraId="254377A6" w14:textId="1C7830C6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se v případě, že poplatková povinnost vznikla z důvodu přihlášení fyzické osoby v obci, snižuje o jednu dvanáctinu </w:t>
      </w:r>
      <w:bookmarkStart w:id="0" w:name="_Hlk141031074"/>
      <w:bookmarkEnd w:id="0"/>
      <w:r w:rsidRPr="0076252F">
        <w:rPr>
          <w:rFonts w:ascii="Times New Roman" w:hAnsi="Times New Roman" w:cs="Times New Roman"/>
          <w:kern w:val="0"/>
          <w:lang w:val="x-none"/>
        </w:rPr>
        <w:t>za každý kalendářní měsíc, na jehož konci</w:t>
      </w:r>
    </w:p>
    <w:p w14:paraId="2851E749" w14:textId="54B75481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a) není tato fyzická osoba přihlášena v obci, nebo</w:t>
      </w:r>
    </w:p>
    <w:p w14:paraId="69229609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b) je tato fyzická osoba od poplatku osvobozena.</w:t>
      </w:r>
    </w:p>
    <w:p w14:paraId="6EE2D226" w14:textId="450F92BB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 </w:t>
      </w:r>
    </w:p>
    <w:p w14:paraId="0EA4F7D0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a) je v této nemovité věci přihlášena alespoň 1 fyzická osoba,</w:t>
      </w:r>
    </w:p>
    <w:p w14:paraId="69C3B1B7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b) poplatník nevlastní tuto nemovitou věc, nebo</w:t>
      </w:r>
    </w:p>
    <w:p w14:paraId="0782962E" w14:textId="2A4E2490" w:rsidR="00E108E9" w:rsidRPr="0076252F" w:rsidRDefault="00000000" w:rsidP="0076252F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i/>
          <w:iCs/>
          <w:color w:val="0070C0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c) je poplatník od poplatku osvobozen</w:t>
      </w:r>
      <w:r w:rsidRPr="0076252F">
        <w:rPr>
          <w:rFonts w:ascii="Times New Roman" w:hAnsi="Times New Roman" w:cs="Times New Roman"/>
          <w:i/>
          <w:iCs/>
          <w:color w:val="0070C0"/>
          <w:kern w:val="0"/>
          <w:lang w:val="x-none"/>
        </w:rPr>
        <w:t>.</w:t>
      </w:r>
    </w:p>
    <w:p w14:paraId="37C80DDF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5</w:t>
      </w:r>
    </w:p>
    <w:p w14:paraId="07977EB4" w14:textId="19407F9C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Splatnost poplatku</w:t>
      </w:r>
    </w:p>
    <w:p w14:paraId="59E46408" w14:textId="00C3349B" w:rsidR="00E108E9" w:rsidRPr="0076252F" w:rsidRDefault="0000000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je splatný jednorázově, a to nejpozději do </w:t>
      </w:r>
      <w:r w:rsidR="00BC4F34" w:rsidRPr="0076252F">
        <w:rPr>
          <w:rFonts w:ascii="Times New Roman" w:hAnsi="Times New Roman" w:cs="Times New Roman"/>
          <w:kern w:val="0"/>
        </w:rPr>
        <w:t xml:space="preserve">30. dubna </w:t>
      </w:r>
      <w:r w:rsidRPr="0076252F">
        <w:rPr>
          <w:rFonts w:ascii="Times New Roman" w:hAnsi="Times New Roman" w:cs="Times New Roman"/>
          <w:kern w:val="0"/>
          <w:lang w:val="x-none"/>
        </w:rPr>
        <w:t>příslušného kalendářního roku</w:t>
      </w:r>
      <w:r w:rsidR="00BC4F34" w:rsidRPr="0076252F">
        <w:rPr>
          <w:rFonts w:ascii="Times New Roman" w:hAnsi="Times New Roman" w:cs="Times New Roman"/>
          <w:kern w:val="0"/>
        </w:rPr>
        <w:t xml:space="preserve"> nebo 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dvou stejných splátkách, a to nejpozději do </w:t>
      </w:r>
      <w:r w:rsidR="00BC4F34" w:rsidRPr="0076252F">
        <w:rPr>
          <w:rFonts w:ascii="Times New Roman" w:hAnsi="Times New Roman" w:cs="Times New Roman"/>
          <w:kern w:val="0"/>
        </w:rPr>
        <w:t>30. dubna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 a do </w:t>
      </w:r>
      <w:r w:rsidR="00BC4F34" w:rsidRPr="0076252F">
        <w:rPr>
          <w:rFonts w:ascii="Times New Roman" w:hAnsi="Times New Roman" w:cs="Times New Roman"/>
          <w:kern w:val="0"/>
        </w:rPr>
        <w:t>31. srpna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 příslušného kalendářního roku.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29DE59EE" w14:textId="5FD08F30" w:rsidR="00E108E9" w:rsidRPr="0076252F" w:rsidRDefault="0000000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Vznikne-li poplatková povinnost </w:t>
      </w:r>
      <w:r w:rsidR="00925657">
        <w:rPr>
          <w:rFonts w:ascii="Times New Roman" w:hAnsi="Times New Roman" w:cs="Times New Roman"/>
          <w:kern w:val="0"/>
          <w:lang w:val="x-none"/>
        </w:rPr>
        <w:t>v období mezi daty uvedenými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="00925657">
        <w:rPr>
          <w:rFonts w:ascii="Times New Roman" w:hAnsi="Times New Roman" w:cs="Times New Roman"/>
          <w:kern w:val="0"/>
          <w:lang w:val="x-none"/>
        </w:rPr>
        <w:t>v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 odstavci 1, je poplatek splatný </w:t>
      </w:r>
      <w:r w:rsidR="00925657">
        <w:rPr>
          <w:rFonts w:ascii="Times New Roman" w:hAnsi="Times New Roman" w:cs="Times New Roman"/>
          <w:kern w:val="0"/>
          <w:lang w:val="x-none"/>
        </w:rPr>
        <w:t>jednorázově ve lhůtě splatnosti druhé splátky podle odst. 1</w:t>
      </w:r>
      <w:r w:rsidRPr="0076252F">
        <w:rPr>
          <w:rFonts w:ascii="Times New Roman" w:hAnsi="Times New Roman" w:cs="Times New Roman"/>
          <w:kern w:val="0"/>
          <w:lang w:val="x-none"/>
        </w:rPr>
        <w:t>.</w:t>
      </w:r>
      <w:r w:rsidR="00925657">
        <w:rPr>
          <w:rFonts w:ascii="Times New Roman" w:hAnsi="Times New Roman" w:cs="Times New Roman"/>
          <w:kern w:val="0"/>
          <w:lang w:val="x-none"/>
        </w:rPr>
        <w:t xml:space="preserve"> Vznikne-li poplatková povinnost po uplynutí lhůty splatnosti druhé splátky podle odst. 1, je poplatek splatný jednorázově do 15 dnů ode dne vzniku poplatkové povinnosti.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28005CD8" w14:textId="2DBF182B" w:rsidR="00E108E9" w:rsidRPr="0076252F" w:rsidRDefault="00000000" w:rsidP="0002788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Lhůta splatnosti neskončí poplatníkovi dříve než lhůta pro podání ohlášení podle čl. 3 odst. 1 této vyhlášky. </w:t>
      </w:r>
    </w:p>
    <w:p w14:paraId="7EEDD4AE" w14:textId="77777777" w:rsidR="00E108E9" w:rsidRPr="0076252F" w:rsidRDefault="00000000" w:rsidP="0002788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6</w:t>
      </w:r>
    </w:p>
    <w:p w14:paraId="05051E76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Osvobození a úlevy</w:t>
      </w:r>
    </w:p>
    <w:p w14:paraId="306E4319" w14:textId="0264D598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Od poplatku je osvobozena osoba, které poplatková povinnost vznikla z důvodu přihlášení v obci a která je </w:t>
      </w:r>
    </w:p>
    <w:p w14:paraId="1110F2B2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a) poplatníkem poplatku za odkládání komunálního odpadu z nemovité věci v jiné obci a má v této jiné obci bydliště, </w:t>
      </w:r>
    </w:p>
    <w:p w14:paraId="523B5D9F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b) umístěna do dětského domova pro děti do 3 let věku, školského zařízení pro výkon ústavní nebo ochranné výchovy nebo školského zařízení pro preventivně výchovnou péči na základě </w:t>
      </w:r>
      <w:r w:rsidRPr="0076252F">
        <w:rPr>
          <w:rFonts w:ascii="Times New Roman" w:hAnsi="Times New Roman" w:cs="Times New Roman"/>
          <w:kern w:val="0"/>
          <w:lang w:val="x-none"/>
        </w:rPr>
        <w:lastRenderedPageBreak/>
        <w:t xml:space="preserve">rozhodnutí soudu nebo smlouvy, </w:t>
      </w:r>
    </w:p>
    <w:p w14:paraId="4A837720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7DE2B7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d) umístěna v domově pro osoby se zdravotním postižením, domově pro seniory, domově se zvláštním režimem nebo v chráněném bydlení, nebo </w:t>
      </w:r>
    </w:p>
    <w:p w14:paraId="686F4305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e) na základě zákona omezena na osobní svobodě s výjimkou osoby vykonávající trest domácího vězení. </w:t>
      </w:r>
    </w:p>
    <w:p w14:paraId="0F6B0E08" w14:textId="456053C1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Od poplatku se osvobozuje osoba, které poplatková povinnost vznikla z důvodu přihlášení v obci a která</w:t>
      </w:r>
    </w:p>
    <w:p w14:paraId="1905FC03" w14:textId="690625B5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je přihlášena k pobytu na ohlašovně a současně se na území obce v průběhu celého kalendářního roku nezdržuje</w:t>
      </w:r>
      <w:r w:rsidRPr="0076252F">
        <w:rPr>
          <w:rFonts w:ascii="Times New Roman" w:hAnsi="Times New Roman" w:cs="Times New Roman"/>
          <w:kern w:val="0"/>
          <w:lang w:val="x-none"/>
        </w:rPr>
        <w:t>,</w:t>
      </w:r>
    </w:p>
    <w:p w14:paraId="15A1ADEC" w14:textId="0224D67F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se narodila v příslušném kalendářním roce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, </w:t>
      </w:r>
    </w:p>
    <w:p w14:paraId="7699FE5D" w14:textId="44078D11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je současně poplatníkem podle čl. 2 odst. 1 písm. b), a to od povinnosti platit poplatek podle čl. 2 odst. 1 písm. b) této vyhlášky.</w:t>
      </w:r>
    </w:p>
    <w:p w14:paraId="0CC02881" w14:textId="1B79FAE4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</w:t>
      </w:r>
      <w:r w:rsidR="000D259C" w:rsidRPr="0076252F">
        <w:rPr>
          <w:rFonts w:ascii="Times New Roman" w:hAnsi="Times New Roman" w:cs="Times New Roman"/>
          <w:kern w:val="0"/>
        </w:rPr>
        <w:t>je přihlášena na ohlašovně a současně se na území obce v průběhu celého kalendářního roku nezdržuje.</w:t>
      </w:r>
    </w:p>
    <w:p w14:paraId="6A9DE04E" w14:textId="77777777" w:rsidR="00E108E9" w:rsidRPr="0076252F" w:rsidRDefault="00E108E9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i/>
          <w:iCs/>
          <w:color w:val="0070C0"/>
          <w:kern w:val="0"/>
          <w:sz w:val="20"/>
          <w:szCs w:val="20"/>
          <w:lang w:val="x-none"/>
        </w:rPr>
      </w:pPr>
    </w:p>
    <w:p w14:paraId="7EAE70E9" w14:textId="4538F9D5" w:rsidR="00E108E9" w:rsidRPr="0002788F" w:rsidRDefault="00000000" w:rsidP="0002788F">
      <w:pPr>
        <w:widowControl w:val="0"/>
        <w:autoSpaceDE w:val="0"/>
        <w:autoSpaceDN w:val="0"/>
        <w:adjustRightInd w:val="0"/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 (</w:t>
      </w:r>
      <w:r w:rsidR="000D259C" w:rsidRPr="0076252F">
        <w:rPr>
          <w:rFonts w:ascii="Times New Roman" w:hAnsi="Times New Roman" w:cs="Times New Roman"/>
          <w:kern w:val="0"/>
        </w:rPr>
        <w:t>4</w:t>
      </w:r>
      <w:r w:rsidRPr="0076252F">
        <w:rPr>
          <w:rFonts w:ascii="Times New Roman" w:hAnsi="Times New Roman" w:cs="Times New Roman"/>
          <w:kern w:val="0"/>
          <w:lang w:val="x-none"/>
        </w:rPr>
        <w:t>)</w:t>
      </w:r>
      <w:r w:rsidRPr="0076252F">
        <w:rPr>
          <w:rFonts w:ascii="Times New Roman" w:hAnsi="Times New Roman" w:cs="Times New Roman"/>
          <w:kern w:val="0"/>
          <w:lang w:val="x-none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14:paraId="54C44A92" w14:textId="1211B0CB" w:rsidR="00DC183B" w:rsidRPr="0076252F" w:rsidRDefault="00DC183B" w:rsidP="0002788F">
      <w:pPr>
        <w:pStyle w:val="slalnk"/>
        <w:spacing w:before="480"/>
      </w:pPr>
      <w:r w:rsidRPr="0076252F">
        <w:t>Čl. 7</w:t>
      </w:r>
    </w:p>
    <w:p w14:paraId="43819B1C" w14:textId="3B38A841" w:rsidR="00DC183B" w:rsidRPr="0076252F" w:rsidRDefault="00DC183B" w:rsidP="00001F92">
      <w:pPr>
        <w:pStyle w:val="Nzvylnk"/>
      </w:pPr>
      <w:r w:rsidRPr="0076252F">
        <w:t xml:space="preserve">Navýšení poplatku </w:t>
      </w:r>
    </w:p>
    <w:p w14:paraId="36457194" w14:textId="02FC5BEF" w:rsidR="007354A0" w:rsidRDefault="007354A0" w:rsidP="007354A0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(1)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Správce poplatku může poplatkovému subjektu stanovit zvýšení poplatku jako následek za pozdní úhradu poplatku nebo jeho části, a to až do výše dvojnásobku rozdílu mezi částkou poplatku, která má být zaplacena nebo odvedena, a částkou zaplacenou nebo odvedenou do původního dne splatnosti poplatku. Zvýšení poplatku je příslušenstvím poplatku sledujícím jeho osud.</w:t>
      </w:r>
    </w:p>
    <w:p w14:paraId="064BE0BC" w14:textId="77777777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1230829" w14:textId="375E018D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Poplatkovému subjektu, který zaplatí nebo odvede poplatek ve správné výši opožděně, aniž by dosud bylo vydáno rozhodnutí o vyměření poplatku, může správce poplatku stanovit zvýšení poplatku do 1 roku ode dne opožděného zaplacení nebo odvedení tohoto poplatku, nejpozději však do uplynutí lhůty pro stanovení poplatku.</w:t>
      </w:r>
    </w:p>
    <w:p w14:paraId="2CD9B769" w14:textId="77777777" w:rsidR="007354A0" w:rsidRPr="007354A0" w:rsidRDefault="007354A0" w:rsidP="007354A0">
      <w:pPr>
        <w:pStyle w:val="Odstavecseseznamem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7FCC96F" w14:textId="415AE4D8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Dojde-li k doměření poplatku, správce poplatku může stanovit novou výši zvýšení poplatku.</w:t>
      </w:r>
    </w:p>
    <w:p w14:paraId="66B4CE4A" w14:textId="77777777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7C89E8A" w14:textId="7F9F4719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Zvýšení poplatku stanoví správce poplatku poplatkovému subjektu platebním výměrem nebo hromadným předpisným seznamem.</w:t>
      </w:r>
    </w:p>
    <w:p w14:paraId="46171C23" w14:textId="77777777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676C73D" w14:textId="4C8CCF21" w:rsidR="007354A0" w:rsidRPr="007354A0" w:rsidRDefault="007354A0" w:rsidP="007354A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Zvýšení poplatku je splatné ve lhůtě 30 dnů ode dne oznámení rozhodnutí o zvýšení poplatku.</w:t>
      </w:r>
    </w:p>
    <w:p w14:paraId="12AB7460" w14:textId="77777777" w:rsidR="007354A0" w:rsidRPr="007354A0" w:rsidRDefault="007354A0" w:rsidP="007354A0">
      <w:pPr>
        <w:pStyle w:val="Odstavecseseznamem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7CFDE38" w14:textId="77777777" w:rsidR="007354A0" w:rsidRPr="007354A0" w:rsidRDefault="007354A0" w:rsidP="007354A0">
      <w:pPr>
        <w:pStyle w:val="Odstavecseseznamem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5C61DFE" w14:textId="0183BBF0" w:rsidR="007354A0" w:rsidRPr="007354A0" w:rsidRDefault="007354A0" w:rsidP="00735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(6)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Pr="007354A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Penále a úroky podle daňového řádu se neuplatní.</w:t>
      </w:r>
    </w:p>
    <w:p w14:paraId="65A053ED" w14:textId="77777777" w:rsidR="007354A0" w:rsidRDefault="007354A0" w:rsidP="0002788F">
      <w:pPr>
        <w:pStyle w:val="slalnk"/>
        <w:spacing w:before="480"/>
      </w:pPr>
    </w:p>
    <w:p w14:paraId="0FE7795C" w14:textId="37A23A38" w:rsidR="00DC183B" w:rsidRPr="0076252F" w:rsidRDefault="00DC183B" w:rsidP="0002788F">
      <w:pPr>
        <w:pStyle w:val="slalnk"/>
        <w:spacing w:before="480"/>
      </w:pPr>
      <w:r w:rsidRPr="0076252F">
        <w:t>Čl. 8</w:t>
      </w:r>
    </w:p>
    <w:p w14:paraId="452CED81" w14:textId="77777777" w:rsidR="00DC183B" w:rsidRPr="0076252F" w:rsidRDefault="00DC183B" w:rsidP="00DC183B">
      <w:pPr>
        <w:pStyle w:val="slalnk"/>
        <w:spacing w:before="60" w:after="160"/>
        <w:rPr>
          <w:sz w:val="22"/>
          <w:szCs w:val="22"/>
        </w:rPr>
      </w:pPr>
      <w:r w:rsidRPr="0076252F">
        <w:t>Odpovědnost za zaplacení poplatku</w:t>
      </w:r>
      <w:r w:rsidRPr="0076252F">
        <w:rPr>
          <w:sz w:val="22"/>
          <w:szCs w:val="22"/>
        </w:rPr>
        <w:t xml:space="preserve"> </w:t>
      </w:r>
    </w:p>
    <w:p w14:paraId="3E2776EB" w14:textId="2FF42B46" w:rsidR="00DC183B" w:rsidRPr="0076252F" w:rsidRDefault="00DC183B" w:rsidP="00DC183B">
      <w:pPr>
        <w:pStyle w:val="slalnk"/>
        <w:spacing w:before="60" w:after="160"/>
        <w:rPr>
          <w:b w:val="0"/>
          <w:bCs w:val="0"/>
          <w:sz w:val="22"/>
          <w:szCs w:val="22"/>
        </w:rPr>
      </w:pPr>
      <w:r w:rsidRPr="0076252F">
        <w:rPr>
          <w:b w:val="0"/>
          <w:bCs w:val="0"/>
          <w:sz w:val="22"/>
          <w:szCs w:val="22"/>
        </w:rPr>
        <w:t>dle § 12 zákona o místních poplatcích</w:t>
      </w:r>
    </w:p>
    <w:p w14:paraId="0B09ED91" w14:textId="77777777" w:rsidR="00DC183B" w:rsidRPr="0076252F" w:rsidRDefault="00DC183B" w:rsidP="00DC183B">
      <w:pPr>
        <w:numPr>
          <w:ilvl w:val="0"/>
          <w:numId w:val="42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 xml:space="preserve">Vznikne-li nedoplatek na poplatku poplatníkovi, který je ke dni splatnosti nezletilý </w:t>
      </w:r>
      <w:r w:rsidRPr="0076252F">
        <w:rPr>
          <w:rFonts w:ascii="Times New Roman" w:hAnsi="Times New Roman" w:cs="Times New Roman"/>
        </w:rPr>
        <w:br/>
        <w:t xml:space="preserve">a nenabyl plné svéprávnosti nebo který je ke dni splatnosti omezen ve svéprávnosti </w:t>
      </w:r>
      <w:r w:rsidRPr="0076252F">
        <w:rPr>
          <w:rFonts w:ascii="Times New Roman" w:hAnsi="Times New Roman" w:cs="Times New Roman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6EB7F23" w14:textId="4741691A" w:rsidR="00DC183B" w:rsidRPr="007354A0" w:rsidRDefault="00DC183B" w:rsidP="00DC183B">
      <w:pPr>
        <w:numPr>
          <w:ilvl w:val="0"/>
          <w:numId w:val="42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V případě podle odstavce 1 vyměří správce poplatku poplatek zákonnému zástupci nebo opatrovníkovi poplatníka.</w:t>
      </w:r>
      <w:r w:rsidR="007354A0">
        <w:rPr>
          <w:rFonts w:ascii="Times New Roman" w:hAnsi="Times New Roman" w:cs="Times New Roman"/>
        </w:rPr>
        <w:t xml:space="preserve"> </w:t>
      </w:r>
      <w:r w:rsidR="007354A0" w:rsidRPr="007354A0">
        <w:rPr>
          <w:rFonts w:ascii="Times New Roman" w:hAnsi="Times New Roman" w:cs="Times New Roman"/>
          <w:color w:val="000000"/>
          <w:shd w:val="clear" w:color="auto" w:fill="FFFFFF"/>
        </w:rPr>
        <w:t>Právní moc dosavadních rozhodnutí </w:t>
      </w:r>
      <w:r w:rsidR="007354A0" w:rsidRPr="007354A0">
        <w:rPr>
          <w:rFonts w:ascii="Times New Roman" w:hAnsi="Times New Roman" w:cs="Times New Roman"/>
        </w:rPr>
        <w:t>o</w:t>
      </w:r>
      <w:r w:rsidR="007354A0" w:rsidRPr="007354A0">
        <w:rPr>
          <w:rFonts w:ascii="Times New Roman" w:hAnsi="Times New Roman" w:cs="Times New Roman"/>
          <w:color w:val="000000"/>
          <w:shd w:val="clear" w:color="auto" w:fill="FFFFFF"/>
        </w:rPr>
        <w:t> stanovení </w:t>
      </w:r>
      <w:r w:rsidR="007354A0" w:rsidRPr="007354A0">
        <w:rPr>
          <w:rFonts w:ascii="Times New Roman" w:hAnsi="Times New Roman" w:cs="Times New Roman"/>
        </w:rPr>
        <w:t>poplatku</w:t>
      </w:r>
      <w:r w:rsidR="007354A0" w:rsidRPr="007354A0">
        <w:rPr>
          <w:rFonts w:ascii="Times New Roman" w:hAnsi="Times New Roman" w:cs="Times New Roman"/>
          <w:color w:val="000000"/>
          <w:shd w:val="clear" w:color="auto" w:fill="FFFFFF"/>
        </w:rPr>
        <w:t> poplatníkovi není jeho stanovení zákonnému zástupci nebo opatrovníkovi poplatníka na překážku.</w:t>
      </w:r>
    </w:p>
    <w:p w14:paraId="6A39AD0A" w14:textId="7637473C" w:rsidR="00DC183B" w:rsidRPr="0002788F" w:rsidRDefault="00DC183B" w:rsidP="0002788F">
      <w:pPr>
        <w:numPr>
          <w:ilvl w:val="0"/>
          <w:numId w:val="42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Je-li zákonných zástupců nebo opatrovníků více, jsou povinni plnit poplatkovou povinnost společně a nerozdílně.</w:t>
      </w:r>
    </w:p>
    <w:p w14:paraId="3F967D79" w14:textId="08AFA462" w:rsidR="00DC183B" w:rsidRPr="0076252F" w:rsidRDefault="00000000" w:rsidP="00DC183B">
      <w:pPr>
        <w:pStyle w:val="slalnk"/>
        <w:spacing w:before="480"/>
        <w:ind w:left="3540" w:firstLine="708"/>
        <w:jc w:val="left"/>
      </w:pPr>
      <w:r w:rsidRPr="0076252F">
        <w:rPr>
          <w:i/>
          <w:iCs/>
          <w:color w:val="ED7D31"/>
          <w:sz w:val="20"/>
          <w:lang w:val="x-none"/>
        </w:rPr>
        <w:t>.</w:t>
      </w:r>
      <w:r w:rsidR="00DC183B" w:rsidRPr="0076252F">
        <w:t xml:space="preserve"> Čl. 9</w:t>
      </w:r>
    </w:p>
    <w:p w14:paraId="0B586E3E" w14:textId="77777777" w:rsidR="00DC183B" w:rsidRPr="0076252F" w:rsidRDefault="00DC183B" w:rsidP="00DC183B">
      <w:pPr>
        <w:pStyle w:val="Nzvylnk"/>
        <w:ind w:left="3399" w:firstLine="141"/>
        <w:jc w:val="left"/>
      </w:pPr>
      <w:r w:rsidRPr="0076252F">
        <w:t>Společná ustanovení</w:t>
      </w:r>
    </w:p>
    <w:p w14:paraId="5A89E77C" w14:textId="4943EE0D" w:rsidR="00DC183B" w:rsidRPr="0076252F" w:rsidRDefault="00DC183B" w:rsidP="00DC183B">
      <w:pPr>
        <w:numPr>
          <w:ilvl w:val="0"/>
          <w:numId w:val="43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 dle § 10q zákona o místních poplatcích.</w:t>
      </w:r>
    </w:p>
    <w:p w14:paraId="052E8738" w14:textId="121F9E22" w:rsidR="00E108E9" w:rsidRPr="0002788F" w:rsidRDefault="00DC183B" w:rsidP="0002788F">
      <w:pPr>
        <w:numPr>
          <w:ilvl w:val="0"/>
          <w:numId w:val="43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Na svěřenský fond, podílový fond nebo fond obhospodařovaný penzijní společností, do kterých je vložena nemovitá věc, se pro účely poplatků za komunální odpad hledí jako na vlastníka této nemovité věci dle § 10r zákona o místních poplatcích.</w:t>
      </w:r>
    </w:p>
    <w:p w14:paraId="65062A76" w14:textId="4BFCEA16" w:rsidR="00E108E9" w:rsidRPr="0076252F" w:rsidRDefault="00000000" w:rsidP="0002788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Čl. </w:t>
      </w:r>
      <w:r w:rsidR="00DC183B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10</w:t>
      </w:r>
    </w:p>
    <w:p w14:paraId="3897D6C5" w14:textId="77777777" w:rsidR="00E108E9" w:rsidRPr="0076252F" w:rsidRDefault="00000000">
      <w:pPr>
        <w:keepNext/>
        <w:keepLines/>
        <w:widowControl w:val="0"/>
        <w:tabs>
          <w:tab w:val="left" w:pos="3015"/>
          <w:tab w:val="center" w:pos="4536"/>
        </w:tabs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Přechodné a zrušovací ustanovení</w:t>
      </w:r>
    </w:p>
    <w:p w14:paraId="3B1711F4" w14:textId="23A9EBBE" w:rsidR="00E108E9" w:rsidRPr="0002788F" w:rsidRDefault="00000000" w:rsidP="0002788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Poplatkové povinnosti vzniklé před nabytím účinnosti této vyhlášky se posuzují podle dosavadních právních předpisů.</w:t>
      </w:r>
    </w:p>
    <w:p w14:paraId="69B526AD" w14:textId="7EB7639D" w:rsidR="00E108E9" w:rsidRPr="0002788F" w:rsidRDefault="00000000" w:rsidP="0002788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Times New Roman"/>
          <w:color w:val="ED7D31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Zrušuje se obecně závazná vyhláška č. </w:t>
      </w:r>
      <w:r w:rsidR="00AE6E66">
        <w:rPr>
          <w:rFonts w:ascii="Times New Roman" w:hAnsi="Times New Roman" w:cs="Times New Roman"/>
          <w:kern w:val="0"/>
        </w:rPr>
        <w:t>2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>/</w:t>
      </w:r>
      <w:r w:rsidR="0076252F" w:rsidRPr="0076252F">
        <w:rPr>
          <w:rFonts w:ascii="Times New Roman" w:hAnsi="Times New Roman" w:cs="Times New Roman"/>
          <w:kern w:val="0"/>
        </w:rPr>
        <w:t>202</w:t>
      </w:r>
      <w:r w:rsidR="00AE6E66">
        <w:rPr>
          <w:rFonts w:ascii="Times New Roman" w:hAnsi="Times New Roman" w:cs="Times New Roman"/>
          <w:kern w:val="0"/>
        </w:rPr>
        <w:t>3</w:t>
      </w:r>
      <w:r w:rsidR="0076252F" w:rsidRPr="0076252F">
        <w:rPr>
          <w:rFonts w:ascii="Times New Roman" w:hAnsi="Times New Roman" w:cs="Times New Roman"/>
          <w:i/>
          <w:iCs/>
          <w:color w:val="ED7D31"/>
          <w:kern w:val="0"/>
        </w:rPr>
        <w:t xml:space="preserve"> </w:t>
      </w:r>
      <w:r w:rsidR="0076252F" w:rsidRPr="0076252F">
        <w:rPr>
          <w:rFonts w:ascii="Times New Roman" w:hAnsi="Times New Roman" w:cs="Times New Roman"/>
          <w:kern w:val="0"/>
        </w:rPr>
        <w:t>o místním poplatku za obecní systém odpadového hospodářství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 xml:space="preserve">, </w:t>
      </w:r>
      <w:r w:rsidRPr="0076252F">
        <w:rPr>
          <w:rFonts w:ascii="Times New Roman" w:hAnsi="Times New Roman" w:cs="Times New Roman"/>
          <w:kern w:val="0"/>
          <w:lang w:val="x-none"/>
        </w:rPr>
        <w:t>ze dne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 xml:space="preserve"> </w:t>
      </w:r>
      <w:r w:rsidR="00835801">
        <w:rPr>
          <w:rFonts w:ascii="Times New Roman" w:hAnsi="Times New Roman" w:cs="Times New Roman"/>
          <w:kern w:val="0"/>
        </w:rPr>
        <w:t>13</w:t>
      </w:r>
      <w:r w:rsidR="0076252F" w:rsidRPr="0076252F">
        <w:rPr>
          <w:rFonts w:ascii="Times New Roman" w:hAnsi="Times New Roman" w:cs="Times New Roman"/>
          <w:kern w:val="0"/>
        </w:rPr>
        <w:t>.</w:t>
      </w:r>
      <w:r w:rsidR="00835801">
        <w:rPr>
          <w:rFonts w:ascii="Times New Roman" w:hAnsi="Times New Roman" w:cs="Times New Roman"/>
          <w:kern w:val="0"/>
        </w:rPr>
        <w:t>2</w:t>
      </w:r>
      <w:r w:rsidR="0076252F" w:rsidRPr="0076252F">
        <w:rPr>
          <w:rFonts w:ascii="Times New Roman" w:hAnsi="Times New Roman" w:cs="Times New Roman"/>
          <w:kern w:val="0"/>
        </w:rPr>
        <w:t>.202</w:t>
      </w:r>
      <w:r w:rsidR="00835801">
        <w:rPr>
          <w:rFonts w:ascii="Times New Roman" w:hAnsi="Times New Roman" w:cs="Times New Roman"/>
          <w:kern w:val="0"/>
        </w:rPr>
        <w:t>4</w:t>
      </w:r>
      <w:r w:rsidR="0076252F" w:rsidRPr="0076252F">
        <w:rPr>
          <w:rFonts w:ascii="Times New Roman" w:hAnsi="Times New Roman" w:cs="Times New Roman"/>
          <w:i/>
          <w:iCs/>
          <w:kern w:val="0"/>
        </w:rPr>
        <w:t>.</w:t>
      </w:r>
    </w:p>
    <w:p w14:paraId="6599BA26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lastRenderedPageBreak/>
        <w:t>Čl. 8</w:t>
      </w:r>
    </w:p>
    <w:p w14:paraId="558734F2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Účinnost</w:t>
      </w:r>
    </w:p>
    <w:p w14:paraId="0C73486D" w14:textId="3651F728" w:rsidR="00E108E9" w:rsidRPr="0076252F" w:rsidRDefault="00000000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Tato vyhláška nabývá účinnosti </w:t>
      </w:r>
      <w:r w:rsidR="00835801">
        <w:rPr>
          <w:rFonts w:ascii="Times New Roman" w:hAnsi="Times New Roman" w:cs="Times New Roman"/>
          <w:kern w:val="0"/>
          <w:lang w:val="x-none"/>
        </w:rPr>
        <w:t>1.1.2025</w:t>
      </w:r>
      <w:r w:rsidR="00AE6E66">
        <w:rPr>
          <w:rFonts w:ascii="Times New Roman" w:hAnsi="Times New Roman" w:cs="Times New Roman"/>
          <w:kern w:val="0"/>
          <w:lang w:val="x-none"/>
        </w:rPr>
        <w:t>.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3DAE26E2" w14:textId="77777777" w:rsidR="00E108E9" w:rsidRPr="0076252F" w:rsidRDefault="00E108E9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Times New Roman" w:hAnsi="Times New Roman" w:cs="Times New Roman"/>
          <w:i/>
          <w:iCs/>
          <w:color w:val="1A4BD6"/>
          <w:kern w:val="0"/>
          <w:sz w:val="24"/>
          <w:szCs w:val="24"/>
          <w:lang w:val="x-none"/>
        </w:rPr>
      </w:pPr>
    </w:p>
    <w:p w14:paraId="1B3FCC52" w14:textId="77777777" w:rsidR="00E108E9" w:rsidRPr="0076252F" w:rsidRDefault="00E108E9">
      <w:pPr>
        <w:widowControl w:val="0"/>
        <w:autoSpaceDE w:val="0"/>
        <w:autoSpaceDN w:val="0"/>
        <w:adjustRightInd w:val="0"/>
        <w:spacing w:before="120" w:after="0" w:line="264" w:lineRule="auto"/>
        <w:ind w:firstLine="708"/>
        <w:jc w:val="both"/>
        <w:rPr>
          <w:rFonts w:ascii="Times New Roman" w:hAnsi="Times New Roman" w:cs="Times New Roman"/>
          <w:i/>
          <w:iCs/>
          <w:color w:val="ED7D31"/>
          <w:kern w:val="0"/>
          <w:sz w:val="20"/>
          <w:szCs w:val="20"/>
          <w:lang w:val="x-none"/>
        </w:rPr>
      </w:pPr>
    </w:p>
    <w:p w14:paraId="798E2E3E" w14:textId="77777777" w:rsidR="00E108E9" w:rsidRPr="0076252F" w:rsidRDefault="00E108E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 w:cs="Times New Roman"/>
          <w:kern w:val="0"/>
          <w:lang w:val="x-none"/>
        </w:rPr>
      </w:pPr>
    </w:p>
    <w:p w14:paraId="5E90F32A" w14:textId="1FB4948C" w:rsidR="00E108E9" w:rsidRPr="0002788F" w:rsidRDefault="00000000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i/>
          <w:iCs/>
          <w:kern w:val="0"/>
        </w:rPr>
      </w:pP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</w:r>
      <w:r w:rsidR="0002788F">
        <w:rPr>
          <w:rFonts w:ascii="Times New Roman" w:hAnsi="Times New Roman" w:cs="Times New Roman"/>
          <w:i/>
          <w:iCs/>
          <w:kern w:val="0"/>
        </w:rPr>
        <w:t xml:space="preserve"> 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 xml:space="preserve">      </w:t>
      </w:r>
      <w:r w:rsidR="0002788F">
        <w:rPr>
          <w:rFonts w:ascii="Times New Roman" w:hAnsi="Times New Roman" w:cs="Times New Roman"/>
          <w:i/>
          <w:iCs/>
          <w:kern w:val="0"/>
        </w:rPr>
        <w:t xml:space="preserve"> </w:t>
      </w:r>
    </w:p>
    <w:p w14:paraId="79CD68CC" w14:textId="77777777" w:rsidR="00E108E9" w:rsidRPr="0076252F" w:rsidRDefault="00000000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i/>
          <w:iCs/>
          <w:kern w:val="0"/>
          <w:lang w:val="x-none"/>
        </w:rPr>
      </w:pP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>...................................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 xml:space="preserve">    ...................................</w:t>
      </w:r>
    </w:p>
    <w:p w14:paraId="583A5271" w14:textId="133E75DF" w:rsidR="00E108E9" w:rsidRPr="0002788F" w:rsidRDefault="00000000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</w:rPr>
      </w:pPr>
      <w:r w:rsidRPr="0076252F">
        <w:rPr>
          <w:rFonts w:ascii="Times New Roman" w:hAnsi="Times New Roman" w:cs="Times New Roman"/>
          <w:kern w:val="0"/>
          <w:lang w:val="x-none"/>
        </w:rPr>
        <w:tab/>
      </w:r>
      <w:r w:rsidR="0002788F">
        <w:rPr>
          <w:rFonts w:ascii="Times New Roman" w:hAnsi="Times New Roman" w:cs="Times New Roman"/>
          <w:kern w:val="0"/>
        </w:rPr>
        <w:t>Lukáš Kudrna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tab/>
        <w:t xml:space="preserve">    </w:t>
      </w:r>
      <w:r w:rsidR="0002788F">
        <w:rPr>
          <w:rFonts w:ascii="Times New Roman" w:hAnsi="Times New Roman" w:cs="Times New Roman"/>
          <w:kern w:val="0"/>
        </w:rPr>
        <w:t>Martin Smetana</w:t>
      </w:r>
    </w:p>
    <w:p w14:paraId="5079AE76" w14:textId="77777777" w:rsidR="00E108E9" w:rsidRPr="0076252F" w:rsidRDefault="00000000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ab/>
        <w:t xml:space="preserve">     starosta </w:t>
      </w:r>
      <w:r w:rsidRPr="0076252F">
        <w:rPr>
          <w:rFonts w:ascii="Times New Roman" w:hAnsi="Times New Roman" w:cs="Times New Roman"/>
          <w:kern w:val="0"/>
          <w:lang w:val="x-none"/>
        </w:rPr>
        <w:tab/>
        <w:t>místostarosta</w:t>
      </w:r>
    </w:p>
    <w:p w14:paraId="6726D6E8" w14:textId="77777777" w:rsidR="00E108E9" w:rsidRPr="0076252F" w:rsidRDefault="00E108E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</w:p>
    <w:p w14:paraId="62EE84AB" w14:textId="77777777" w:rsidR="00E108E9" w:rsidRPr="0076252F" w:rsidRDefault="00E108E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</w:p>
    <w:p w14:paraId="3D53D980" w14:textId="1AD40885" w:rsidR="007E7BC0" w:rsidRPr="0076252F" w:rsidRDefault="007E7BC0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ED7D31"/>
          <w:kern w:val="0"/>
          <w:sz w:val="20"/>
          <w:szCs w:val="20"/>
          <w:lang w:val="x-none"/>
        </w:rPr>
      </w:pPr>
    </w:p>
    <w:sectPr w:rsidR="007E7BC0" w:rsidRPr="0076252F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CDADE" w14:textId="77777777" w:rsidR="00D36525" w:rsidRDefault="00D36525" w:rsidP="00DC183B">
      <w:pPr>
        <w:spacing w:after="0" w:line="240" w:lineRule="auto"/>
      </w:pPr>
      <w:r>
        <w:separator/>
      </w:r>
    </w:p>
  </w:endnote>
  <w:endnote w:type="continuationSeparator" w:id="0">
    <w:p w14:paraId="0EE84305" w14:textId="77777777" w:rsidR="00D36525" w:rsidRDefault="00D36525" w:rsidP="00DC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BE5FB" w14:textId="77777777" w:rsidR="00D36525" w:rsidRDefault="00D36525" w:rsidP="00DC183B">
      <w:pPr>
        <w:spacing w:after="0" w:line="240" w:lineRule="auto"/>
      </w:pPr>
      <w:r>
        <w:separator/>
      </w:r>
    </w:p>
  </w:footnote>
  <w:footnote w:type="continuationSeparator" w:id="0">
    <w:p w14:paraId="16B0C805" w14:textId="77777777" w:rsidR="00D36525" w:rsidRDefault="00D36525" w:rsidP="00DC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DBFB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3A4A8A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55FB68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6E53B7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701F1D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DB2371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F8D231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18E9E1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5A0552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0A943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FB9CD9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67D310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9B917A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9ED1C8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495C09D4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499B7D3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9AD49C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9C802A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9DE53F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4ADE6AC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4F9DA68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06B2DE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4937FC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5A2FFDA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5BDDEBA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B17CBA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B25761A"/>
    <w:multiLevelType w:val="multilevel"/>
    <w:tmpl w:val="AA0624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6BE7C28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6C09839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E5FE0E2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F26D6C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7152AC9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74BA37D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86F8E6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976C5A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9AA23B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C13B02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C74743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F743D5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955868959">
    <w:abstractNumId w:val="33"/>
  </w:num>
  <w:num w:numId="2" w16cid:durableId="660544742">
    <w:abstractNumId w:val="11"/>
  </w:num>
  <w:num w:numId="3" w16cid:durableId="1573588996">
    <w:abstractNumId w:val="28"/>
  </w:num>
  <w:num w:numId="4" w16cid:durableId="479006791">
    <w:abstractNumId w:val="24"/>
  </w:num>
  <w:num w:numId="5" w16cid:durableId="626080593">
    <w:abstractNumId w:val="26"/>
  </w:num>
  <w:num w:numId="6" w16cid:durableId="1521702946">
    <w:abstractNumId w:val="1"/>
  </w:num>
  <w:num w:numId="7" w16cid:durableId="1206336139">
    <w:abstractNumId w:val="22"/>
  </w:num>
  <w:num w:numId="8" w16cid:durableId="377125606">
    <w:abstractNumId w:val="15"/>
  </w:num>
  <w:num w:numId="9" w16cid:durableId="558058934">
    <w:abstractNumId w:val="14"/>
  </w:num>
  <w:num w:numId="10" w16cid:durableId="111021185">
    <w:abstractNumId w:val="38"/>
  </w:num>
  <w:num w:numId="11" w16cid:durableId="1527713381">
    <w:abstractNumId w:val="36"/>
  </w:num>
  <w:num w:numId="12" w16cid:durableId="1980264648">
    <w:abstractNumId w:val="5"/>
  </w:num>
  <w:num w:numId="13" w16cid:durableId="1846699505">
    <w:abstractNumId w:val="32"/>
  </w:num>
  <w:num w:numId="14" w16cid:durableId="684984646">
    <w:abstractNumId w:val="39"/>
  </w:num>
  <w:num w:numId="15" w16cid:durableId="1670403938">
    <w:abstractNumId w:val="23"/>
  </w:num>
  <w:num w:numId="16" w16cid:durableId="61678482">
    <w:abstractNumId w:val="34"/>
  </w:num>
  <w:num w:numId="17" w16cid:durableId="1438016588">
    <w:abstractNumId w:val="18"/>
  </w:num>
  <w:num w:numId="18" w16cid:durableId="1921476535">
    <w:abstractNumId w:val="9"/>
  </w:num>
  <w:num w:numId="19" w16cid:durableId="520820197">
    <w:abstractNumId w:val="7"/>
  </w:num>
  <w:num w:numId="20" w16cid:durableId="603922763">
    <w:abstractNumId w:val="35"/>
  </w:num>
  <w:num w:numId="21" w16cid:durableId="1967151584">
    <w:abstractNumId w:val="29"/>
  </w:num>
  <w:num w:numId="22" w16cid:durableId="819078643">
    <w:abstractNumId w:val="29"/>
    <w:lvlOverride w:ilvl="0">
      <w:startOverride w:val="1"/>
    </w:lvlOverride>
  </w:num>
  <w:num w:numId="23" w16cid:durableId="516385366">
    <w:abstractNumId w:val="20"/>
  </w:num>
  <w:num w:numId="24" w16cid:durableId="742920981">
    <w:abstractNumId w:val="40"/>
  </w:num>
  <w:num w:numId="25" w16cid:durableId="1267810175">
    <w:abstractNumId w:val="31"/>
  </w:num>
  <w:num w:numId="26" w16cid:durableId="566918402">
    <w:abstractNumId w:val="4"/>
  </w:num>
  <w:num w:numId="27" w16cid:durableId="372116716">
    <w:abstractNumId w:val="2"/>
  </w:num>
  <w:num w:numId="28" w16cid:durableId="1694184542">
    <w:abstractNumId w:val="17"/>
  </w:num>
  <w:num w:numId="29" w16cid:durableId="1131482486">
    <w:abstractNumId w:val="25"/>
  </w:num>
  <w:num w:numId="30" w16cid:durableId="312491026">
    <w:abstractNumId w:val="41"/>
  </w:num>
  <w:num w:numId="31" w16cid:durableId="1047529263">
    <w:abstractNumId w:val="6"/>
  </w:num>
  <w:num w:numId="32" w16cid:durableId="1209799421">
    <w:abstractNumId w:val="21"/>
  </w:num>
  <w:num w:numId="33" w16cid:durableId="825165280">
    <w:abstractNumId w:val="16"/>
  </w:num>
  <w:num w:numId="34" w16cid:durableId="245960789">
    <w:abstractNumId w:val="27"/>
  </w:num>
  <w:num w:numId="35" w16cid:durableId="1224410010">
    <w:abstractNumId w:val="8"/>
  </w:num>
  <w:num w:numId="36" w16cid:durableId="1817991438">
    <w:abstractNumId w:val="30"/>
  </w:num>
  <w:num w:numId="37" w16cid:durableId="1081365382">
    <w:abstractNumId w:val="19"/>
  </w:num>
  <w:num w:numId="38" w16cid:durableId="1962417508">
    <w:abstractNumId w:val="3"/>
  </w:num>
  <w:num w:numId="39" w16cid:durableId="1239825247">
    <w:abstractNumId w:val="13"/>
  </w:num>
  <w:num w:numId="40" w16cid:durableId="1762675498">
    <w:abstractNumId w:val="37"/>
  </w:num>
  <w:num w:numId="41" w16cid:durableId="1680354908">
    <w:abstractNumId w:val="0"/>
  </w:num>
  <w:num w:numId="42" w16cid:durableId="1826505787">
    <w:abstractNumId w:val="12"/>
  </w:num>
  <w:num w:numId="43" w16cid:durableId="121391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34"/>
    <w:rsid w:val="00001F92"/>
    <w:rsid w:val="0002788F"/>
    <w:rsid w:val="000D259C"/>
    <w:rsid w:val="000D3DB0"/>
    <w:rsid w:val="001122AE"/>
    <w:rsid w:val="001856B1"/>
    <w:rsid w:val="001A56AD"/>
    <w:rsid w:val="00206D13"/>
    <w:rsid w:val="002A2419"/>
    <w:rsid w:val="004D47C0"/>
    <w:rsid w:val="00500F0F"/>
    <w:rsid w:val="00541A4B"/>
    <w:rsid w:val="006F32E6"/>
    <w:rsid w:val="007241D2"/>
    <w:rsid w:val="007354A0"/>
    <w:rsid w:val="0076252F"/>
    <w:rsid w:val="007A4853"/>
    <w:rsid w:val="007E7BC0"/>
    <w:rsid w:val="00835801"/>
    <w:rsid w:val="00925657"/>
    <w:rsid w:val="00AE6E66"/>
    <w:rsid w:val="00BC4F34"/>
    <w:rsid w:val="00D36525"/>
    <w:rsid w:val="00DC183B"/>
    <w:rsid w:val="00E108E9"/>
    <w:rsid w:val="00E9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36740"/>
  <w14:defaultImageDpi w14:val="0"/>
  <w15:docId w15:val="{D042B40F-38A6-4D40-BBB8-7C8C91DA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C183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183B"/>
    <w:rPr>
      <w:rFonts w:ascii="Times New Roman" w:eastAsia="Times New Roman" w:hAnsi="Times New Roman" w:cs="Times New Roman"/>
      <w:noProof/>
      <w:kern w:val="0"/>
      <w:sz w:val="20"/>
      <w:szCs w:val="20"/>
    </w:rPr>
  </w:style>
  <w:style w:type="character" w:styleId="Znakapoznpodarou">
    <w:name w:val="footnote reference"/>
    <w:semiHidden/>
    <w:rsid w:val="00DC183B"/>
    <w:rPr>
      <w:vertAlign w:val="superscript"/>
    </w:rPr>
  </w:style>
  <w:style w:type="paragraph" w:customStyle="1" w:styleId="slalnk">
    <w:name w:val="Čísla článků"/>
    <w:basedOn w:val="Normln"/>
    <w:rsid w:val="00DC183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</w:rPr>
  </w:style>
  <w:style w:type="paragraph" w:customStyle="1" w:styleId="Nzvylnk">
    <w:name w:val="Názvy článků"/>
    <w:basedOn w:val="slalnk"/>
    <w:rsid w:val="00DC183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2788F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9256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56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56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56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5657"/>
    <w:rPr>
      <w:b/>
      <w:bCs/>
      <w:sz w:val="20"/>
      <w:szCs w:val="20"/>
    </w:rPr>
  </w:style>
  <w:style w:type="character" w:customStyle="1" w:styleId="s30">
    <w:name w:val="s30"/>
    <w:basedOn w:val="Standardnpsmoodstavce"/>
    <w:rsid w:val="0073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Kudrna</dc:creator>
  <cp:keywords/>
  <dc:description/>
  <cp:lastModifiedBy>Lukas Kudrna</cp:lastModifiedBy>
  <cp:revision>3</cp:revision>
  <cp:lastPrinted>2024-11-08T06:54:00Z</cp:lastPrinted>
  <dcterms:created xsi:type="dcterms:W3CDTF">2024-11-08T06:54:00Z</dcterms:created>
  <dcterms:modified xsi:type="dcterms:W3CDTF">2024-11-08T06:56:00Z</dcterms:modified>
</cp:coreProperties>
</file>