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65EF" w14:textId="77777777" w:rsidR="00A33C92" w:rsidRDefault="00C21DF3">
      <w:pPr>
        <w:pStyle w:val="Nzev"/>
      </w:pPr>
      <w:r>
        <w:t>Obec Lažany</w:t>
      </w:r>
      <w:r>
        <w:br/>
      </w:r>
      <w:r>
        <w:t>Zastupitelstvo obce Lažany</w:t>
      </w:r>
    </w:p>
    <w:p w14:paraId="4C798DB7" w14:textId="77777777" w:rsidR="00A33C92" w:rsidRDefault="00C21DF3">
      <w:pPr>
        <w:pStyle w:val="Nadpis1"/>
      </w:pPr>
      <w:r>
        <w:t>Obecně závazná vyhláška obce Lažany</w:t>
      </w:r>
      <w:r>
        <w:br/>
      </w:r>
      <w:r>
        <w:t>o místním poplatku za odkládání komunálního odpadu z nemovité věci</w:t>
      </w:r>
    </w:p>
    <w:p w14:paraId="6E3E841D" w14:textId="77777777" w:rsidR="00A33C92" w:rsidRDefault="00C21DF3">
      <w:pPr>
        <w:pStyle w:val="UvodniVeta"/>
      </w:pPr>
      <w:r>
        <w:t xml:space="preserve">Zastupitelstvo obce Lažany se na svém zasedání dne 12. prosince 2023 usneslo vydat </w:t>
      </w:r>
      <w:r>
        <w:t>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F5F362E" w14:textId="77777777" w:rsidR="00A33C92" w:rsidRDefault="00C21DF3">
      <w:pPr>
        <w:pStyle w:val="Nadpis2"/>
      </w:pPr>
      <w:r>
        <w:t>Čl. 1</w:t>
      </w:r>
      <w:r>
        <w:br/>
      </w:r>
      <w:r>
        <w:t>Úvodní ustanovení</w:t>
      </w:r>
    </w:p>
    <w:p w14:paraId="32AE8769" w14:textId="77777777" w:rsidR="00A33C92" w:rsidRDefault="00C21DF3">
      <w:pPr>
        <w:pStyle w:val="Odstavec"/>
        <w:numPr>
          <w:ilvl w:val="0"/>
          <w:numId w:val="1"/>
        </w:numPr>
      </w:pPr>
      <w:r>
        <w:t>Obec Lažany touto vyhláškou zavádí místní poplatek za odkládání komunálního odpadu z nemovité věci (dále jen „poplatek“).</w:t>
      </w:r>
    </w:p>
    <w:p w14:paraId="6C8D94FE" w14:textId="77777777" w:rsidR="00A33C92" w:rsidRDefault="00C21DF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99C9EA" w14:textId="77777777" w:rsidR="00A33C92" w:rsidRDefault="00C21DF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CE3D061" w14:textId="77777777" w:rsidR="00A33C92" w:rsidRDefault="00C21DF3">
      <w:pPr>
        <w:pStyle w:val="Nadpis2"/>
      </w:pPr>
      <w:r>
        <w:t>Čl. 2</w:t>
      </w:r>
      <w:r>
        <w:br/>
      </w:r>
      <w:r>
        <w:t>Předmět poplatku, poplatník a plátce poplatku</w:t>
      </w:r>
    </w:p>
    <w:p w14:paraId="0ABDDFD3" w14:textId="77777777" w:rsidR="00A33C92" w:rsidRDefault="00C21DF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140592D" w14:textId="77777777" w:rsidR="00A33C92" w:rsidRDefault="00C21DF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CA9DDAE" w14:textId="77777777" w:rsidR="00A33C92" w:rsidRDefault="00C21DF3">
      <w:pPr>
        <w:pStyle w:val="Odstavec"/>
        <w:numPr>
          <w:ilvl w:val="1"/>
          <w:numId w:val="1"/>
        </w:numPr>
      </w:pPr>
      <w:r>
        <w:t xml:space="preserve">fyzická osoba, která má v nemovité věci </w:t>
      </w:r>
      <w:r>
        <w:t>bydliště,</w:t>
      </w:r>
    </w:p>
    <w:p w14:paraId="6BAA16E1" w14:textId="77777777" w:rsidR="00A33C92" w:rsidRDefault="00C21DF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73C9831" w14:textId="77777777" w:rsidR="00A33C92" w:rsidRDefault="00C21DF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AA783B6" w14:textId="77777777" w:rsidR="00A33C92" w:rsidRDefault="00C21DF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774DD52" w14:textId="77777777" w:rsidR="00A33C92" w:rsidRDefault="00C21DF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95B6477" w14:textId="77777777" w:rsidR="00A33C92" w:rsidRDefault="00C21DF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229DC41" w14:textId="77777777" w:rsidR="00A33C92" w:rsidRDefault="00C21DF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AF39E33" w14:textId="77777777" w:rsidR="00A33C92" w:rsidRDefault="00C21DF3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6F08FCA4" w14:textId="77777777" w:rsidR="00A33C92" w:rsidRDefault="00C21DF3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46D111FE" w14:textId="77777777" w:rsidR="00A33C92" w:rsidRDefault="00C21DF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5DAC2533" w14:textId="77777777" w:rsidR="00A33C92" w:rsidRDefault="00C21DF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01BECE5" w14:textId="77777777" w:rsidR="00A33C92" w:rsidRDefault="00C21DF3">
      <w:pPr>
        <w:pStyle w:val="Nadpis2"/>
      </w:pPr>
      <w:r>
        <w:t>Čl. 4</w:t>
      </w:r>
      <w:r>
        <w:br/>
      </w:r>
      <w:r>
        <w:t>Základ poplatku</w:t>
      </w:r>
    </w:p>
    <w:p w14:paraId="3A5BDF17" w14:textId="77777777" w:rsidR="00A33C92" w:rsidRDefault="00C21DF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18A3D49" w14:textId="77777777" w:rsidR="00A33C92" w:rsidRDefault="00C21DF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F5E01BE" w14:textId="77777777" w:rsidR="00A33C92" w:rsidRDefault="00C21DF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475C957" w14:textId="77777777" w:rsidR="00A33C92" w:rsidRDefault="00C21DF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5B9D6FD" w14:textId="77777777" w:rsidR="00A33C92" w:rsidRDefault="00C21DF3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5796D38" w14:textId="77777777" w:rsidR="00A33C92" w:rsidRDefault="00C21DF3">
      <w:pPr>
        <w:pStyle w:val="Nadpis2"/>
      </w:pPr>
      <w:r>
        <w:t>Čl. 5</w:t>
      </w:r>
      <w:r>
        <w:br/>
      </w:r>
      <w:r>
        <w:t>Sazba poplatku</w:t>
      </w:r>
    </w:p>
    <w:p w14:paraId="7E5FD7DB" w14:textId="77777777" w:rsidR="00A33C92" w:rsidRDefault="00C21DF3">
      <w:pPr>
        <w:pStyle w:val="Odstavec"/>
      </w:pPr>
      <w:r>
        <w:t>Sazba poplatku činí 1 Kč za l.</w:t>
      </w:r>
    </w:p>
    <w:p w14:paraId="3DE8D695" w14:textId="77777777" w:rsidR="00A33C92" w:rsidRDefault="00C21DF3">
      <w:pPr>
        <w:pStyle w:val="Nadpis2"/>
      </w:pPr>
      <w:r>
        <w:t>Čl. 6</w:t>
      </w:r>
      <w:r>
        <w:br/>
      </w:r>
      <w:r>
        <w:t>Výpočet poplatku</w:t>
      </w:r>
    </w:p>
    <w:p w14:paraId="287CECDE" w14:textId="77777777" w:rsidR="00A33C92" w:rsidRDefault="00C21DF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B97D936" w14:textId="77777777" w:rsidR="00A33C92" w:rsidRDefault="00C21DF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B74E147" w14:textId="77777777" w:rsidR="00A33C92" w:rsidRDefault="00C21DF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DF359E0" w14:textId="77777777" w:rsidR="00A33C92" w:rsidRDefault="00C21DF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BCBD497" w14:textId="77777777" w:rsidR="00A33C92" w:rsidRDefault="00C21DF3">
      <w:pPr>
        <w:pStyle w:val="Nadpis2"/>
      </w:pPr>
      <w:r>
        <w:lastRenderedPageBreak/>
        <w:t>Čl. 7</w:t>
      </w:r>
      <w:r>
        <w:br/>
      </w:r>
      <w:r>
        <w:t>Splatnost poplatku</w:t>
      </w:r>
    </w:p>
    <w:p w14:paraId="7AB8F77A" w14:textId="60419FD5" w:rsidR="00EC70D7" w:rsidRDefault="00C21DF3" w:rsidP="00EC70D7">
      <w:pPr>
        <w:pStyle w:val="Odstavec"/>
        <w:numPr>
          <w:ilvl w:val="0"/>
          <w:numId w:val="1"/>
        </w:numPr>
      </w:pPr>
      <w:r>
        <w:t xml:space="preserve">Plátce poplatku odvede vybraný poplatek správci poplatku </w:t>
      </w:r>
      <w:r w:rsidR="004C6866">
        <w:t>za d</w:t>
      </w:r>
      <w:r w:rsidR="004C6866">
        <w:rPr>
          <w:rFonts w:hint="cs"/>
        </w:rPr>
        <w:t>í</w:t>
      </w:r>
      <w:r w:rsidR="004C6866">
        <w:t>l</w:t>
      </w:r>
      <w:r w:rsidR="004C6866">
        <w:rPr>
          <w:rFonts w:hint="cs"/>
        </w:rPr>
        <w:t>čí</w:t>
      </w:r>
      <w:r w:rsidR="004C6866">
        <w:t xml:space="preserve"> obdob</w:t>
      </w:r>
      <w:r w:rsidR="004C6866">
        <w:rPr>
          <w:rFonts w:hint="cs"/>
        </w:rPr>
        <w:t>í</w:t>
      </w:r>
      <w:r w:rsidR="004C6866">
        <w:t>, kter</w:t>
      </w:r>
      <w:r w:rsidR="00EC70D7">
        <w:t>á</w:t>
      </w:r>
      <w:r w:rsidR="004C6866">
        <w:t xml:space="preserve"> ji</w:t>
      </w:r>
      <w:r w:rsidR="004C6866">
        <w:rPr>
          <w:rFonts w:hint="cs"/>
        </w:rPr>
        <w:t>ž</w:t>
      </w:r>
      <w:r w:rsidR="00EC70D7">
        <w:t xml:space="preserve"> </w:t>
      </w:r>
      <w:r w:rsidR="004C6866">
        <w:t>uplynul</w:t>
      </w:r>
      <w:r w:rsidR="00EC70D7">
        <w:t>a</w:t>
      </w:r>
      <w:r w:rsidR="004C6866">
        <w:t>,</w:t>
      </w:r>
      <w:r w:rsidR="00EC70D7">
        <w:t xml:space="preserve"> ve dvou splátkách,</w:t>
      </w:r>
      <w:r w:rsidR="004C6866">
        <w:t xml:space="preserve"> a to prvn</w:t>
      </w:r>
      <w:r w:rsidR="004C6866">
        <w:rPr>
          <w:rFonts w:hint="cs"/>
        </w:rPr>
        <w:t>í</w:t>
      </w:r>
      <w:r w:rsidR="004C6866">
        <w:t xml:space="preserve"> spl</w:t>
      </w:r>
      <w:r w:rsidR="004C6866">
        <w:rPr>
          <w:rFonts w:hint="cs"/>
        </w:rPr>
        <w:t>á</w:t>
      </w:r>
      <w:r w:rsidR="004C6866">
        <w:t xml:space="preserve">tku do 30. </w:t>
      </w:r>
      <w:r>
        <w:t>června</w:t>
      </w:r>
      <w:r w:rsidR="004C6866">
        <w:t xml:space="preserve"> a druhou do 31. </w:t>
      </w:r>
      <w:r w:rsidRPr="00C21DF3">
        <w:t>prosince</w:t>
      </w:r>
      <w:r w:rsidR="004C6866">
        <w:t xml:space="preserve"> dan</w:t>
      </w:r>
      <w:r w:rsidR="004C6866">
        <w:rPr>
          <w:rFonts w:hint="cs"/>
        </w:rPr>
        <w:t>é</w:t>
      </w:r>
      <w:r w:rsidR="004C6866">
        <w:t>ho kalend</w:t>
      </w:r>
      <w:r w:rsidR="004C6866">
        <w:rPr>
          <w:rFonts w:hint="cs"/>
        </w:rPr>
        <w:t>ář</w:t>
      </w:r>
      <w:r w:rsidR="004C6866">
        <w:t>n</w:t>
      </w:r>
      <w:r w:rsidR="004C6866">
        <w:rPr>
          <w:rFonts w:hint="cs"/>
        </w:rPr>
        <w:t>í</w:t>
      </w:r>
      <w:r w:rsidR="004C6866">
        <w:t>ho roku.</w:t>
      </w:r>
    </w:p>
    <w:p w14:paraId="1C937544" w14:textId="6568A619" w:rsidR="00A33C92" w:rsidRDefault="00C21DF3" w:rsidP="00EC70D7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0067596" w14:textId="77777777" w:rsidR="00A33C92" w:rsidRDefault="00C21DF3">
      <w:pPr>
        <w:pStyle w:val="Nadpis2"/>
      </w:pPr>
      <w:r>
        <w:t>Čl. 8</w:t>
      </w:r>
      <w:r>
        <w:br/>
      </w:r>
      <w:r>
        <w:t>Přechodné a zrušovací ustanovení</w:t>
      </w:r>
    </w:p>
    <w:p w14:paraId="72D9EB0F" w14:textId="77777777" w:rsidR="00A33C92" w:rsidRDefault="00C21DF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D1B8A0C" w14:textId="77777777" w:rsidR="00A33C92" w:rsidRDefault="00C21DF3">
      <w:pPr>
        <w:pStyle w:val="Odstavec"/>
        <w:numPr>
          <w:ilvl w:val="0"/>
          <w:numId w:val="1"/>
        </w:numPr>
      </w:pPr>
      <w:r>
        <w:t xml:space="preserve">Zrušuje se obecně závazná vyhláška č. 2/2021, o místním poplatku za odkládání komunálního odpadu z nemovité věci, ze dne 8. </w:t>
      </w:r>
      <w:r>
        <w:t>prosince 2021.</w:t>
      </w:r>
    </w:p>
    <w:p w14:paraId="148BC1E8" w14:textId="77777777" w:rsidR="00A33C92" w:rsidRDefault="00C21DF3">
      <w:pPr>
        <w:pStyle w:val="Nadpis2"/>
      </w:pPr>
      <w:r>
        <w:t>Čl. 9</w:t>
      </w:r>
      <w:r>
        <w:br/>
      </w:r>
      <w:r>
        <w:t>Účinnost</w:t>
      </w:r>
    </w:p>
    <w:p w14:paraId="509AA910" w14:textId="77777777" w:rsidR="00A33C92" w:rsidRDefault="00C21DF3">
      <w:pPr>
        <w:pStyle w:val="Odstavec"/>
      </w:pPr>
      <w:r>
        <w:t>Tato vyhláška nabývá účinnosti dnem 1. ledna 2024.</w:t>
      </w:r>
    </w:p>
    <w:p w14:paraId="445B44CE" w14:textId="77777777" w:rsidR="00C21DF3" w:rsidRDefault="00C21DF3">
      <w:pPr>
        <w:pStyle w:val="Odstavec"/>
      </w:pPr>
    </w:p>
    <w:p w14:paraId="3ED08A8E" w14:textId="77777777" w:rsidR="00C21DF3" w:rsidRDefault="00C21DF3">
      <w:pPr>
        <w:pStyle w:val="Odstavec"/>
      </w:pPr>
    </w:p>
    <w:p w14:paraId="3044D52C" w14:textId="77777777" w:rsidR="00C21DF3" w:rsidRDefault="00C21DF3">
      <w:pPr>
        <w:pStyle w:val="Odstavec"/>
      </w:pPr>
    </w:p>
    <w:p w14:paraId="46D36994" w14:textId="77777777" w:rsidR="00C21DF3" w:rsidRDefault="00C21DF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33C92" w14:paraId="5F189A5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54A51A" w14:textId="62AF5DE2" w:rsidR="00A33C92" w:rsidRDefault="00C21DF3">
            <w:pPr>
              <w:pStyle w:val="PodpisovePole"/>
            </w:pPr>
            <w:r>
              <w:t>Ing. Eduard Dvořák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EAB90" w14:textId="77777777" w:rsidR="00A33C92" w:rsidRDefault="00C21DF3">
            <w:pPr>
              <w:pStyle w:val="PodpisovePole"/>
            </w:pPr>
            <w:r>
              <w:t>Svatopluk Bartoš v. r.</w:t>
            </w:r>
            <w:r>
              <w:br/>
            </w:r>
            <w:r>
              <w:t xml:space="preserve"> místostarosta</w:t>
            </w:r>
          </w:p>
        </w:tc>
      </w:tr>
      <w:tr w:rsidR="00A33C92" w14:paraId="4F8A990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5CC14" w14:textId="77777777" w:rsidR="00A33C92" w:rsidRDefault="00A33C9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2F841" w14:textId="77777777" w:rsidR="00A33C92" w:rsidRDefault="00A33C92">
            <w:pPr>
              <w:pStyle w:val="PodpisovePole"/>
            </w:pPr>
          </w:p>
        </w:tc>
      </w:tr>
    </w:tbl>
    <w:p w14:paraId="131E4D7C" w14:textId="77777777" w:rsidR="00C21DF3" w:rsidRDefault="00C21DF3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66610" w14:textId="77777777" w:rsidR="00C21DF3" w:rsidRDefault="00C21DF3">
      <w:r>
        <w:separator/>
      </w:r>
    </w:p>
  </w:endnote>
  <w:endnote w:type="continuationSeparator" w:id="0">
    <w:p w14:paraId="4CD6C1D2" w14:textId="77777777" w:rsidR="00C21DF3" w:rsidRDefault="00C21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F9C3C" w14:textId="77777777" w:rsidR="00C21DF3" w:rsidRDefault="00C21DF3">
      <w:r>
        <w:rPr>
          <w:color w:val="000000"/>
        </w:rPr>
        <w:separator/>
      </w:r>
    </w:p>
  </w:footnote>
  <w:footnote w:type="continuationSeparator" w:id="0">
    <w:p w14:paraId="7F016E5E" w14:textId="77777777" w:rsidR="00C21DF3" w:rsidRDefault="00C21DF3">
      <w:r>
        <w:continuationSeparator/>
      </w:r>
    </w:p>
  </w:footnote>
  <w:footnote w:id="1">
    <w:p w14:paraId="339CD951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349D976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3283FF5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A2A8DC5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D8D8A64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A0317A3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3AEA50E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DFEBF96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108AB7F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4A7DDFB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 xml:space="preserve">Absencí plátce je míněna situace, kdy je osoba poplatníka a plátce totožná (např. vlastník nemovité věci, v níž nemá nikdo bydliště) a jedná tudíž </w:t>
      </w:r>
      <w:r>
        <w:t>pouze v postavení poplatníka.</w:t>
      </w:r>
    </w:p>
  </w:footnote>
  <w:footnote w:id="11">
    <w:p w14:paraId="16FBE4E4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888B839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01041CB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AB8CF7A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EFC6723" w14:textId="77777777" w:rsidR="00A33C92" w:rsidRDefault="00C21DF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9E4"/>
    <w:multiLevelType w:val="multilevel"/>
    <w:tmpl w:val="7E76F8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023271">
    <w:abstractNumId w:val="0"/>
  </w:num>
  <w:num w:numId="2" w16cid:durableId="1132557222">
    <w:abstractNumId w:val="0"/>
    <w:lvlOverride w:ilvl="0">
      <w:startOverride w:val="1"/>
    </w:lvlOverride>
  </w:num>
  <w:num w:numId="3" w16cid:durableId="1735007952">
    <w:abstractNumId w:val="0"/>
    <w:lvlOverride w:ilvl="0">
      <w:startOverride w:val="1"/>
    </w:lvlOverride>
  </w:num>
  <w:num w:numId="4" w16cid:durableId="1545174355">
    <w:abstractNumId w:val="0"/>
    <w:lvlOverride w:ilvl="0">
      <w:startOverride w:val="1"/>
    </w:lvlOverride>
  </w:num>
  <w:num w:numId="5" w16cid:durableId="1063020004">
    <w:abstractNumId w:val="0"/>
    <w:lvlOverride w:ilvl="0">
      <w:startOverride w:val="1"/>
    </w:lvlOverride>
  </w:num>
  <w:num w:numId="6" w16cid:durableId="28265058">
    <w:abstractNumId w:val="0"/>
    <w:lvlOverride w:ilvl="0">
      <w:startOverride w:val="1"/>
    </w:lvlOverride>
  </w:num>
  <w:num w:numId="7" w16cid:durableId="6517187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3C92"/>
    <w:rsid w:val="004C6866"/>
    <w:rsid w:val="00A33C92"/>
    <w:rsid w:val="00A9499D"/>
    <w:rsid w:val="00C21DF3"/>
    <w:rsid w:val="00EC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DDCF"/>
  <w15:docId w15:val="{5245E8EC-39CB-4589-89B8-B2C72F6F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Eduard</dc:creator>
  <cp:lastModifiedBy>Dvořák Eduard</cp:lastModifiedBy>
  <cp:revision>3</cp:revision>
  <dcterms:created xsi:type="dcterms:W3CDTF">2023-12-05T15:53:00Z</dcterms:created>
  <dcterms:modified xsi:type="dcterms:W3CDTF">2023-12-05T16:16:00Z</dcterms:modified>
</cp:coreProperties>
</file>