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D126F" w:rsidRPr="002A5C66" w:rsidRDefault="009D126F" w:rsidP="009D126F">
      <w:pPr>
        <w:pStyle w:val="Nadpis1"/>
        <w:spacing w:before="0" w:after="0"/>
        <w:jc w:val="right"/>
        <w:rPr>
          <w:rFonts w:ascii="Calibri" w:hAnsi="Calibri" w:cs="Tahoma"/>
          <w:b w:val="0"/>
          <w:bCs w:val="0"/>
          <w:sz w:val="24"/>
          <w:szCs w:val="24"/>
        </w:rPr>
      </w:pPr>
      <w:bookmarkStart w:id="0" w:name="_GoBack"/>
      <w:bookmarkEnd w:id="0"/>
      <w:r w:rsidRPr="002A5C66">
        <w:rPr>
          <w:rFonts w:ascii="Calibri" w:hAnsi="Calibri" w:cs="Tahoma"/>
          <w:b w:val="0"/>
          <w:bCs w:val="0"/>
          <w:sz w:val="24"/>
          <w:szCs w:val="24"/>
        </w:rPr>
        <w:t>Příloha č. 1</w:t>
      </w:r>
    </w:p>
    <w:p w:rsidR="009D126F" w:rsidRPr="00D31093" w:rsidRDefault="009D126F" w:rsidP="009D126F">
      <w:pPr>
        <w:pStyle w:val="Nadpis1"/>
        <w:spacing w:before="0" w:after="240"/>
        <w:jc w:val="center"/>
        <w:rPr>
          <w:rFonts w:ascii="Calibri" w:hAnsi="Calibri" w:cs="Tahoma"/>
          <w:sz w:val="28"/>
          <w:szCs w:val="28"/>
        </w:rPr>
      </w:pPr>
      <w:r w:rsidRPr="00D31093">
        <w:rPr>
          <w:rFonts w:ascii="Calibri" w:hAnsi="Calibri" w:cs="Tahoma"/>
          <w:sz w:val="28"/>
          <w:szCs w:val="28"/>
        </w:rPr>
        <w:t>Seznam tržišť a trhů</w:t>
      </w:r>
    </w:p>
    <w:p w:rsidR="009D126F" w:rsidRPr="00D31093" w:rsidRDefault="009D126F" w:rsidP="009D126F">
      <w:pPr>
        <w:jc w:val="center"/>
        <w:rPr>
          <w:rFonts w:ascii="Calibri" w:hAnsi="Calibri" w:cs="Tahoma"/>
          <w:b/>
          <w:bCs/>
        </w:rPr>
      </w:pPr>
      <w:r w:rsidRPr="00D31093">
        <w:rPr>
          <w:rFonts w:ascii="Calibri" w:hAnsi="Calibri" w:cs="Tahoma"/>
          <w:b/>
          <w:bCs/>
        </w:rPr>
        <w:t xml:space="preserve">Seznamy prodejních míst a jejich rozdělení podle druhu prodávaného zboží a poskytovaných služeb, </w:t>
      </w:r>
    </w:p>
    <w:p w:rsidR="009D126F" w:rsidRPr="00D31093" w:rsidRDefault="009D126F" w:rsidP="009D126F">
      <w:pPr>
        <w:jc w:val="center"/>
        <w:rPr>
          <w:rFonts w:ascii="Calibri" w:hAnsi="Calibri" w:cs="Tahoma"/>
          <w:b/>
          <w:bCs/>
        </w:rPr>
      </w:pPr>
      <w:r w:rsidRPr="00D31093">
        <w:rPr>
          <w:rFonts w:ascii="Calibri" w:hAnsi="Calibri" w:cs="Tahoma"/>
          <w:b/>
          <w:bCs/>
        </w:rPr>
        <w:t>podle doby prodeje a poskytovaných služeb, kapacita těchto míst</w:t>
      </w:r>
    </w:p>
    <w:tbl>
      <w:tblPr>
        <w:tblW w:w="13992" w:type="dxa"/>
        <w:tblInd w:w="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9"/>
        <w:gridCol w:w="3309"/>
        <w:gridCol w:w="1103"/>
        <w:gridCol w:w="2206"/>
        <w:gridCol w:w="1338"/>
        <w:gridCol w:w="5387"/>
      </w:tblGrid>
      <w:tr w:rsidR="009D126F" w:rsidRPr="00D31093" w:rsidTr="00A118C2">
        <w:trPr>
          <w:cantSplit/>
          <w:trHeight w:val="1489"/>
          <w:tblHeader/>
        </w:trPr>
        <w:tc>
          <w:tcPr>
            <w:tcW w:w="6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D126F" w:rsidRPr="00D31093" w:rsidRDefault="009D126F" w:rsidP="00A118C2">
            <w:pPr>
              <w:jc w:val="center"/>
              <w:rPr>
                <w:rFonts w:ascii="Calibri" w:hAnsi="Calibri" w:cs="Tahoma"/>
                <w:b/>
                <w:bCs/>
                <w:sz w:val="20"/>
                <w:szCs w:val="20"/>
              </w:rPr>
            </w:pPr>
            <w:proofErr w:type="spellStart"/>
            <w:r w:rsidRPr="00D31093">
              <w:rPr>
                <w:rFonts w:ascii="Calibri" w:hAnsi="Calibri" w:cs="Tahoma"/>
                <w:b/>
                <w:bCs/>
                <w:sz w:val="20"/>
                <w:szCs w:val="20"/>
              </w:rPr>
              <w:t>Poř</w:t>
            </w:r>
            <w:proofErr w:type="spellEnd"/>
            <w:r w:rsidRPr="00D31093">
              <w:rPr>
                <w:rFonts w:ascii="Calibri" w:hAnsi="Calibri" w:cs="Tahoma"/>
                <w:b/>
                <w:bCs/>
                <w:sz w:val="20"/>
                <w:szCs w:val="20"/>
              </w:rPr>
              <w:t>. čís.</w:t>
            </w:r>
          </w:p>
          <w:p w:rsidR="009D126F" w:rsidRPr="00D31093" w:rsidRDefault="009D126F" w:rsidP="00A118C2">
            <w:pPr>
              <w:jc w:val="center"/>
              <w:rPr>
                <w:rFonts w:ascii="Calibri" w:hAnsi="Calibri" w:cs="Tahoma"/>
                <w:b/>
                <w:bCs/>
                <w:sz w:val="20"/>
                <w:szCs w:val="20"/>
              </w:rPr>
            </w:pPr>
          </w:p>
        </w:tc>
        <w:tc>
          <w:tcPr>
            <w:tcW w:w="330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D126F" w:rsidRPr="00D31093" w:rsidRDefault="009D126F" w:rsidP="00A118C2">
            <w:pPr>
              <w:jc w:val="center"/>
              <w:rPr>
                <w:rFonts w:ascii="Calibri" w:hAnsi="Calibri" w:cs="Tahoma"/>
                <w:b/>
                <w:bCs/>
                <w:sz w:val="20"/>
                <w:szCs w:val="20"/>
              </w:rPr>
            </w:pPr>
            <w:r w:rsidRPr="00D31093">
              <w:rPr>
                <w:rFonts w:ascii="Calibri" w:hAnsi="Calibri" w:cs="Tahoma"/>
                <w:b/>
                <w:bCs/>
                <w:sz w:val="20"/>
                <w:szCs w:val="20"/>
              </w:rPr>
              <w:t>Vymezení míst</w:t>
            </w:r>
          </w:p>
          <w:p w:rsidR="009D126F" w:rsidRPr="00D31093" w:rsidRDefault="009D126F" w:rsidP="00A118C2">
            <w:pPr>
              <w:jc w:val="center"/>
              <w:rPr>
                <w:rFonts w:ascii="Calibri" w:hAnsi="Calibri" w:cs="Tahoma"/>
                <w:b/>
                <w:bCs/>
                <w:sz w:val="20"/>
                <w:szCs w:val="20"/>
              </w:rPr>
            </w:pPr>
            <w:r w:rsidRPr="00D31093">
              <w:rPr>
                <w:rFonts w:ascii="Calibri" w:hAnsi="Calibri" w:cs="Tahoma"/>
                <w:b/>
                <w:bCs/>
                <w:sz w:val="20"/>
                <w:szCs w:val="20"/>
              </w:rPr>
              <w:t>Adresa (umístění)</w:t>
            </w:r>
          </w:p>
        </w:tc>
        <w:tc>
          <w:tcPr>
            <w:tcW w:w="110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D126F" w:rsidRPr="00D31093" w:rsidRDefault="009D126F" w:rsidP="00A118C2">
            <w:pPr>
              <w:jc w:val="center"/>
              <w:rPr>
                <w:rFonts w:ascii="Calibri" w:hAnsi="Calibri" w:cs="Tahoma"/>
                <w:b/>
                <w:bCs/>
                <w:sz w:val="20"/>
                <w:szCs w:val="20"/>
              </w:rPr>
            </w:pPr>
            <w:r>
              <w:rPr>
                <w:rFonts w:ascii="Calibri" w:hAnsi="Calibri" w:cs="Tahoma"/>
                <w:b/>
                <w:bCs/>
                <w:sz w:val="20"/>
                <w:szCs w:val="20"/>
              </w:rPr>
              <w:t xml:space="preserve">Velikost prostoru v </w:t>
            </w:r>
            <w:r w:rsidRPr="00D31093">
              <w:rPr>
                <w:rFonts w:ascii="Calibri" w:hAnsi="Calibri" w:cs="Tahoma"/>
                <w:b/>
                <w:bCs/>
                <w:sz w:val="20"/>
                <w:szCs w:val="20"/>
              </w:rPr>
              <w:t>m</w:t>
            </w:r>
            <w:r w:rsidRPr="00D31093">
              <w:rPr>
                <w:rFonts w:ascii="Calibri" w:hAnsi="Calibri" w:cs="Tahoma"/>
                <w:b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20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D126F" w:rsidRPr="00D31093" w:rsidRDefault="009D126F" w:rsidP="00A118C2">
            <w:pPr>
              <w:jc w:val="center"/>
              <w:rPr>
                <w:rFonts w:ascii="Calibri" w:hAnsi="Calibri" w:cs="Tahoma"/>
                <w:b/>
                <w:bCs/>
                <w:sz w:val="20"/>
                <w:szCs w:val="20"/>
              </w:rPr>
            </w:pPr>
            <w:r w:rsidRPr="00D31093">
              <w:rPr>
                <w:rFonts w:ascii="Calibri" w:hAnsi="Calibri" w:cs="Tahoma"/>
                <w:b/>
                <w:bCs/>
                <w:sz w:val="20"/>
                <w:szCs w:val="20"/>
              </w:rPr>
              <w:t xml:space="preserve">Prodejní (provozní) doba </w:t>
            </w:r>
          </w:p>
        </w:tc>
        <w:tc>
          <w:tcPr>
            <w:tcW w:w="133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D126F" w:rsidRPr="00D31093" w:rsidRDefault="009D126F" w:rsidP="00A118C2">
            <w:pPr>
              <w:jc w:val="center"/>
              <w:rPr>
                <w:rFonts w:ascii="Calibri" w:hAnsi="Calibri" w:cs="Tahoma"/>
                <w:b/>
                <w:bCs/>
                <w:sz w:val="20"/>
                <w:szCs w:val="20"/>
              </w:rPr>
            </w:pPr>
            <w:r w:rsidRPr="00D31093">
              <w:rPr>
                <w:rFonts w:ascii="Calibri" w:hAnsi="Calibri" w:cs="Tahoma"/>
                <w:b/>
                <w:bCs/>
                <w:sz w:val="20"/>
                <w:szCs w:val="20"/>
              </w:rPr>
              <w:t>Doba provozu (celoročně nebo dočasně)</w:t>
            </w:r>
          </w:p>
        </w:tc>
        <w:tc>
          <w:tcPr>
            <w:tcW w:w="538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D126F" w:rsidRPr="00D31093" w:rsidRDefault="009D126F" w:rsidP="00A118C2">
            <w:pPr>
              <w:jc w:val="center"/>
              <w:rPr>
                <w:rFonts w:ascii="Calibri" w:hAnsi="Calibri" w:cs="Tahoma"/>
                <w:b/>
                <w:bCs/>
                <w:sz w:val="20"/>
                <w:szCs w:val="20"/>
              </w:rPr>
            </w:pPr>
            <w:r w:rsidRPr="00D31093">
              <w:rPr>
                <w:rFonts w:ascii="Calibri" w:hAnsi="Calibri" w:cs="Tahoma"/>
                <w:b/>
                <w:bCs/>
                <w:sz w:val="20"/>
                <w:szCs w:val="20"/>
              </w:rPr>
              <w:t xml:space="preserve">Vymezení sortimentu </w:t>
            </w:r>
          </w:p>
          <w:p w:rsidR="009D126F" w:rsidRPr="00D31093" w:rsidRDefault="009D126F" w:rsidP="00A118C2">
            <w:pPr>
              <w:jc w:val="center"/>
              <w:rPr>
                <w:rFonts w:ascii="Calibri" w:hAnsi="Calibri" w:cs="Tahoma"/>
                <w:b/>
                <w:bCs/>
                <w:sz w:val="20"/>
                <w:szCs w:val="20"/>
              </w:rPr>
            </w:pPr>
            <w:r w:rsidRPr="00D31093">
              <w:rPr>
                <w:rFonts w:ascii="Calibri" w:hAnsi="Calibri" w:cs="Tahoma"/>
                <w:b/>
                <w:bCs/>
                <w:sz w:val="20"/>
                <w:szCs w:val="20"/>
              </w:rPr>
              <w:t>a služeb</w:t>
            </w:r>
          </w:p>
        </w:tc>
      </w:tr>
      <w:tr w:rsidR="009D126F" w:rsidRPr="00D31093" w:rsidTr="00A118C2">
        <w:trPr>
          <w:trHeight w:val="1231"/>
        </w:trPr>
        <w:tc>
          <w:tcPr>
            <w:tcW w:w="6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26F" w:rsidRPr="00D31093" w:rsidRDefault="009D126F" w:rsidP="00A118C2">
            <w:pPr>
              <w:jc w:val="center"/>
              <w:rPr>
                <w:rFonts w:ascii="Calibri" w:hAnsi="Calibri" w:cs="Tahoma"/>
                <w:sz w:val="20"/>
                <w:szCs w:val="20"/>
              </w:rPr>
            </w:pPr>
            <w:r w:rsidRPr="00D31093">
              <w:rPr>
                <w:rFonts w:ascii="Calibri" w:hAnsi="Calibri" w:cs="Tahoma"/>
                <w:sz w:val="20"/>
                <w:szCs w:val="20"/>
              </w:rPr>
              <w:t>1.</w:t>
            </w:r>
          </w:p>
        </w:tc>
        <w:tc>
          <w:tcPr>
            <w:tcW w:w="33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26F" w:rsidRPr="00A61BB2" w:rsidRDefault="009D126F" w:rsidP="00A118C2">
            <w:pPr>
              <w:rPr>
                <w:rFonts w:ascii="Calibri" w:hAnsi="Calibri" w:cs="Tahoma"/>
                <w:b/>
                <w:sz w:val="20"/>
                <w:szCs w:val="20"/>
                <w:u w:val="single"/>
              </w:rPr>
            </w:pPr>
            <w:r w:rsidRPr="00A61BB2">
              <w:rPr>
                <w:rFonts w:ascii="Calibri" w:hAnsi="Calibri" w:cs="Tahoma"/>
                <w:b/>
                <w:sz w:val="20"/>
                <w:szCs w:val="20"/>
                <w:u w:val="single"/>
              </w:rPr>
              <w:t>Městské tržiště u městského informačního centra:</w:t>
            </w:r>
          </w:p>
          <w:p w:rsidR="009D126F" w:rsidRPr="003E3DE4" w:rsidRDefault="009D126F" w:rsidP="00A118C2">
            <w:pPr>
              <w:pStyle w:val="Nadpis2"/>
              <w:spacing w:before="0" w:after="0"/>
              <w:rPr>
                <w:rFonts w:ascii="Calibri" w:hAnsi="Calibri" w:cs="Tahoma"/>
                <w:b w:val="0"/>
                <w:i w:val="0"/>
                <w:sz w:val="20"/>
                <w:szCs w:val="20"/>
              </w:rPr>
            </w:pPr>
            <w:r w:rsidRPr="005D3FF1">
              <w:rPr>
                <w:rFonts w:ascii="Calibri" w:hAnsi="Calibri" w:cs="Tahoma"/>
                <w:b w:val="0"/>
                <w:i w:val="0"/>
                <w:sz w:val="20"/>
                <w:szCs w:val="20"/>
              </w:rPr>
              <w:t xml:space="preserve">Přílohou č. 1.1 vymezená část pozemků </w:t>
            </w:r>
            <w:proofErr w:type="spellStart"/>
            <w:r w:rsidRPr="005D3FF1">
              <w:rPr>
                <w:rFonts w:ascii="Calibri" w:hAnsi="Calibri" w:cs="Tahoma"/>
                <w:b w:val="0"/>
                <w:i w:val="0"/>
                <w:sz w:val="20"/>
                <w:szCs w:val="20"/>
              </w:rPr>
              <w:t>p</w:t>
            </w:r>
            <w:r>
              <w:rPr>
                <w:rFonts w:ascii="Calibri" w:hAnsi="Calibri" w:cs="Tahoma"/>
                <w:b w:val="0"/>
                <w:i w:val="0"/>
                <w:sz w:val="20"/>
                <w:szCs w:val="20"/>
              </w:rPr>
              <w:t>arc</w:t>
            </w:r>
            <w:proofErr w:type="spellEnd"/>
            <w:r w:rsidRPr="005D3FF1">
              <w:rPr>
                <w:rFonts w:ascii="Calibri" w:hAnsi="Calibri" w:cs="Tahoma"/>
                <w:b w:val="0"/>
                <w:i w:val="0"/>
                <w:sz w:val="20"/>
                <w:szCs w:val="20"/>
              </w:rPr>
              <w:t>. č. 21/1, 21/4,21/5, 21/6 v katastrálním území Chomuto</w:t>
            </w:r>
            <w:r>
              <w:rPr>
                <w:rFonts w:ascii="Calibri" w:hAnsi="Calibri" w:cs="Tahoma"/>
                <w:b w:val="0"/>
                <w:i w:val="0"/>
                <w:sz w:val="20"/>
                <w:szCs w:val="20"/>
              </w:rPr>
              <w:t>v I</w:t>
            </w:r>
          </w:p>
        </w:tc>
        <w:tc>
          <w:tcPr>
            <w:tcW w:w="110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26F" w:rsidRDefault="009D126F" w:rsidP="00A118C2">
            <w:pPr>
              <w:jc w:val="center"/>
              <w:rPr>
                <w:rFonts w:ascii="Calibri" w:hAnsi="Calibri" w:cs="Tahoma"/>
                <w:sz w:val="20"/>
                <w:szCs w:val="20"/>
              </w:rPr>
            </w:pPr>
            <w:r>
              <w:rPr>
                <w:rFonts w:ascii="Calibri" w:hAnsi="Calibri" w:cs="Tahoma"/>
                <w:sz w:val="20"/>
                <w:szCs w:val="20"/>
              </w:rPr>
              <w:t xml:space="preserve">cca </w:t>
            </w:r>
          </w:p>
          <w:p w:rsidR="009D126F" w:rsidRPr="00D31093" w:rsidRDefault="009D126F" w:rsidP="00A118C2">
            <w:pPr>
              <w:jc w:val="center"/>
              <w:rPr>
                <w:rFonts w:ascii="Calibri" w:hAnsi="Calibri" w:cs="Tahoma"/>
                <w:sz w:val="20"/>
                <w:szCs w:val="20"/>
              </w:rPr>
            </w:pPr>
            <w:r>
              <w:rPr>
                <w:rFonts w:ascii="Calibri" w:hAnsi="Calibri" w:cs="Tahoma"/>
                <w:sz w:val="20"/>
                <w:szCs w:val="20"/>
              </w:rPr>
              <w:t>2 477 m</w:t>
            </w:r>
            <w:r w:rsidRPr="00D31093">
              <w:rPr>
                <w:rFonts w:ascii="Calibri" w:hAnsi="Calibri" w:cs="Tahoma"/>
                <w:b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20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26F" w:rsidRPr="00D31093" w:rsidRDefault="009D126F" w:rsidP="00A118C2">
            <w:pPr>
              <w:jc w:val="center"/>
              <w:rPr>
                <w:rFonts w:ascii="Calibri" w:hAnsi="Calibri" w:cs="Tahoma"/>
                <w:sz w:val="20"/>
                <w:szCs w:val="20"/>
              </w:rPr>
            </w:pPr>
            <w:r w:rsidRPr="00D31093">
              <w:rPr>
                <w:rFonts w:ascii="Calibri" w:hAnsi="Calibri" w:cs="Tahoma"/>
                <w:sz w:val="20"/>
                <w:szCs w:val="20"/>
              </w:rPr>
              <w:t>Po-Pá: 05:30-17:00</w:t>
            </w:r>
          </w:p>
          <w:p w:rsidR="009D126F" w:rsidRPr="00D31093" w:rsidRDefault="009D126F" w:rsidP="00A118C2">
            <w:pPr>
              <w:jc w:val="center"/>
              <w:rPr>
                <w:rFonts w:ascii="Calibri" w:hAnsi="Calibri" w:cs="Tahoma"/>
                <w:sz w:val="20"/>
                <w:szCs w:val="20"/>
              </w:rPr>
            </w:pPr>
            <w:r w:rsidRPr="00D31093">
              <w:rPr>
                <w:rFonts w:ascii="Calibri" w:hAnsi="Calibri" w:cs="Tahoma"/>
                <w:sz w:val="20"/>
                <w:szCs w:val="20"/>
              </w:rPr>
              <w:t>So: 05:30-13:00</w:t>
            </w:r>
          </w:p>
        </w:tc>
        <w:tc>
          <w:tcPr>
            <w:tcW w:w="133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26F" w:rsidRPr="00D31093" w:rsidRDefault="009D126F" w:rsidP="00A118C2">
            <w:pPr>
              <w:jc w:val="center"/>
              <w:rPr>
                <w:rFonts w:ascii="Calibri" w:hAnsi="Calibri" w:cs="Tahoma"/>
                <w:sz w:val="20"/>
                <w:szCs w:val="20"/>
              </w:rPr>
            </w:pPr>
            <w:r w:rsidRPr="00D31093">
              <w:rPr>
                <w:rFonts w:ascii="Calibri" w:hAnsi="Calibri" w:cs="Tahoma"/>
                <w:sz w:val="20"/>
                <w:szCs w:val="20"/>
              </w:rPr>
              <w:t>Celoročně</w:t>
            </w:r>
          </w:p>
        </w:tc>
        <w:tc>
          <w:tcPr>
            <w:tcW w:w="538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26F" w:rsidRDefault="009D126F" w:rsidP="00A118C2">
            <w:pPr>
              <w:jc w:val="both"/>
              <w:rPr>
                <w:rFonts w:ascii="Calibri" w:hAnsi="Calibri" w:cs="Tahoma"/>
                <w:sz w:val="20"/>
                <w:szCs w:val="20"/>
              </w:rPr>
            </w:pPr>
            <w:r>
              <w:rPr>
                <w:rFonts w:ascii="Calibri" w:hAnsi="Calibri" w:cs="Tahoma"/>
                <w:sz w:val="20"/>
                <w:szCs w:val="20"/>
              </w:rPr>
              <w:t>O</w:t>
            </w:r>
            <w:r w:rsidRPr="00D31093">
              <w:rPr>
                <w:rFonts w:ascii="Calibri" w:hAnsi="Calibri" w:cs="Tahoma"/>
                <w:sz w:val="20"/>
                <w:szCs w:val="20"/>
              </w:rPr>
              <w:t>děvy, obuv, textilní zboží, drobné předměty, potraviny.</w:t>
            </w:r>
          </w:p>
          <w:p w:rsidR="009D126F" w:rsidRPr="00D31093" w:rsidRDefault="009D126F" w:rsidP="00A118C2">
            <w:pPr>
              <w:jc w:val="both"/>
              <w:rPr>
                <w:rFonts w:ascii="Calibri" w:hAnsi="Calibri" w:cs="Tahoma"/>
                <w:sz w:val="20"/>
                <w:szCs w:val="20"/>
              </w:rPr>
            </w:pPr>
            <w:r w:rsidRPr="00D31093">
              <w:rPr>
                <w:rFonts w:ascii="Calibri" w:hAnsi="Calibri" w:cs="Tahoma"/>
                <w:sz w:val="20"/>
                <w:szCs w:val="20"/>
              </w:rPr>
              <w:t>Živá zvířata a ryby, suroviny rostlinného a živočišného původu a výrobky z nich.</w:t>
            </w:r>
          </w:p>
          <w:p w:rsidR="009D126F" w:rsidRDefault="009D126F" w:rsidP="00A118C2">
            <w:pPr>
              <w:jc w:val="both"/>
              <w:rPr>
                <w:rFonts w:ascii="Calibri" w:hAnsi="Calibri" w:cs="Tahoma"/>
                <w:sz w:val="20"/>
                <w:szCs w:val="20"/>
              </w:rPr>
            </w:pPr>
            <w:r w:rsidRPr="00D31093">
              <w:rPr>
                <w:rFonts w:ascii="Calibri" w:hAnsi="Calibri" w:cs="Tahoma"/>
                <w:sz w:val="20"/>
                <w:szCs w:val="20"/>
              </w:rPr>
              <w:t>Občerstvení</w:t>
            </w:r>
            <w:r>
              <w:rPr>
                <w:rFonts w:ascii="Calibri" w:hAnsi="Calibri" w:cs="Tahoma"/>
                <w:sz w:val="20"/>
                <w:szCs w:val="20"/>
              </w:rPr>
              <w:t>.</w:t>
            </w:r>
          </w:p>
          <w:p w:rsidR="009D126F" w:rsidRDefault="009D126F" w:rsidP="00A118C2">
            <w:pPr>
              <w:jc w:val="both"/>
              <w:rPr>
                <w:rFonts w:ascii="Calibri" w:hAnsi="Calibri" w:cs="Tahoma"/>
                <w:sz w:val="20"/>
                <w:szCs w:val="20"/>
              </w:rPr>
            </w:pPr>
            <w:r>
              <w:rPr>
                <w:rFonts w:ascii="Calibri" w:hAnsi="Calibri" w:cs="Tahoma"/>
                <w:sz w:val="20"/>
                <w:szCs w:val="20"/>
              </w:rPr>
              <w:t>Č</w:t>
            </w:r>
            <w:r w:rsidRPr="00D31093">
              <w:rPr>
                <w:rFonts w:ascii="Calibri" w:hAnsi="Calibri" w:cs="Tahoma"/>
                <w:sz w:val="20"/>
                <w:szCs w:val="20"/>
              </w:rPr>
              <w:t>ištění peří, oprava deštníků, broušení nožů, nůžek a nástrojů.</w:t>
            </w:r>
          </w:p>
        </w:tc>
      </w:tr>
      <w:tr w:rsidR="009D126F" w:rsidRPr="00D31093" w:rsidTr="00A118C2">
        <w:trPr>
          <w:trHeight w:val="2720"/>
        </w:trPr>
        <w:tc>
          <w:tcPr>
            <w:tcW w:w="6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26F" w:rsidRPr="00D31093" w:rsidRDefault="009D126F" w:rsidP="00A118C2">
            <w:pPr>
              <w:jc w:val="center"/>
              <w:rPr>
                <w:rFonts w:ascii="Calibri" w:hAnsi="Calibri" w:cs="Tahoma"/>
                <w:sz w:val="20"/>
                <w:szCs w:val="20"/>
              </w:rPr>
            </w:pPr>
            <w:r w:rsidRPr="00D31093">
              <w:rPr>
                <w:rFonts w:ascii="Calibri" w:hAnsi="Calibri" w:cs="Tahoma"/>
                <w:sz w:val="20"/>
                <w:szCs w:val="20"/>
              </w:rPr>
              <w:t>2.</w:t>
            </w:r>
          </w:p>
        </w:tc>
        <w:tc>
          <w:tcPr>
            <w:tcW w:w="3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26F" w:rsidRPr="00687EBC" w:rsidRDefault="009D126F" w:rsidP="00A118C2">
            <w:pPr>
              <w:rPr>
                <w:rFonts w:ascii="Calibri" w:hAnsi="Calibri" w:cs="Tahoma"/>
                <w:b/>
                <w:sz w:val="20"/>
                <w:szCs w:val="20"/>
                <w:u w:val="single"/>
              </w:rPr>
            </w:pPr>
            <w:r w:rsidRPr="00687EBC">
              <w:rPr>
                <w:rFonts w:ascii="Calibri" w:hAnsi="Calibri" w:cs="Tahoma"/>
                <w:b/>
                <w:sz w:val="20"/>
                <w:szCs w:val="20"/>
                <w:u w:val="single"/>
              </w:rPr>
              <w:t>Městský trh na náměstí 1. Máje a přilehlém okolí:</w:t>
            </w:r>
          </w:p>
          <w:p w:rsidR="009D126F" w:rsidRPr="00687EBC" w:rsidRDefault="009D126F" w:rsidP="00A118C2">
            <w:pPr>
              <w:rPr>
                <w:rFonts w:ascii="Calibri" w:hAnsi="Calibri" w:cs="Tahoma"/>
                <w:sz w:val="20"/>
                <w:szCs w:val="20"/>
              </w:rPr>
            </w:pPr>
            <w:r w:rsidRPr="00687EBC">
              <w:rPr>
                <w:rFonts w:ascii="Calibri" w:hAnsi="Calibri" w:cs="Tahoma"/>
                <w:sz w:val="20"/>
                <w:szCs w:val="20"/>
              </w:rPr>
              <w:t xml:space="preserve">Přílohou č. 1.2 vymezená část pozemků </w:t>
            </w:r>
            <w:proofErr w:type="spellStart"/>
            <w:r w:rsidRPr="00687EBC">
              <w:rPr>
                <w:rFonts w:ascii="Calibri" w:hAnsi="Calibri" w:cs="Tahoma"/>
                <w:sz w:val="20"/>
                <w:szCs w:val="20"/>
              </w:rPr>
              <w:t>parc</w:t>
            </w:r>
            <w:proofErr w:type="spellEnd"/>
            <w:r w:rsidRPr="00687EBC">
              <w:rPr>
                <w:rFonts w:ascii="Calibri" w:hAnsi="Calibri" w:cs="Tahoma"/>
                <w:sz w:val="20"/>
                <w:szCs w:val="20"/>
              </w:rPr>
              <w:t>. č. 2, 203, 7/1, 75/1, 75/2, 160/1, 160/3, 95/3, 75/3, 174/1, 175 v katastrálním území Chomutov I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26F" w:rsidRPr="00687EBC" w:rsidRDefault="009D126F" w:rsidP="00A118C2">
            <w:pPr>
              <w:jc w:val="center"/>
              <w:rPr>
                <w:rFonts w:ascii="Calibri" w:hAnsi="Calibri" w:cs="Tahoma"/>
                <w:sz w:val="20"/>
                <w:szCs w:val="20"/>
              </w:rPr>
            </w:pPr>
            <w:r w:rsidRPr="00687EBC">
              <w:rPr>
                <w:rFonts w:ascii="Calibri" w:hAnsi="Calibri" w:cs="Tahoma"/>
                <w:sz w:val="20"/>
                <w:szCs w:val="20"/>
              </w:rPr>
              <w:t xml:space="preserve">cca </w:t>
            </w:r>
          </w:p>
          <w:p w:rsidR="009D126F" w:rsidRPr="00687EBC" w:rsidRDefault="009D126F" w:rsidP="00A118C2">
            <w:pPr>
              <w:jc w:val="center"/>
              <w:rPr>
                <w:rFonts w:ascii="Calibri" w:hAnsi="Calibri" w:cs="Tahoma"/>
                <w:sz w:val="20"/>
                <w:szCs w:val="20"/>
              </w:rPr>
            </w:pPr>
            <w:r>
              <w:rPr>
                <w:rFonts w:ascii="Calibri" w:hAnsi="Calibri" w:cs="Tahoma"/>
                <w:sz w:val="20"/>
                <w:szCs w:val="20"/>
              </w:rPr>
              <w:t>13 369</w:t>
            </w:r>
            <w:r w:rsidRPr="00687EBC">
              <w:rPr>
                <w:rFonts w:ascii="Calibri" w:hAnsi="Calibri" w:cs="Tahoma"/>
                <w:sz w:val="20"/>
                <w:szCs w:val="20"/>
              </w:rPr>
              <w:t xml:space="preserve"> m</w:t>
            </w:r>
            <w:r w:rsidRPr="00687EBC">
              <w:rPr>
                <w:rFonts w:ascii="Calibri" w:hAnsi="Calibri" w:cs="Tahoma"/>
                <w:b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26F" w:rsidRPr="00D31093" w:rsidRDefault="009D126F" w:rsidP="00A118C2">
            <w:pPr>
              <w:jc w:val="center"/>
              <w:rPr>
                <w:rFonts w:ascii="Calibri" w:hAnsi="Calibri" w:cs="Tahoma"/>
                <w:sz w:val="20"/>
                <w:szCs w:val="20"/>
              </w:rPr>
            </w:pPr>
            <w:r w:rsidRPr="00D31093">
              <w:rPr>
                <w:rFonts w:ascii="Calibri" w:hAnsi="Calibri" w:cs="Tahoma"/>
                <w:sz w:val="20"/>
                <w:szCs w:val="20"/>
              </w:rPr>
              <w:t xml:space="preserve">08:00-23:00 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26F" w:rsidRPr="00D31093" w:rsidRDefault="009D126F" w:rsidP="00A118C2">
            <w:pPr>
              <w:jc w:val="center"/>
              <w:rPr>
                <w:rFonts w:ascii="Calibri" w:hAnsi="Calibri" w:cs="Tahoma"/>
                <w:sz w:val="20"/>
                <w:szCs w:val="20"/>
              </w:rPr>
            </w:pPr>
            <w:r>
              <w:rPr>
                <w:rFonts w:ascii="Calibri" w:hAnsi="Calibri" w:cs="Tahoma"/>
                <w:sz w:val="20"/>
                <w:szCs w:val="20"/>
              </w:rPr>
              <w:t>Celoročně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26F" w:rsidRPr="00D31093" w:rsidRDefault="009D126F" w:rsidP="00A118C2">
            <w:pPr>
              <w:jc w:val="both"/>
              <w:rPr>
                <w:rFonts w:ascii="Calibri" w:hAnsi="Calibri" w:cs="Tahoma"/>
                <w:sz w:val="20"/>
                <w:szCs w:val="20"/>
              </w:rPr>
            </w:pPr>
            <w:r w:rsidRPr="00D31093">
              <w:rPr>
                <w:rFonts w:ascii="Calibri" w:hAnsi="Calibri" w:cs="Tahoma"/>
                <w:sz w:val="20"/>
                <w:szCs w:val="20"/>
              </w:rPr>
              <w:t>Živá zvířata a ryby, suroviny rostlinného a živočišného původu a výrobky z nich.</w:t>
            </w:r>
          </w:p>
          <w:p w:rsidR="009D126F" w:rsidRPr="00D31093" w:rsidRDefault="009D126F" w:rsidP="00A118C2">
            <w:pPr>
              <w:jc w:val="both"/>
              <w:rPr>
                <w:rFonts w:ascii="Calibri" w:hAnsi="Calibri" w:cs="Tahoma"/>
                <w:sz w:val="20"/>
                <w:szCs w:val="20"/>
              </w:rPr>
            </w:pPr>
            <w:r w:rsidRPr="00D31093">
              <w:rPr>
                <w:rFonts w:ascii="Calibri" w:hAnsi="Calibri" w:cs="Tahoma"/>
                <w:sz w:val="20"/>
                <w:szCs w:val="20"/>
              </w:rPr>
              <w:t>Upomínkové předměty vztahující se k Chomutovsku a k České republice, výtvarná díla, pohlednice, plány a mapy města a republiky, knižní průvodce, tisk s výjimkou pornografického a erotického, jízdenky městské hromadné dopravy, telefonní karty, ceniny, drobné psací potřeby, vstupenky na kulturní programy.</w:t>
            </w:r>
          </w:p>
          <w:p w:rsidR="009D126F" w:rsidRPr="00D31093" w:rsidRDefault="009D126F" w:rsidP="00A118C2">
            <w:pPr>
              <w:jc w:val="both"/>
              <w:rPr>
                <w:rFonts w:ascii="Calibri" w:hAnsi="Calibri" w:cs="Tahoma"/>
                <w:sz w:val="20"/>
                <w:szCs w:val="20"/>
              </w:rPr>
            </w:pPr>
            <w:r w:rsidRPr="00D31093">
              <w:rPr>
                <w:rFonts w:ascii="Calibri" w:hAnsi="Calibri" w:cs="Tahoma"/>
                <w:sz w:val="20"/>
                <w:szCs w:val="20"/>
              </w:rPr>
              <w:t>Občerstvení.</w:t>
            </w:r>
          </w:p>
          <w:p w:rsidR="009D126F" w:rsidRPr="00D31093" w:rsidRDefault="009D126F" w:rsidP="00A118C2">
            <w:pPr>
              <w:jc w:val="both"/>
              <w:rPr>
                <w:rFonts w:ascii="Calibri" w:hAnsi="Calibri" w:cs="Tahoma"/>
                <w:sz w:val="20"/>
                <w:szCs w:val="20"/>
              </w:rPr>
            </w:pPr>
            <w:r w:rsidRPr="00D31093">
              <w:rPr>
                <w:rFonts w:ascii="Calibri" w:hAnsi="Calibri" w:cs="Tahoma"/>
                <w:sz w:val="20"/>
                <w:szCs w:val="20"/>
              </w:rPr>
              <w:t>Pořádání kulturních produkcí a zábav, ukázky dobových řemesel.</w:t>
            </w:r>
          </w:p>
        </w:tc>
      </w:tr>
      <w:tr w:rsidR="009D126F" w:rsidRPr="00D31093" w:rsidTr="00A118C2">
        <w:trPr>
          <w:trHeight w:val="2720"/>
        </w:trPr>
        <w:tc>
          <w:tcPr>
            <w:tcW w:w="6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26F" w:rsidRPr="00D31093" w:rsidRDefault="009D126F" w:rsidP="00A118C2">
            <w:pPr>
              <w:jc w:val="center"/>
              <w:rPr>
                <w:rFonts w:ascii="Calibri" w:hAnsi="Calibri" w:cs="Tahoma"/>
                <w:sz w:val="20"/>
                <w:szCs w:val="20"/>
              </w:rPr>
            </w:pPr>
            <w:r w:rsidRPr="00D31093">
              <w:rPr>
                <w:rFonts w:ascii="Calibri" w:hAnsi="Calibri" w:cs="Tahoma"/>
                <w:sz w:val="20"/>
                <w:szCs w:val="20"/>
              </w:rPr>
              <w:t>3.</w:t>
            </w:r>
          </w:p>
        </w:tc>
        <w:tc>
          <w:tcPr>
            <w:tcW w:w="3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26F" w:rsidRPr="00946AF2" w:rsidRDefault="009D126F" w:rsidP="00A118C2">
            <w:pPr>
              <w:rPr>
                <w:rFonts w:ascii="Calibri" w:hAnsi="Calibri" w:cs="Tahoma"/>
                <w:b/>
                <w:sz w:val="20"/>
                <w:szCs w:val="20"/>
                <w:u w:val="single"/>
              </w:rPr>
            </w:pPr>
            <w:r w:rsidRPr="00946AF2">
              <w:rPr>
                <w:rFonts w:ascii="Calibri" w:hAnsi="Calibri" w:cs="Tahoma"/>
                <w:b/>
                <w:sz w:val="20"/>
                <w:szCs w:val="20"/>
                <w:u w:val="single"/>
              </w:rPr>
              <w:t>Městský trh u divadla / park ČSA:</w:t>
            </w:r>
          </w:p>
          <w:p w:rsidR="009D126F" w:rsidRPr="00946AF2" w:rsidRDefault="009D126F" w:rsidP="00A118C2">
            <w:pPr>
              <w:rPr>
                <w:rFonts w:ascii="Calibri" w:hAnsi="Calibri" w:cs="Tahoma"/>
                <w:b/>
                <w:sz w:val="20"/>
                <w:szCs w:val="20"/>
              </w:rPr>
            </w:pPr>
            <w:r w:rsidRPr="00946AF2">
              <w:rPr>
                <w:rFonts w:ascii="Calibri" w:hAnsi="Calibri" w:cs="Tahoma"/>
                <w:sz w:val="20"/>
                <w:szCs w:val="20"/>
              </w:rPr>
              <w:t xml:space="preserve">Přílohou 1.3 vymezená část pozemků </w:t>
            </w:r>
            <w:proofErr w:type="spellStart"/>
            <w:r w:rsidRPr="00946AF2">
              <w:rPr>
                <w:rFonts w:ascii="Calibri" w:hAnsi="Calibri" w:cs="Tahoma"/>
                <w:sz w:val="20"/>
                <w:szCs w:val="20"/>
              </w:rPr>
              <w:t>parc</w:t>
            </w:r>
            <w:proofErr w:type="spellEnd"/>
            <w:r w:rsidRPr="00946AF2">
              <w:rPr>
                <w:rFonts w:ascii="Calibri" w:hAnsi="Calibri" w:cs="Tahoma"/>
                <w:sz w:val="20"/>
                <w:szCs w:val="20"/>
              </w:rPr>
              <w:t>. č.  299/1, 299/9, 299/13 300/1, 302/1, 302/2, 302/3, 302/4, 302/5, v katastrálním území Chomutov I</w:t>
            </w:r>
            <w:r w:rsidRPr="00946AF2">
              <w:rPr>
                <w:rFonts w:ascii="Calibri" w:hAnsi="Calibri" w:cs="Tahoma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26F" w:rsidRPr="00946AF2" w:rsidRDefault="009D126F" w:rsidP="00A118C2">
            <w:pPr>
              <w:jc w:val="center"/>
              <w:rPr>
                <w:rFonts w:ascii="Calibri" w:hAnsi="Calibri" w:cs="Tahoma"/>
                <w:sz w:val="20"/>
                <w:szCs w:val="20"/>
              </w:rPr>
            </w:pPr>
            <w:r w:rsidRPr="00946AF2">
              <w:rPr>
                <w:rFonts w:ascii="Calibri" w:hAnsi="Calibri" w:cs="Tahoma"/>
                <w:sz w:val="20"/>
                <w:szCs w:val="20"/>
              </w:rPr>
              <w:t xml:space="preserve">cca </w:t>
            </w:r>
          </w:p>
          <w:p w:rsidR="009D126F" w:rsidRPr="00946AF2" w:rsidRDefault="009D126F" w:rsidP="00A118C2">
            <w:pPr>
              <w:jc w:val="center"/>
              <w:rPr>
                <w:rFonts w:ascii="Calibri" w:hAnsi="Calibri" w:cs="Tahoma"/>
                <w:sz w:val="20"/>
                <w:szCs w:val="20"/>
              </w:rPr>
            </w:pPr>
            <w:r w:rsidRPr="00946AF2">
              <w:rPr>
                <w:rFonts w:ascii="Calibri" w:hAnsi="Calibri" w:cs="Tahoma"/>
                <w:sz w:val="20"/>
                <w:szCs w:val="20"/>
              </w:rPr>
              <w:t>90 670 m</w:t>
            </w:r>
            <w:r w:rsidRPr="00946AF2">
              <w:rPr>
                <w:rFonts w:ascii="Calibri" w:hAnsi="Calibri" w:cs="Tahoma"/>
                <w:b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26F" w:rsidRPr="00D31093" w:rsidRDefault="009D126F" w:rsidP="00A118C2">
            <w:pPr>
              <w:jc w:val="center"/>
              <w:rPr>
                <w:rFonts w:ascii="Calibri" w:hAnsi="Calibri" w:cs="Tahoma"/>
                <w:sz w:val="20"/>
                <w:szCs w:val="20"/>
              </w:rPr>
            </w:pPr>
            <w:r w:rsidRPr="00D31093">
              <w:rPr>
                <w:rFonts w:ascii="Calibri" w:hAnsi="Calibri" w:cs="Tahoma"/>
                <w:sz w:val="20"/>
                <w:szCs w:val="20"/>
              </w:rPr>
              <w:t xml:space="preserve">08:00-23:00 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26F" w:rsidRPr="00D31093" w:rsidRDefault="009D126F" w:rsidP="00A118C2">
            <w:pPr>
              <w:jc w:val="center"/>
              <w:rPr>
                <w:rFonts w:ascii="Calibri" w:hAnsi="Calibri" w:cs="Tahoma"/>
                <w:sz w:val="20"/>
                <w:szCs w:val="20"/>
              </w:rPr>
            </w:pPr>
            <w:r>
              <w:rPr>
                <w:rFonts w:ascii="Calibri" w:hAnsi="Calibri" w:cs="Tahoma"/>
                <w:sz w:val="20"/>
                <w:szCs w:val="20"/>
              </w:rPr>
              <w:t>Celoročně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26F" w:rsidRPr="00D31093" w:rsidRDefault="009D126F" w:rsidP="00A118C2">
            <w:pPr>
              <w:jc w:val="both"/>
              <w:rPr>
                <w:rFonts w:ascii="Calibri" w:hAnsi="Calibri" w:cs="Tahoma"/>
                <w:sz w:val="20"/>
                <w:szCs w:val="20"/>
              </w:rPr>
            </w:pPr>
            <w:r w:rsidRPr="00D31093">
              <w:rPr>
                <w:rFonts w:ascii="Calibri" w:hAnsi="Calibri" w:cs="Tahoma"/>
                <w:sz w:val="20"/>
                <w:szCs w:val="20"/>
              </w:rPr>
              <w:t>Živá zvířata a ryby, suroviny rostlinného a živočišného původu a výrobky z nich.</w:t>
            </w:r>
          </w:p>
          <w:p w:rsidR="009D126F" w:rsidRPr="00D31093" w:rsidRDefault="009D126F" w:rsidP="00A118C2">
            <w:pPr>
              <w:jc w:val="both"/>
              <w:rPr>
                <w:rFonts w:ascii="Calibri" w:hAnsi="Calibri" w:cs="Tahoma"/>
                <w:sz w:val="20"/>
                <w:szCs w:val="20"/>
              </w:rPr>
            </w:pPr>
            <w:r w:rsidRPr="00D31093">
              <w:rPr>
                <w:rFonts w:ascii="Calibri" w:hAnsi="Calibri" w:cs="Tahoma"/>
                <w:sz w:val="20"/>
                <w:szCs w:val="20"/>
              </w:rPr>
              <w:t>Upomínkové předměty vztahující se k Chomutovsku a k České republice, výtvarná díla, pohlednice, plány a mapy města a republiky, knižní průvodce, tisk s výjimkou pornografického a erotického, jízdenky městské hromadné dopravy, telefonní karty, ceniny, drobné psací potřeby, vstupenky na kulturní programy.</w:t>
            </w:r>
          </w:p>
          <w:p w:rsidR="009D126F" w:rsidRPr="00D31093" w:rsidRDefault="009D126F" w:rsidP="00A118C2">
            <w:pPr>
              <w:jc w:val="both"/>
              <w:rPr>
                <w:rFonts w:ascii="Calibri" w:hAnsi="Calibri" w:cs="Tahoma"/>
                <w:sz w:val="20"/>
                <w:szCs w:val="20"/>
              </w:rPr>
            </w:pPr>
            <w:r w:rsidRPr="00D31093">
              <w:rPr>
                <w:rFonts w:ascii="Calibri" w:hAnsi="Calibri" w:cs="Tahoma"/>
                <w:sz w:val="20"/>
                <w:szCs w:val="20"/>
              </w:rPr>
              <w:t>Občerstvení.</w:t>
            </w:r>
          </w:p>
          <w:p w:rsidR="009D126F" w:rsidRPr="00D31093" w:rsidRDefault="009D126F" w:rsidP="00A118C2">
            <w:pPr>
              <w:jc w:val="both"/>
              <w:rPr>
                <w:rFonts w:ascii="Calibri" w:hAnsi="Calibri" w:cs="Tahoma"/>
                <w:sz w:val="20"/>
                <w:szCs w:val="20"/>
              </w:rPr>
            </w:pPr>
            <w:r w:rsidRPr="00D31093">
              <w:rPr>
                <w:rFonts w:ascii="Calibri" w:hAnsi="Calibri" w:cs="Tahoma"/>
                <w:sz w:val="20"/>
                <w:szCs w:val="20"/>
              </w:rPr>
              <w:t>Pořádání kulturních produkcí a zábav, ukázky dobových řemesel.</w:t>
            </w:r>
          </w:p>
        </w:tc>
      </w:tr>
    </w:tbl>
    <w:p w:rsidR="009D126F" w:rsidRPr="001F3C5B" w:rsidRDefault="009D126F" w:rsidP="009D126F">
      <w:pPr>
        <w:pStyle w:val="Zhlav"/>
        <w:tabs>
          <w:tab w:val="clear" w:pos="4536"/>
          <w:tab w:val="clear" w:pos="9072"/>
          <w:tab w:val="center" w:pos="-2900"/>
          <w:tab w:val="right" w:pos="13892"/>
        </w:tabs>
        <w:rPr>
          <w:rFonts w:ascii="Calibri" w:hAnsi="Calibri" w:cs="Tahoma"/>
          <w:u w:val="single"/>
        </w:rPr>
      </w:pPr>
      <w:r>
        <w:rPr>
          <w:rFonts w:ascii="Calibri" w:hAnsi="Calibri" w:cs="Tahoma"/>
        </w:rPr>
        <w:br w:type="page"/>
      </w:r>
      <w:r w:rsidRPr="00AA2869">
        <w:rPr>
          <w:rFonts w:ascii="Calibri" w:hAnsi="Calibri" w:cs="Tahoma"/>
          <w:u w:val="single"/>
        </w:rPr>
        <w:lastRenderedPageBreak/>
        <w:t>Městské tržiště</w:t>
      </w:r>
      <w:r>
        <w:rPr>
          <w:rFonts w:ascii="Calibri" w:hAnsi="Calibri" w:cs="Tahoma"/>
          <w:u w:val="single"/>
        </w:rPr>
        <w:t xml:space="preserve"> </w:t>
      </w:r>
      <w:r w:rsidRPr="00E928C8">
        <w:rPr>
          <w:rFonts w:ascii="Calibri" w:hAnsi="Calibri" w:cs="Tahoma"/>
          <w:u w:val="single"/>
        </w:rPr>
        <w:t xml:space="preserve">u městského informačního </w:t>
      </w:r>
      <w:r w:rsidRPr="003E3DE4">
        <w:rPr>
          <w:rFonts w:ascii="Calibri" w:hAnsi="Calibri" w:cs="Tahoma"/>
          <w:u w:val="single"/>
        </w:rPr>
        <w:t>centra</w:t>
      </w:r>
      <w:r>
        <w:rPr>
          <w:rFonts w:ascii="Calibri" w:hAnsi="Calibri" w:cs="Tahoma"/>
          <w:i/>
          <w:sz w:val="20"/>
          <w:szCs w:val="20"/>
        </w:rPr>
        <w:tab/>
      </w:r>
      <w:r>
        <w:rPr>
          <w:rFonts w:ascii="Calibri" w:hAnsi="Calibri" w:cs="Tahoma"/>
        </w:rPr>
        <w:t>Příloha č. 1.1</w:t>
      </w:r>
    </w:p>
    <w:p w:rsidR="009D126F" w:rsidRDefault="009D126F" w:rsidP="009D126F">
      <w:r>
        <w:rPr>
          <w:noProof/>
        </w:rPr>
        <w:drawing>
          <wp:inline distT="0" distB="0" distL="0" distR="0" wp14:anchorId="2AA590B8" wp14:editId="2CADABC0">
            <wp:extent cx="8763000" cy="5534025"/>
            <wp:effectExtent l="0" t="0" r="0" b="9525"/>
            <wp:docPr id="1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5"/>
                    <pic:cNvPicPr>
                      <a:picLocks noChangeAspect="1" noChangeArrowheads="1"/>
                    </pic:cNvPicPr>
                  </pic:nvPicPr>
                  <pic:blipFill>
                    <a:blip r:embed="rId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0" cy="553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126F" w:rsidRDefault="009D126F" w:rsidP="009D126F">
      <w:pPr>
        <w:pStyle w:val="Zhlav"/>
        <w:tabs>
          <w:tab w:val="clear" w:pos="4536"/>
          <w:tab w:val="clear" w:pos="9072"/>
          <w:tab w:val="center" w:pos="-2900"/>
          <w:tab w:val="right" w:pos="14000"/>
        </w:tabs>
        <w:rPr>
          <w:rFonts w:ascii="Calibri" w:hAnsi="Calibri" w:cs="Tahoma"/>
          <w:u w:val="single"/>
        </w:rPr>
      </w:pPr>
      <w:r>
        <w:rPr>
          <w:rFonts w:ascii="Calibri" w:hAnsi="Calibri" w:cs="Tahoma"/>
          <w:u w:val="single"/>
        </w:rPr>
        <w:t xml:space="preserve"> </w:t>
      </w:r>
    </w:p>
    <w:p w:rsidR="009D126F" w:rsidRPr="002A5C66" w:rsidRDefault="009D126F" w:rsidP="009D126F">
      <w:pPr>
        <w:pStyle w:val="Zhlav"/>
        <w:tabs>
          <w:tab w:val="clear" w:pos="4536"/>
          <w:tab w:val="clear" w:pos="9072"/>
          <w:tab w:val="center" w:pos="-2900"/>
          <w:tab w:val="right" w:pos="14000"/>
        </w:tabs>
        <w:rPr>
          <w:rFonts w:ascii="Calibri" w:hAnsi="Calibri" w:cs="Tahoma"/>
        </w:rPr>
      </w:pPr>
    </w:p>
    <w:p w:rsidR="009D126F" w:rsidRDefault="009D126F" w:rsidP="009D126F">
      <w:pPr>
        <w:pStyle w:val="Zhlav"/>
        <w:tabs>
          <w:tab w:val="clear" w:pos="4536"/>
          <w:tab w:val="clear" w:pos="9072"/>
          <w:tab w:val="center" w:pos="-2900"/>
          <w:tab w:val="right" w:pos="13892"/>
        </w:tabs>
        <w:rPr>
          <w:rFonts w:ascii="Calibri" w:hAnsi="Calibri" w:cs="Tahoma"/>
        </w:rPr>
      </w:pPr>
      <w:r w:rsidRPr="002A5C66">
        <w:rPr>
          <w:rFonts w:ascii="Calibri" w:hAnsi="Calibri" w:cs="Tahoma"/>
        </w:rPr>
        <w:br w:type="page"/>
      </w:r>
      <w:r>
        <w:rPr>
          <w:rFonts w:ascii="Calibri" w:hAnsi="Calibri" w:cs="Tahoma"/>
          <w:u w:val="single"/>
        </w:rPr>
        <w:lastRenderedPageBreak/>
        <w:t xml:space="preserve">Městský trh na náměstí </w:t>
      </w:r>
      <w:r w:rsidRPr="00DB4B30">
        <w:rPr>
          <w:rFonts w:ascii="Calibri" w:hAnsi="Calibri" w:cs="Tahoma"/>
          <w:u w:val="single"/>
        </w:rPr>
        <w:t>1</w:t>
      </w:r>
      <w:r>
        <w:rPr>
          <w:rFonts w:ascii="Calibri" w:hAnsi="Calibri" w:cs="Tahoma"/>
          <w:u w:val="single"/>
        </w:rPr>
        <w:t>.</w:t>
      </w:r>
      <w:r w:rsidRPr="00DB4B30">
        <w:rPr>
          <w:rFonts w:ascii="Calibri" w:hAnsi="Calibri" w:cs="Tahoma"/>
          <w:u w:val="single"/>
        </w:rPr>
        <w:t xml:space="preserve"> </w:t>
      </w:r>
      <w:r w:rsidRPr="00221410">
        <w:rPr>
          <w:rFonts w:ascii="Calibri" w:hAnsi="Calibri" w:cs="Tahoma"/>
          <w:u w:val="single"/>
        </w:rPr>
        <w:t xml:space="preserve">Máje </w:t>
      </w:r>
      <w:r>
        <w:rPr>
          <w:rFonts w:ascii="Calibri" w:hAnsi="Calibri" w:cs="Tahoma"/>
          <w:u w:val="single"/>
        </w:rPr>
        <w:t>a přilehlém okolí</w:t>
      </w:r>
      <w:r>
        <w:rPr>
          <w:rFonts w:ascii="Calibri" w:hAnsi="Calibri" w:cs="Tahoma"/>
        </w:rPr>
        <w:tab/>
      </w:r>
      <w:r w:rsidRPr="002A5C66">
        <w:rPr>
          <w:rFonts w:ascii="Calibri" w:hAnsi="Calibri" w:cs="Tahoma"/>
        </w:rPr>
        <w:t xml:space="preserve">Příloha č. </w:t>
      </w:r>
      <w:r w:rsidRPr="00AA2869">
        <w:rPr>
          <w:rFonts w:ascii="Calibri" w:hAnsi="Calibri" w:cs="Tahoma"/>
        </w:rPr>
        <w:t>1</w:t>
      </w:r>
      <w:r w:rsidRPr="002A5C66">
        <w:rPr>
          <w:rFonts w:ascii="Calibri" w:hAnsi="Calibri" w:cs="Tahoma"/>
        </w:rPr>
        <w:t>.2</w:t>
      </w:r>
    </w:p>
    <w:p w:rsidR="009D126F" w:rsidRDefault="009D126F" w:rsidP="009D126F">
      <w:pPr>
        <w:pStyle w:val="Zhlav"/>
        <w:tabs>
          <w:tab w:val="clear" w:pos="4536"/>
          <w:tab w:val="clear" w:pos="9072"/>
          <w:tab w:val="center" w:pos="-2900"/>
          <w:tab w:val="right" w:pos="13892"/>
        </w:tabs>
        <w:rPr>
          <w:rFonts w:ascii="Calibri" w:hAnsi="Calibri" w:cs="Tahoma"/>
          <w:u w:val="single"/>
        </w:rPr>
      </w:pPr>
      <w:r w:rsidRPr="006C60BB">
        <w:rPr>
          <w:rFonts w:ascii="Calibri" w:hAnsi="Calibri" w:cs="Tahoma"/>
          <w:noProof/>
        </w:rPr>
        <w:drawing>
          <wp:inline distT="0" distB="0" distL="0" distR="0" wp14:anchorId="1DA2B47A" wp14:editId="05F269FD">
            <wp:extent cx="8891270" cy="5871845"/>
            <wp:effectExtent l="0" t="0" r="5080" b="0"/>
            <wp:docPr id="31" name="Obrázek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91270" cy="5871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126F" w:rsidRPr="002A5C66" w:rsidRDefault="009D126F" w:rsidP="009D126F">
      <w:pPr>
        <w:pStyle w:val="Zhlav"/>
        <w:tabs>
          <w:tab w:val="clear" w:pos="4536"/>
          <w:tab w:val="clear" w:pos="9072"/>
          <w:tab w:val="center" w:pos="-2900"/>
          <w:tab w:val="right" w:pos="14000"/>
        </w:tabs>
        <w:rPr>
          <w:rFonts w:ascii="Calibri" w:hAnsi="Calibri" w:cs="Tahoma"/>
        </w:rPr>
      </w:pPr>
      <w:r w:rsidRPr="002A5C66">
        <w:rPr>
          <w:rFonts w:ascii="Calibri" w:hAnsi="Calibri" w:cs="Tahoma"/>
        </w:rPr>
        <w:tab/>
      </w:r>
    </w:p>
    <w:p w:rsidR="009D126F" w:rsidRDefault="009D126F" w:rsidP="009D126F">
      <w:pPr>
        <w:pStyle w:val="Zhlav"/>
        <w:tabs>
          <w:tab w:val="clear" w:pos="4536"/>
          <w:tab w:val="clear" w:pos="9072"/>
          <w:tab w:val="center" w:pos="-2900"/>
          <w:tab w:val="right" w:pos="13892"/>
        </w:tabs>
        <w:rPr>
          <w:rFonts w:ascii="Calibri" w:hAnsi="Calibri" w:cs="Tahoma"/>
          <w:u w:val="single"/>
        </w:rPr>
      </w:pPr>
      <w:r w:rsidRPr="002A5C66">
        <w:rPr>
          <w:rFonts w:ascii="Calibri" w:hAnsi="Calibri" w:cs="Tahoma"/>
        </w:rPr>
        <w:br w:type="page"/>
      </w:r>
      <w:r>
        <w:rPr>
          <w:rFonts w:ascii="Calibri" w:hAnsi="Calibri" w:cs="Tahoma"/>
          <w:u w:val="single"/>
        </w:rPr>
        <w:lastRenderedPageBreak/>
        <w:t xml:space="preserve">Městský trh u divadla </w:t>
      </w:r>
      <w:r w:rsidRPr="00946AF2">
        <w:rPr>
          <w:rFonts w:ascii="Calibri" w:hAnsi="Calibri" w:cs="Tahoma"/>
          <w:u w:val="single"/>
        </w:rPr>
        <w:t>/ park ČSA</w:t>
      </w:r>
      <w:r>
        <w:rPr>
          <w:rFonts w:ascii="Calibri" w:hAnsi="Calibri" w:cs="Tahoma"/>
        </w:rPr>
        <w:tab/>
        <w:t>Příloha 1.3</w:t>
      </w:r>
    </w:p>
    <w:p w:rsidR="009D126F" w:rsidRPr="00831120" w:rsidRDefault="009D126F" w:rsidP="009D126F">
      <w:pPr>
        <w:pStyle w:val="Zhlav"/>
        <w:tabs>
          <w:tab w:val="clear" w:pos="4536"/>
          <w:tab w:val="clear" w:pos="9072"/>
          <w:tab w:val="center" w:pos="-2900"/>
          <w:tab w:val="right" w:pos="13892"/>
        </w:tabs>
        <w:rPr>
          <w:rFonts w:ascii="Calibri" w:hAnsi="Calibri" w:cs="Tahoma"/>
        </w:rPr>
      </w:pPr>
      <w:r w:rsidRPr="00D31DFC">
        <w:rPr>
          <w:rFonts w:ascii="Calibri" w:hAnsi="Calibri" w:cs="Tahoma"/>
          <w:noProof/>
        </w:rPr>
        <w:drawing>
          <wp:inline distT="0" distB="0" distL="0" distR="0" wp14:anchorId="3FD8D531" wp14:editId="7C77A12C">
            <wp:extent cx="8891270" cy="5518150"/>
            <wp:effectExtent l="0" t="0" r="5080" b="6350"/>
            <wp:docPr id="23" name="Obrázek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91270" cy="551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126F" w:rsidRPr="00D155F7" w:rsidRDefault="009D126F" w:rsidP="009D126F">
      <w:pPr>
        <w:pStyle w:val="Zhlav"/>
        <w:tabs>
          <w:tab w:val="clear" w:pos="4536"/>
          <w:tab w:val="clear" w:pos="9072"/>
          <w:tab w:val="center" w:pos="-2900"/>
          <w:tab w:val="right" w:pos="14000"/>
        </w:tabs>
        <w:rPr>
          <w:rFonts w:ascii="Calibri" w:hAnsi="Calibri" w:cs="Tahoma"/>
          <w:u w:val="single"/>
        </w:rPr>
      </w:pPr>
    </w:p>
    <w:p w:rsidR="009D126F" w:rsidRPr="002A5C66" w:rsidRDefault="009D126F" w:rsidP="009D126F">
      <w:pPr>
        <w:rPr>
          <w:rFonts w:ascii="Calibri" w:hAnsi="Calibri" w:cs="Tahoma"/>
        </w:rPr>
      </w:pPr>
    </w:p>
    <w:p w:rsidR="00AF058A" w:rsidRDefault="00AF058A"/>
    <w:sectPr w:rsidR="00AF058A" w:rsidSect="009D126F">
      <w:pgSz w:w="16838" w:h="11906" w:orient="landscape"/>
      <w:pgMar w:top="851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126F"/>
    <w:rsid w:val="009D126F"/>
    <w:rsid w:val="00AF058A"/>
    <w:rsid w:val="00F64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7DDF05-2677-4841-A550-E1734C254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9D12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9D126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9D126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9D126F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rsid w:val="009D126F"/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paragraph" w:styleId="Zhlav">
    <w:name w:val="header"/>
    <w:basedOn w:val="Normln"/>
    <w:link w:val="ZhlavChar"/>
    <w:rsid w:val="009D126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9D126F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340</Words>
  <Characters>2008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Kuhn David</dc:creator>
  <cp:keywords/>
  <dc:description/>
  <cp:lastModifiedBy>Kuhn David</cp:lastModifiedBy>
  <cp:revision>2</cp:revision>
  <dcterms:created xsi:type="dcterms:W3CDTF">2026-06-08T11:56:00Z</dcterms:created>
  <dcterms:modified xsi:type="dcterms:W3CDTF">2026-06-08T11:56:00Z</dcterms:modified>
</cp:coreProperties>
</file>