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4377B" w14:textId="42B58D12" w:rsidR="00535913" w:rsidRPr="004E0E21" w:rsidRDefault="00535913" w:rsidP="004E0E21">
      <w:pPr>
        <w:pStyle w:val="slojednac"/>
      </w:pPr>
      <w:bookmarkStart w:id="0" w:name="_GoBack"/>
      <w:bookmarkEnd w:id="0"/>
      <w:r w:rsidRPr="009B78B0">
        <w:rPr>
          <w:noProof/>
        </w:rPr>
        <w:drawing>
          <wp:anchor distT="0" distB="0" distL="114300" distR="114300" simplePos="0" relativeHeight="251659264" behindDoc="1" locked="0" layoutInCell="1" allowOverlap="1" wp14:anchorId="2F1FBB88" wp14:editId="347E41D6">
            <wp:simplePos x="0" y="0"/>
            <wp:positionH relativeFrom="margin">
              <wp:posOffset>4358640</wp:posOffset>
            </wp:positionH>
            <wp:positionV relativeFrom="margin">
              <wp:posOffset>125095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5340"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="009E5340" w:rsidRPr="009B0B61">
                <w:t>SVS/2024/153577-P</w:t>
              </w:r>
            </w:sdtContent>
          </w:sdt>
        </w:sdtContent>
      </w:sdt>
    </w:p>
    <w:p w14:paraId="6467D9A4" w14:textId="4244C55C" w:rsidR="00535913" w:rsidRPr="00535913" w:rsidRDefault="00535913" w:rsidP="00535913">
      <w:pPr>
        <w:keepNext/>
        <w:keepLines/>
        <w:widowControl/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  <w:lang w:eastAsia="en-US"/>
        </w:rPr>
      </w:pPr>
      <w:r w:rsidRPr="00535913">
        <w:rPr>
          <w:rFonts w:eastAsia="Times New Roman"/>
          <w:b/>
          <w:bCs/>
          <w:sz w:val="26"/>
          <w:szCs w:val="28"/>
          <w:lang w:eastAsia="en-US"/>
        </w:rPr>
        <w:t xml:space="preserve">Nařízení Státní veterinární správy </w:t>
      </w:r>
    </w:p>
    <w:p w14:paraId="5AF89C5C" w14:textId="763A97B4" w:rsidR="00F3783B" w:rsidRDefault="00535913" w:rsidP="00F3783B">
      <w:pPr>
        <w:widowControl/>
        <w:autoSpaceDE/>
        <w:autoSpaceDN/>
        <w:adjustRightInd/>
        <w:spacing w:before="120" w:after="120"/>
        <w:ind w:firstLine="651"/>
        <w:rPr>
          <w:rFonts w:eastAsia="Times New Roman"/>
          <w:sz w:val="22"/>
          <w:szCs w:val="22"/>
        </w:rPr>
      </w:pPr>
      <w:r w:rsidRPr="00535913">
        <w:rPr>
          <w:rFonts w:eastAsia="Times New Roman"/>
          <w:sz w:val="22"/>
          <w:szCs w:val="22"/>
        </w:rPr>
        <w:t>Krajská veterinární správa Státní veterinární správy pro Plzeňský kraj (dále jen „KVS SVS pro Plzeňský kraj“)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s</w:t>
      </w:r>
      <w:r>
        <w:rPr>
          <w:rFonts w:eastAsia="Times New Roman"/>
          <w:sz w:val="22"/>
          <w:szCs w:val="22"/>
        </w:rPr>
        <w:t> ust. § 15 odst. 1</w:t>
      </w:r>
      <w:r w:rsidR="00876C80">
        <w:rPr>
          <w:rFonts w:eastAsia="Times New Roman"/>
          <w:sz w:val="22"/>
          <w:szCs w:val="22"/>
        </w:rPr>
        <w:t xml:space="preserve">, </w:t>
      </w:r>
      <w:r w:rsidRPr="00535913">
        <w:rPr>
          <w:rFonts w:eastAsia="Times New Roman"/>
          <w:sz w:val="22"/>
          <w:szCs w:val="22"/>
        </w:rPr>
        <w:t>§ 54 odst. 1</w:t>
      </w:r>
      <w:r w:rsidR="00876C80">
        <w:rPr>
          <w:rFonts w:eastAsia="Times New Roman"/>
          <w:sz w:val="22"/>
          <w:szCs w:val="22"/>
        </w:rPr>
        <w:t xml:space="preserve"> písm. b)</w:t>
      </w:r>
      <w:r w:rsidRPr="00535913">
        <w:rPr>
          <w:rFonts w:eastAsia="Times New Roman"/>
          <w:sz w:val="22"/>
          <w:szCs w:val="22"/>
        </w:rPr>
        <w:t>, odst. 2 písm. a)</w:t>
      </w:r>
      <w:r w:rsidR="00F3783B">
        <w:rPr>
          <w:rFonts w:eastAsia="Times New Roman"/>
          <w:sz w:val="22"/>
          <w:szCs w:val="22"/>
        </w:rPr>
        <w:t>,</w:t>
      </w:r>
      <w:r w:rsidRPr="00535913">
        <w:rPr>
          <w:rFonts w:eastAsia="Times New Roman"/>
          <w:sz w:val="22"/>
          <w:szCs w:val="22"/>
        </w:rPr>
        <w:t xml:space="preserve"> </w:t>
      </w:r>
      <w:r w:rsidR="00F3783B">
        <w:rPr>
          <w:rFonts w:eastAsia="Times New Roman"/>
          <w:sz w:val="22"/>
          <w:szCs w:val="22"/>
        </w:rPr>
        <w:br/>
      </w:r>
      <w:r w:rsidRPr="00535913">
        <w:rPr>
          <w:rFonts w:eastAsia="Times New Roman"/>
          <w:sz w:val="22"/>
          <w:szCs w:val="22"/>
        </w:rPr>
        <w:t xml:space="preserve">odst. 3 </w:t>
      </w:r>
      <w:r w:rsidR="00F3783B">
        <w:rPr>
          <w:rFonts w:eastAsia="Times New Roman"/>
          <w:sz w:val="22"/>
          <w:szCs w:val="22"/>
        </w:rPr>
        <w:t xml:space="preserve">a </w:t>
      </w:r>
      <w:r w:rsidRPr="00535913">
        <w:rPr>
          <w:rFonts w:eastAsia="Times New Roman"/>
          <w:sz w:val="22"/>
          <w:szCs w:val="22"/>
        </w:rPr>
        <w:t xml:space="preserve">§ 75a odst. 1 a 2 veterinárního zákona </w:t>
      </w:r>
      <w:r w:rsidR="00F3783B">
        <w:rPr>
          <w:rFonts w:eastAsia="Times New Roman"/>
          <w:sz w:val="22"/>
          <w:szCs w:val="22"/>
        </w:rPr>
        <w:t xml:space="preserve">a v souladu s </w:t>
      </w:r>
      <w:r w:rsidRPr="00535913">
        <w:rPr>
          <w:rFonts w:eastAsia="Times New Roman"/>
          <w:sz w:val="22"/>
          <w:szCs w:val="22"/>
        </w:rPr>
        <w:t>nařízení</w:t>
      </w:r>
      <w:r w:rsidR="00F3783B">
        <w:rPr>
          <w:rFonts w:eastAsia="Times New Roman"/>
          <w:sz w:val="22"/>
          <w:szCs w:val="22"/>
        </w:rPr>
        <w:t>m</w:t>
      </w:r>
      <w:r w:rsidRPr="00535913">
        <w:rPr>
          <w:rFonts w:eastAsia="Times New Roman"/>
          <w:sz w:val="22"/>
          <w:szCs w:val="22"/>
        </w:rPr>
        <w:t xml:space="preserve"> Evropského parlamentu a Rady (EU) 2016/429 ze dne 9. března 2016 o nákazách zvířat a o změně </w:t>
      </w:r>
      <w:r w:rsidR="00F3783B">
        <w:rPr>
          <w:rFonts w:eastAsia="Times New Roman"/>
          <w:sz w:val="22"/>
          <w:szCs w:val="22"/>
        </w:rPr>
        <w:br/>
      </w:r>
      <w:r w:rsidRPr="00535913">
        <w:rPr>
          <w:rFonts w:eastAsia="Times New Roman"/>
          <w:sz w:val="22"/>
          <w:szCs w:val="22"/>
        </w:rPr>
        <w:t>a zrušení některých aktů v oblasti zdraví zvířat („právní rámec pro zdraví zvířat“), v platném znění, a nařízení</w:t>
      </w:r>
      <w:r w:rsidR="00F3783B">
        <w:rPr>
          <w:rFonts w:eastAsia="Times New Roman"/>
          <w:sz w:val="22"/>
          <w:szCs w:val="22"/>
        </w:rPr>
        <w:t>m</w:t>
      </w:r>
      <w:r w:rsidRPr="00535913">
        <w:rPr>
          <w:rFonts w:eastAsia="Times New Roman"/>
          <w:sz w:val="22"/>
          <w:szCs w:val="22"/>
        </w:rPr>
        <w:t xml:space="preserve"> Komise v přenesené pravomoci (EU) 2020/687 ze dne 17. prosince 2019, kterým se doplňuje nařízení Evropského parlamentu a Rady (EU) 2016/429, pokud jde </w:t>
      </w:r>
      <w:r w:rsidR="00490E19">
        <w:rPr>
          <w:rFonts w:eastAsia="Times New Roman"/>
          <w:sz w:val="22"/>
          <w:szCs w:val="22"/>
        </w:rPr>
        <w:br/>
      </w:r>
      <w:r w:rsidRPr="00535913">
        <w:rPr>
          <w:rFonts w:eastAsia="Times New Roman"/>
          <w:sz w:val="22"/>
          <w:szCs w:val="22"/>
        </w:rPr>
        <w:lastRenderedPageBreak/>
        <w:t xml:space="preserve">o pravidla pro prevenci a tlumení určitých nákaz uvedených na seznamu, v platném znění (dále jen „nařízení Komise 2020/687“), </w:t>
      </w:r>
      <w:r w:rsidR="00F3783B">
        <w:rPr>
          <w:rFonts w:eastAsia="Times New Roman"/>
          <w:sz w:val="22"/>
          <w:szCs w:val="22"/>
        </w:rPr>
        <w:t>mění</w:t>
      </w:r>
    </w:p>
    <w:p w14:paraId="75EB11D7" w14:textId="1492D19E" w:rsidR="00F3783B" w:rsidRPr="00F3783B" w:rsidRDefault="00F3783B" w:rsidP="00F3783B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6"/>
          <w:szCs w:val="26"/>
        </w:rPr>
      </w:pPr>
      <w:r w:rsidRPr="00F3783B">
        <w:rPr>
          <w:rFonts w:eastAsia="Times New Roman"/>
          <w:b/>
          <w:bCs/>
          <w:sz w:val="26"/>
          <w:szCs w:val="26"/>
        </w:rPr>
        <w:t>mimořádná veterinární opatření</w:t>
      </w:r>
    </w:p>
    <w:p w14:paraId="1F266026" w14:textId="349AA15D" w:rsidR="00F3783B" w:rsidRDefault="00F3783B" w:rsidP="00490E19">
      <w:pPr>
        <w:widowControl/>
        <w:autoSpaceDE/>
        <w:autoSpaceDN/>
        <w:adjustRightInd/>
        <w:spacing w:before="120" w:after="120"/>
        <w:rPr>
          <w:rFonts w:eastAsia="Times New Roman"/>
          <w:sz w:val="22"/>
          <w:szCs w:val="22"/>
        </w:rPr>
      </w:pPr>
      <w:r w:rsidRPr="00F3783B">
        <w:rPr>
          <w:rFonts w:eastAsia="Times New Roman"/>
          <w:sz w:val="22"/>
          <w:szCs w:val="22"/>
        </w:rPr>
        <w:t xml:space="preserve">nařízená dne </w:t>
      </w:r>
      <w:r w:rsidR="00490E19">
        <w:rPr>
          <w:rFonts w:eastAsia="Times New Roman"/>
          <w:sz w:val="22"/>
          <w:szCs w:val="22"/>
        </w:rPr>
        <w:t>30.09.2024</w:t>
      </w:r>
      <w:r w:rsidRPr="00F3783B">
        <w:rPr>
          <w:rFonts w:eastAsia="Times New Roman"/>
          <w:sz w:val="22"/>
          <w:szCs w:val="22"/>
        </w:rPr>
        <w:t xml:space="preserve"> nařízením Státní veterinární správy č. j. </w:t>
      </w:r>
      <w:r w:rsidR="00490E19" w:rsidRPr="00490E19">
        <w:rPr>
          <w:rFonts w:eastAsia="Times New Roman"/>
          <w:sz w:val="22"/>
          <w:szCs w:val="22"/>
        </w:rPr>
        <w:t>SVS/2024/140429-P</w:t>
      </w:r>
      <w:r w:rsidR="00490E19">
        <w:rPr>
          <w:rFonts w:eastAsia="Times New Roman"/>
          <w:sz w:val="22"/>
          <w:szCs w:val="22"/>
        </w:rPr>
        <w:t xml:space="preserve"> </w:t>
      </w:r>
      <w:r w:rsidR="00490E19">
        <w:rPr>
          <w:rFonts w:eastAsia="Times New Roman"/>
          <w:sz w:val="22"/>
          <w:szCs w:val="22"/>
        </w:rPr>
        <w:br/>
      </w:r>
      <w:r w:rsidRPr="00F3783B">
        <w:rPr>
          <w:rFonts w:eastAsia="Times New Roman"/>
          <w:sz w:val="22"/>
          <w:szCs w:val="22"/>
        </w:rPr>
        <w:t xml:space="preserve">k zamezení šíření nebezpečné nákazy – vysoce patogenní aviární influenzy v </w:t>
      </w:r>
      <w:r w:rsidR="00490E19">
        <w:rPr>
          <w:rFonts w:eastAsia="Times New Roman"/>
          <w:sz w:val="22"/>
          <w:szCs w:val="22"/>
        </w:rPr>
        <w:t>Plzeňském</w:t>
      </w:r>
      <w:r w:rsidRPr="00F3783B">
        <w:rPr>
          <w:rFonts w:eastAsia="Times New Roman"/>
          <w:sz w:val="22"/>
          <w:szCs w:val="22"/>
        </w:rPr>
        <w:t xml:space="preserve"> kraji, takto:</w:t>
      </w:r>
    </w:p>
    <w:p w14:paraId="1CA1FE15" w14:textId="4AB4F1ED" w:rsidR="00490E19" w:rsidRPr="00490E19" w:rsidRDefault="00490E19" w:rsidP="00490E19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2"/>
          <w:szCs w:val="22"/>
        </w:rPr>
      </w:pPr>
      <w:r w:rsidRPr="00490E19">
        <w:rPr>
          <w:rFonts w:eastAsia="Times New Roman"/>
          <w:sz w:val="22"/>
          <w:szCs w:val="22"/>
        </w:rPr>
        <w:t>Čl. 1</w:t>
      </w:r>
    </w:p>
    <w:p w14:paraId="0D9D3596" w14:textId="1AB1DDE7" w:rsidR="00490E19" w:rsidRPr="00490E19" w:rsidRDefault="00490E19" w:rsidP="00490E19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b/>
          <w:bCs/>
          <w:sz w:val="22"/>
          <w:szCs w:val="22"/>
        </w:rPr>
      </w:pPr>
      <w:r w:rsidRPr="00490E19">
        <w:rPr>
          <w:rFonts w:eastAsia="Times New Roman"/>
          <w:b/>
          <w:bCs/>
          <w:sz w:val="22"/>
          <w:szCs w:val="22"/>
        </w:rPr>
        <w:t>Zrušení ochranného pásma a rozšíření pásma dozoru</w:t>
      </w:r>
    </w:p>
    <w:p w14:paraId="1E0B6F1C" w14:textId="77777777" w:rsidR="004E0E21" w:rsidRDefault="00490E19" w:rsidP="004D7C64">
      <w:pPr>
        <w:pStyle w:val="Odstavecseseznamem"/>
        <w:widowControl/>
        <w:numPr>
          <w:ilvl w:val="0"/>
          <w:numId w:val="29"/>
        </w:numPr>
        <w:autoSpaceDE/>
        <w:autoSpaceDN/>
        <w:adjustRightInd/>
        <w:spacing w:before="120" w:after="120"/>
        <w:ind w:left="0" w:firstLine="567"/>
        <w:contextualSpacing w:val="0"/>
        <w:rPr>
          <w:rFonts w:eastAsia="Times New Roman"/>
          <w:sz w:val="22"/>
          <w:szCs w:val="22"/>
        </w:rPr>
      </w:pPr>
      <w:r w:rsidRPr="00490E19">
        <w:rPr>
          <w:rFonts w:eastAsia="Times New Roman"/>
          <w:sz w:val="22"/>
          <w:szCs w:val="22"/>
        </w:rPr>
        <w:t xml:space="preserve">Ochranné pásmo vymezené v čl. </w:t>
      </w:r>
      <w:r>
        <w:rPr>
          <w:rFonts w:eastAsia="Times New Roman"/>
          <w:sz w:val="22"/>
          <w:szCs w:val="22"/>
        </w:rPr>
        <w:t>1</w:t>
      </w:r>
      <w:r w:rsidRPr="00490E19">
        <w:rPr>
          <w:rFonts w:eastAsia="Times New Roman"/>
          <w:sz w:val="22"/>
          <w:szCs w:val="22"/>
        </w:rPr>
        <w:t xml:space="preserve"> odst. </w:t>
      </w:r>
      <w:r>
        <w:rPr>
          <w:rFonts w:eastAsia="Times New Roman"/>
          <w:sz w:val="22"/>
          <w:szCs w:val="22"/>
        </w:rPr>
        <w:t>1</w:t>
      </w:r>
      <w:r w:rsidRPr="00490E19">
        <w:rPr>
          <w:rFonts w:eastAsia="Times New Roman"/>
          <w:sz w:val="22"/>
          <w:szCs w:val="22"/>
        </w:rPr>
        <w:t xml:space="preserve"> nařízení Státní veterinární správy </w:t>
      </w:r>
      <w:r>
        <w:rPr>
          <w:rFonts w:eastAsia="Times New Roman"/>
          <w:sz w:val="22"/>
          <w:szCs w:val="22"/>
        </w:rPr>
        <w:br/>
      </w:r>
      <w:r w:rsidRPr="00490E19">
        <w:rPr>
          <w:rFonts w:eastAsia="Times New Roman"/>
          <w:sz w:val="22"/>
          <w:szCs w:val="22"/>
        </w:rPr>
        <w:t>č. j. SVS/2024/140429-</w:t>
      </w:r>
      <w:r w:rsidRPr="00BE59D1">
        <w:rPr>
          <w:rFonts w:eastAsia="Times New Roman"/>
          <w:sz w:val="22"/>
          <w:szCs w:val="22"/>
        </w:rPr>
        <w:t>P</w:t>
      </w:r>
      <w:r w:rsidR="00BE59D1" w:rsidRPr="00BE59D1">
        <w:rPr>
          <w:sz w:val="22"/>
          <w:szCs w:val="22"/>
        </w:rPr>
        <w:t xml:space="preserve"> ze</w:t>
      </w:r>
      <w:r w:rsidR="00BE59D1">
        <w:t xml:space="preserve"> </w:t>
      </w:r>
      <w:r w:rsidR="00BE59D1" w:rsidRPr="00BE59D1">
        <w:rPr>
          <w:rFonts w:eastAsia="Times New Roman"/>
          <w:sz w:val="22"/>
          <w:szCs w:val="22"/>
        </w:rPr>
        <w:t>dne 30.09.2024</w:t>
      </w:r>
      <w:r w:rsidR="00BE59D1">
        <w:rPr>
          <w:rFonts w:eastAsia="Times New Roman"/>
          <w:sz w:val="22"/>
          <w:szCs w:val="22"/>
        </w:rPr>
        <w:t xml:space="preserve"> </w:t>
      </w:r>
      <w:r w:rsidRPr="00BE59D1">
        <w:rPr>
          <w:rFonts w:eastAsia="Times New Roman"/>
          <w:sz w:val="22"/>
          <w:szCs w:val="22"/>
        </w:rPr>
        <w:t xml:space="preserve">se ruší. </w:t>
      </w:r>
    </w:p>
    <w:p w14:paraId="246FE963" w14:textId="4B8D7E3E" w:rsidR="004E0E21" w:rsidRPr="004E0E21" w:rsidRDefault="00490E19" w:rsidP="004E0E21">
      <w:pPr>
        <w:pStyle w:val="Odstavecseseznamem"/>
        <w:widowControl/>
        <w:numPr>
          <w:ilvl w:val="0"/>
          <w:numId w:val="29"/>
        </w:numPr>
        <w:autoSpaceDE/>
        <w:autoSpaceDN/>
        <w:adjustRightInd/>
        <w:spacing w:before="120" w:after="120"/>
        <w:ind w:left="0" w:firstLine="709"/>
        <w:contextualSpacing w:val="0"/>
        <w:rPr>
          <w:rFonts w:eastAsia="Times New Roman"/>
          <w:sz w:val="22"/>
          <w:szCs w:val="22"/>
        </w:rPr>
      </w:pPr>
      <w:r w:rsidRPr="004E0E21">
        <w:rPr>
          <w:rFonts w:eastAsia="Times New Roman"/>
          <w:sz w:val="22"/>
          <w:szCs w:val="22"/>
        </w:rPr>
        <w:t>Katastrální území</w:t>
      </w:r>
      <w:r w:rsidR="00BE59D1" w:rsidRPr="004E0E21">
        <w:rPr>
          <w:rFonts w:ascii="ArialMT" w:eastAsia="Times New Roman" w:hAnsi="ArialMT" w:cs="ArialMT"/>
          <w:sz w:val="22"/>
          <w:szCs w:val="22"/>
        </w:rPr>
        <w:t xml:space="preserve"> </w:t>
      </w:r>
      <w:r w:rsidR="00BE59D1" w:rsidRPr="004E0E21">
        <w:rPr>
          <w:rFonts w:eastAsia="Times New Roman"/>
          <w:sz w:val="22"/>
          <w:szCs w:val="22"/>
        </w:rPr>
        <w:t xml:space="preserve">Kovčín (671541); Loužná (700657); Milčice (671550); Myslív (700665); Nehodiv (700673); Nový Dvůr u Myslíva (700681); Strážovice u Pačejova (717312); Žďár u Nalžovských Hor (765465) </w:t>
      </w:r>
      <w:r w:rsidRPr="004E0E21">
        <w:rPr>
          <w:rFonts w:eastAsia="Times New Roman"/>
          <w:sz w:val="22"/>
          <w:szCs w:val="22"/>
        </w:rPr>
        <w:t>se nově stávají součástí pásma dozoru</w:t>
      </w:r>
      <w:r w:rsidR="00BE59D1" w:rsidRPr="004E0E21">
        <w:rPr>
          <w:rFonts w:eastAsia="Times New Roman"/>
          <w:sz w:val="22"/>
          <w:szCs w:val="22"/>
        </w:rPr>
        <w:t xml:space="preserve"> </w:t>
      </w:r>
      <w:r w:rsidRPr="004E0E21">
        <w:rPr>
          <w:rFonts w:eastAsia="Times New Roman"/>
          <w:sz w:val="22"/>
          <w:szCs w:val="22"/>
        </w:rPr>
        <w:t xml:space="preserve">dle čl. </w:t>
      </w:r>
      <w:r w:rsidR="00BE59D1" w:rsidRPr="004E0E21">
        <w:rPr>
          <w:rFonts w:eastAsia="Times New Roman"/>
          <w:sz w:val="22"/>
          <w:szCs w:val="22"/>
        </w:rPr>
        <w:t>1</w:t>
      </w:r>
      <w:r w:rsidRPr="004E0E21">
        <w:rPr>
          <w:rFonts w:eastAsia="Times New Roman"/>
          <w:sz w:val="22"/>
          <w:szCs w:val="22"/>
        </w:rPr>
        <w:t xml:space="preserve"> odst. </w:t>
      </w:r>
      <w:r w:rsidR="00BE59D1" w:rsidRPr="004E0E21">
        <w:rPr>
          <w:rFonts w:eastAsia="Times New Roman"/>
          <w:sz w:val="22"/>
          <w:szCs w:val="22"/>
        </w:rPr>
        <w:t>2</w:t>
      </w:r>
      <w:r w:rsidRPr="004E0E21">
        <w:rPr>
          <w:rFonts w:eastAsia="Times New Roman"/>
          <w:sz w:val="22"/>
          <w:szCs w:val="22"/>
        </w:rPr>
        <w:t xml:space="preserve"> nařízení Státní veterinární správy č. j. </w:t>
      </w:r>
      <w:bookmarkStart w:id="1" w:name="_Hlk180583298"/>
      <w:r w:rsidR="00BE59D1" w:rsidRPr="004E0E21">
        <w:rPr>
          <w:rFonts w:eastAsia="Times New Roman"/>
          <w:sz w:val="22"/>
          <w:szCs w:val="22"/>
        </w:rPr>
        <w:t>SVS/2024/140429-P</w:t>
      </w:r>
      <w:bookmarkEnd w:id="1"/>
      <w:r w:rsidRPr="004E0E21">
        <w:rPr>
          <w:rFonts w:eastAsia="Times New Roman"/>
          <w:sz w:val="22"/>
          <w:szCs w:val="22"/>
        </w:rPr>
        <w:t>, v němž se uplatňují opatření</w:t>
      </w:r>
      <w:r w:rsidR="00BE59D1" w:rsidRPr="004E0E21">
        <w:rPr>
          <w:rFonts w:eastAsia="Times New Roman"/>
          <w:sz w:val="22"/>
          <w:szCs w:val="22"/>
        </w:rPr>
        <w:t xml:space="preserve"> </w:t>
      </w:r>
      <w:r w:rsidRPr="004E0E21">
        <w:rPr>
          <w:rFonts w:eastAsia="Times New Roman"/>
          <w:sz w:val="22"/>
          <w:szCs w:val="22"/>
        </w:rPr>
        <w:t xml:space="preserve">uvedená v čl. </w:t>
      </w:r>
      <w:r w:rsidR="00BE59D1" w:rsidRPr="004E0E21">
        <w:rPr>
          <w:rFonts w:eastAsia="Times New Roman"/>
          <w:sz w:val="22"/>
          <w:szCs w:val="22"/>
        </w:rPr>
        <w:t>2</w:t>
      </w:r>
      <w:r w:rsidRPr="004E0E21">
        <w:rPr>
          <w:rFonts w:eastAsia="Times New Roman"/>
          <w:sz w:val="22"/>
          <w:szCs w:val="22"/>
        </w:rPr>
        <w:t xml:space="preserve"> odst. 2 a 3 </w:t>
      </w:r>
      <w:r w:rsidRPr="004E0E21">
        <w:rPr>
          <w:rFonts w:eastAsia="Times New Roman"/>
          <w:sz w:val="22"/>
          <w:szCs w:val="22"/>
        </w:rPr>
        <w:lastRenderedPageBreak/>
        <w:t xml:space="preserve">a v čl. </w:t>
      </w:r>
      <w:r w:rsidR="00BE59D1" w:rsidRPr="004E0E21">
        <w:rPr>
          <w:rFonts w:eastAsia="Times New Roman"/>
          <w:sz w:val="22"/>
          <w:szCs w:val="22"/>
        </w:rPr>
        <w:t>3</w:t>
      </w:r>
      <w:r w:rsidRPr="004E0E21">
        <w:rPr>
          <w:rFonts w:eastAsia="Times New Roman"/>
          <w:sz w:val="22"/>
          <w:szCs w:val="22"/>
        </w:rPr>
        <w:t xml:space="preserve"> nařízení Státní veterinární správy </w:t>
      </w:r>
      <w:r w:rsidR="004E0E21">
        <w:rPr>
          <w:rFonts w:eastAsia="Times New Roman"/>
          <w:sz w:val="22"/>
          <w:szCs w:val="22"/>
        </w:rPr>
        <w:br/>
      </w:r>
      <w:r w:rsidRPr="004E0E21">
        <w:rPr>
          <w:rFonts w:eastAsia="Times New Roman"/>
          <w:sz w:val="22"/>
          <w:szCs w:val="22"/>
        </w:rPr>
        <w:t xml:space="preserve">č. j. </w:t>
      </w:r>
      <w:r w:rsidR="00BE59D1" w:rsidRPr="004E0E21">
        <w:rPr>
          <w:rFonts w:eastAsia="Times New Roman"/>
          <w:sz w:val="22"/>
          <w:szCs w:val="22"/>
        </w:rPr>
        <w:t>SVS/2024/140429-P.</w:t>
      </w:r>
    </w:p>
    <w:p w14:paraId="767C67BB" w14:textId="62DD134E" w:rsidR="004E0E21" w:rsidRPr="004E0E21" w:rsidRDefault="004E0E21" w:rsidP="004E0E21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2"/>
          <w:szCs w:val="22"/>
        </w:rPr>
      </w:pPr>
      <w:r w:rsidRPr="004E0E21">
        <w:rPr>
          <w:rFonts w:eastAsia="Times New Roman"/>
          <w:sz w:val="22"/>
          <w:szCs w:val="22"/>
        </w:rPr>
        <w:t>Čl. 2</w:t>
      </w:r>
    </w:p>
    <w:p w14:paraId="1DA46CCB" w14:textId="72E04CEE" w:rsidR="004E0E21" w:rsidRPr="004E0E21" w:rsidRDefault="004E0E21" w:rsidP="004E0E21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b/>
          <w:bCs/>
          <w:sz w:val="22"/>
          <w:szCs w:val="22"/>
        </w:rPr>
      </w:pPr>
      <w:r w:rsidRPr="004E0E21">
        <w:rPr>
          <w:rFonts w:eastAsia="Times New Roman"/>
          <w:b/>
          <w:bCs/>
          <w:sz w:val="22"/>
          <w:szCs w:val="22"/>
        </w:rPr>
        <w:t>Společná a závěrečná ustanovení</w:t>
      </w:r>
    </w:p>
    <w:p w14:paraId="79EE1559" w14:textId="417426C0" w:rsidR="004E0E21" w:rsidRPr="004E0E21" w:rsidRDefault="004E0E21" w:rsidP="004E0E21">
      <w:pPr>
        <w:widowControl/>
        <w:autoSpaceDE/>
        <w:autoSpaceDN/>
        <w:adjustRightInd/>
        <w:spacing w:before="120" w:after="120"/>
        <w:ind w:firstLine="651"/>
        <w:rPr>
          <w:rFonts w:eastAsia="Times New Roman"/>
          <w:sz w:val="22"/>
          <w:szCs w:val="22"/>
        </w:rPr>
      </w:pPr>
      <w:proofErr w:type="gramStart"/>
      <w:r w:rsidRPr="004E0E21">
        <w:rPr>
          <w:rFonts w:eastAsia="Times New Roman"/>
          <w:sz w:val="22"/>
          <w:szCs w:val="22"/>
        </w:rPr>
        <w:t>(1)  Toto</w:t>
      </w:r>
      <w:proofErr w:type="gramEnd"/>
      <w:r w:rsidRPr="004E0E21">
        <w:rPr>
          <w:rFonts w:eastAsia="Times New Roman"/>
          <w:sz w:val="22"/>
          <w:szCs w:val="22"/>
        </w:rPr>
        <w:t xml:space="preserve"> nařízení nabývá podle § 2 odst. 1 a § 4 odst. 1 a 2 zákona č. 35/2021 Sb., </w:t>
      </w:r>
      <w:r>
        <w:rPr>
          <w:rFonts w:eastAsia="Times New Roman"/>
          <w:sz w:val="22"/>
          <w:szCs w:val="22"/>
        </w:rPr>
        <w:br/>
      </w:r>
      <w:r w:rsidRPr="004E0E21">
        <w:rPr>
          <w:rFonts w:eastAsia="Times New Roman"/>
          <w:sz w:val="22"/>
          <w:szCs w:val="22"/>
        </w:rPr>
        <w:t>o Sbírce</w:t>
      </w:r>
      <w:r>
        <w:rPr>
          <w:rFonts w:eastAsia="Times New Roman"/>
          <w:sz w:val="22"/>
          <w:szCs w:val="22"/>
        </w:rPr>
        <w:t xml:space="preserve"> </w:t>
      </w:r>
      <w:r w:rsidRPr="004E0E21">
        <w:rPr>
          <w:rFonts w:eastAsia="Times New Roman"/>
          <w:sz w:val="22"/>
          <w:szCs w:val="22"/>
        </w:rPr>
        <w:t xml:space="preserve">právních předpisů územních samosprávných celků a některých správních úřadů </w:t>
      </w:r>
      <w:r>
        <w:rPr>
          <w:rFonts w:eastAsia="Times New Roman"/>
          <w:sz w:val="22"/>
          <w:szCs w:val="22"/>
        </w:rPr>
        <w:br/>
      </w:r>
      <w:r w:rsidRPr="004E0E21">
        <w:rPr>
          <w:rFonts w:eastAsia="Times New Roman"/>
          <w:sz w:val="22"/>
          <w:szCs w:val="22"/>
        </w:rPr>
        <w:t>z důvodu ohrožení života, zdraví, majetku nebo životního prostředí, platnosti a účinnosti okamžikem jeho vyhlášením formou</w:t>
      </w:r>
      <w:r>
        <w:rPr>
          <w:rFonts w:eastAsia="Times New Roman"/>
          <w:sz w:val="22"/>
          <w:szCs w:val="22"/>
        </w:rPr>
        <w:t xml:space="preserve"> </w:t>
      </w:r>
      <w:r w:rsidRPr="004E0E21">
        <w:rPr>
          <w:rFonts w:eastAsia="Times New Roman"/>
          <w:sz w:val="22"/>
          <w:szCs w:val="22"/>
        </w:rPr>
        <w:t>zveřejnění ve Sbírce právních předpisů. Datum a čas vyhlášení nařízení je vyznačen ve Sbírce právních</w:t>
      </w:r>
      <w:r>
        <w:rPr>
          <w:rFonts w:eastAsia="Times New Roman"/>
          <w:sz w:val="22"/>
          <w:szCs w:val="22"/>
        </w:rPr>
        <w:t xml:space="preserve"> </w:t>
      </w:r>
      <w:r w:rsidRPr="004E0E21">
        <w:rPr>
          <w:rFonts w:eastAsia="Times New Roman"/>
          <w:sz w:val="22"/>
          <w:szCs w:val="22"/>
        </w:rPr>
        <w:t xml:space="preserve">předpisů.  </w:t>
      </w:r>
    </w:p>
    <w:p w14:paraId="1EFBFA41" w14:textId="1C15D2AF" w:rsidR="004E0E21" w:rsidRPr="004E0E21" w:rsidRDefault="004E0E21" w:rsidP="004E0E21">
      <w:pPr>
        <w:widowControl/>
        <w:autoSpaceDE/>
        <w:autoSpaceDN/>
        <w:adjustRightInd/>
        <w:spacing w:before="120" w:after="120"/>
        <w:ind w:firstLine="651"/>
        <w:rPr>
          <w:rFonts w:eastAsia="Times New Roman"/>
          <w:sz w:val="22"/>
          <w:szCs w:val="22"/>
        </w:rPr>
      </w:pPr>
      <w:proofErr w:type="gramStart"/>
      <w:r w:rsidRPr="004E0E21">
        <w:rPr>
          <w:rFonts w:eastAsia="Times New Roman"/>
          <w:sz w:val="22"/>
          <w:szCs w:val="22"/>
        </w:rPr>
        <w:t>(2)  Toto</w:t>
      </w:r>
      <w:proofErr w:type="gramEnd"/>
      <w:r w:rsidRPr="004E0E21">
        <w:rPr>
          <w:rFonts w:eastAsia="Times New Roman"/>
          <w:sz w:val="22"/>
          <w:szCs w:val="22"/>
        </w:rPr>
        <w:t xml:space="preserve"> nařízení se vyvěšuje na úředních deskách krajského úřadu a všech obecních úřadů, jejichž území se týká, na dobu nejméně 15 dnů a musí být každému přístupné u krajské veterinární</w:t>
      </w:r>
      <w:r>
        <w:rPr>
          <w:rFonts w:eastAsia="Times New Roman"/>
          <w:sz w:val="22"/>
          <w:szCs w:val="22"/>
        </w:rPr>
        <w:t xml:space="preserve"> </w:t>
      </w:r>
      <w:r w:rsidRPr="004E0E21">
        <w:rPr>
          <w:rFonts w:eastAsia="Times New Roman"/>
          <w:sz w:val="22"/>
          <w:szCs w:val="22"/>
        </w:rPr>
        <w:t xml:space="preserve">správy, krajského úřadu a všech obecních úřadů, jejichž území se týká. </w:t>
      </w:r>
    </w:p>
    <w:p w14:paraId="209099E7" w14:textId="1B5B080C" w:rsidR="00F3783B" w:rsidRDefault="004E0E21" w:rsidP="004E0E21">
      <w:pPr>
        <w:widowControl/>
        <w:autoSpaceDE/>
        <w:autoSpaceDN/>
        <w:adjustRightInd/>
        <w:spacing w:before="120" w:after="120"/>
        <w:ind w:firstLine="651"/>
        <w:rPr>
          <w:rFonts w:eastAsia="Times New Roman"/>
          <w:sz w:val="22"/>
          <w:szCs w:val="22"/>
        </w:rPr>
      </w:pPr>
      <w:proofErr w:type="gramStart"/>
      <w:r w:rsidRPr="004E0E21">
        <w:rPr>
          <w:rFonts w:eastAsia="Times New Roman"/>
          <w:sz w:val="22"/>
          <w:szCs w:val="22"/>
        </w:rPr>
        <w:lastRenderedPageBreak/>
        <w:t>(3)  Státní</w:t>
      </w:r>
      <w:proofErr w:type="gramEnd"/>
      <w:r w:rsidRPr="004E0E21">
        <w:rPr>
          <w:rFonts w:eastAsia="Times New Roman"/>
          <w:sz w:val="22"/>
          <w:szCs w:val="22"/>
        </w:rPr>
        <w:t xml:space="preserve"> veterinární správa zveřejní oznámení o vyhlášení nařízení ve Sbírce právních</w:t>
      </w:r>
      <w:r>
        <w:rPr>
          <w:rFonts w:eastAsia="Times New Roman"/>
          <w:sz w:val="22"/>
          <w:szCs w:val="22"/>
        </w:rPr>
        <w:t xml:space="preserve"> </w:t>
      </w:r>
      <w:r w:rsidRPr="004E0E21">
        <w:rPr>
          <w:rFonts w:eastAsia="Times New Roman"/>
          <w:sz w:val="22"/>
          <w:szCs w:val="22"/>
        </w:rPr>
        <w:t>předpisů na své úřední desce po dobu alespoň 15 dnů ode dne, kdy byla o vyhlášení vyrozuměna.</w:t>
      </w:r>
    </w:p>
    <w:p w14:paraId="5459BF7B" w14:textId="77777777" w:rsidR="004E0E21" w:rsidRDefault="004E0E21" w:rsidP="004E0E21">
      <w:pPr>
        <w:widowControl/>
        <w:tabs>
          <w:tab w:val="left" w:pos="709"/>
          <w:tab w:val="left" w:pos="5387"/>
        </w:tabs>
        <w:autoSpaceDE/>
        <w:autoSpaceDN/>
        <w:adjustRightInd/>
        <w:spacing w:before="120" w:after="120"/>
        <w:rPr>
          <w:rFonts w:eastAsia="Times New Roman" w:cs="Arial"/>
          <w:sz w:val="22"/>
          <w:szCs w:val="22"/>
          <w:lang w:eastAsia="en-US"/>
        </w:rPr>
      </w:pPr>
    </w:p>
    <w:p w14:paraId="7DF031B3" w14:textId="45010CED" w:rsidR="00535913" w:rsidRPr="00535913" w:rsidRDefault="00535913" w:rsidP="004E0E21">
      <w:pPr>
        <w:widowControl/>
        <w:tabs>
          <w:tab w:val="left" w:pos="709"/>
          <w:tab w:val="left" w:pos="5387"/>
        </w:tabs>
        <w:autoSpaceDE/>
        <w:autoSpaceDN/>
        <w:adjustRightInd/>
        <w:spacing w:before="120" w:after="120"/>
        <w:rPr>
          <w:rFonts w:eastAsia="Times New Roman"/>
          <w:color w:val="000000"/>
          <w:sz w:val="22"/>
          <w:szCs w:val="22"/>
          <w:lang w:eastAsia="en-US"/>
        </w:rPr>
      </w:pPr>
      <w:r w:rsidRPr="00535913">
        <w:rPr>
          <w:rFonts w:eastAsia="Times New Roman" w:cs="Arial"/>
          <w:sz w:val="22"/>
          <w:szCs w:val="22"/>
          <w:lang w:eastAsia="en-US"/>
        </w:rPr>
        <w:t xml:space="preserve">V Plzni dne </w:t>
      </w:r>
      <w:r>
        <w:rPr>
          <w:rFonts w:eastAsia="Times New Roman"/>
          <w:color w:val="000000"/>
          <w:sz w:val="22"/>
          <w:szCs w:val="22"/>
          <w:lang w:eastAsia="en-US"/>
        </w:rPr>
        <w:t>25.10.2024</w:t>
      </w:r>
    </w:p>
    <w:p w14:paraId="02AFA7A7" w14:textId="77777777" w:rsidR="00535913" w:rsidRPr="00535913" w:rsidRDefault="00535913" w:rsidP="00535913">
      <w:pPr>
        <w:spacing w:before="0"/>
        <w:ind w:left="4254"/>
        <w:jc w:val="center"/>
        <w:rPr>
          <w:rFonts w:eastAsia="Times New Roman"/>
          <w:szCs w:val="20"/>
          <w:lang w:eastAsia="en-US"/>
        </w:rPr>
      </w:pPr>
    </w:p>
    <w:p w14:paraId="0500E7B8" w14:textId="77777777" w:rsidR="00E64CA6" w:rsidRDefault="00E64CA6" w:rsidP="00535913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bCs/>
          <w:szCs w:val="22"/>
          <w:lang w:eastAsia="en-US"/>
        </w:rPr>
      </w:pPr>
    </w:p>
    <w:p w14:paraId="27BF5C74" w14:textId="0EC62D6D" w:rsidR="00535913" w:rsidRPr="00535913" w:rsidRDefault="00535913" w:rsidP="00535913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bCs/>
          <w:szCs w:val="22"/>
          <w:lang w:eastAsia="en-US"/>
        </w:rPr>
      </w:pPr>
      <w:r w:rsidRPr="00535913">
        <w:rPr>
          <w:rFonts w:eastAsia="Times New Roman" w:cs="Arial"/>
          <w:bCs/>
          <w:szCs w:val="22"/>
          <w:lang w:eastAsia="en-US"/>
        </w:rPr>
        <w:t>MVDr. Václav Poláček</w:t>
      </w:r>
    </w:p>
    <w:p w14:paraId="734A9D1D" w14:textId="77777777" w:rsidR="00535913" w:rsidRPr="00535913" w:rsidRDefault="00535913" w:rsidP="00535913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535913">
        <w:rPr>
          <w:rFonts w:eastAsia="Times New Roman"/>
          <w:szCs w:val="20"/>
        </w:rPr>
        <w:t>ředitel Krajské veterinární správy</w:t>
      </w:r>
    </w:p>
    <w:p w14:paraId="107A639D" w14:textId="77777777" w:rsidR="00535913" w:rsidRPr="00535913" w:rsidRDefault="00535913" w:rsidP="00535913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535913">
        <w:rPr>
          <w:rFonts w:eastAsia="Times New Roman"/>
          <w:szCs w:val="20"/>
        </w:rPr>
        <w:t>Státní veterinární správy pro Plzeňský kraj</w:t>
      </w:r>
    </w:p>
    <w:p w14:paraId="424C3E19" w14:textId="77777777" w:rsidR="00535913" w:rsidRPr="00535913" w:rsidRDefault="00535913" w:rsidP="00535913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535913">
        <w:rPr>
          <w:rFonts w:eastAsia="Times New Roman"/>
          <w:szCs w:val="20"/>
        </w:rPr>
        <w:t>podepsáno elektronicky</w:t>
      </w:r>
    </w:p>
    <w:sectPr w:rsidR="00535913" w:rsidRPr="00535913" w:rsidSect="004E0E21">
      <w:footerReference w:type="default" r:id="rId9"/>
      <w:type w:val="continuous"/>
      <w:pgSz w:w="11905" w:h="16837"/>
      <w:pgMar w:top="709" w:right="1418" w:bottom="1135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BB8C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2F1FBB8D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FBB91" w14:textId="18F85639" w:rsidR="0041559C" w:rsidRPr="00F1622E" w:rsidRDefault="004E0E21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FBB8A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2F1FBB8B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8D4099"/>
    <w:multiLevelType w:val="hybridMultilevel"/>
    <w:tmpl w:val="17D215AA"/>
    <w:lvl w:ilvl="0" w:tplc="EAFEADD2">
      <w:start w:val="1"/>
      <w:numFmt w:val="decimal"/>
      <w:lvlText w:val="(%1)"/>
      <w:lvlJc w:val="left"/>
      <w:pPr>
        <w:ind w:left="1041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1" w:hanging="360"/>
      </w:pPr>
    </w:lvl>
    <w:lvl w:ilvl="2" w:tplc="0405001B" w:tentative="1">
      <w:start w:val="1"/>
      <w:numFmt w:val="lowerRoman"/>
      <w:lvlText w:val="%3."/>
      <w:lvlJc w:val="right"/>
      <w:pPr>
        <w:ind w:left="2451" w:hanging="180"/>
      </w:pPr>
    </w:lvl>
    <w:lvl w:ilvl="3" w:tplc="0405000F" w:tentative="1">
      <w:start w:val="1"/>
      <w:numFmt w:val="decimal"/>
      <w:lvlText w:val="%4."/>
      <w:lvlJc w:val="left"/>
      <w:pPr>
        <w:ind w:left="3171" w:hanging="360"/>
      </w:pPr>
    </w:lvl>
    <w:lvl w:ilvl="4" w:tplc="04050019" w:tentative="1">
      <w:start w:val="1"/>
      <w:numFmt w:val="lowerLetter"/>
      <w:lvlText w:val="%5."/>
      <w:lvlJc w:val="left"/>
      <w:pPr>
        <w:ind w:left="3891" w:hanging="360"/>
      </w:pPr>
    </w:lvl>
    <w:lvl w:ilvl="5" w:tplc="0405001B" w:tentative="1">
      <w:start w:val="1"/>
      <w:numFmt w:val="lowerRoman"/>
      <w:lvlText w:val="%6."/>
      <w:lvlJc w:val="right"/>
      <w:pPr>
        <w:ind w:left="4611" w:hanging="180"/>
      </w:pPr>
    </w:lvl>
    <w:lvl w:ilvl="6" w:tplc="0405000F" w:tentative="1">
      <w:start w:val="1"/>
      <w:numFmt w:val="decimal"/>
      <w:lvlText w:val="%7."/>
      <w:lvlJc w:val="left"/>
      <w:pPr>
        <w:ind w:left="5331" w:hanging="360"/>
      </w:pPr>
    </w:lvl>
    <w:lvl w:ilvl="7" w:tplc="04050019" w:tentative="1">
      <w:start w:val="1"/>
      <w:numFmt w:val="lowerLetter"/>
      <w:lvlText w:val="%8."/>
      <w:lvlJc w:val="left"/>
      <w:pPr>
        <w:ind w:left="6051" w:hanging="360"/>
      </w:pPr>
    </w:lvl>
    <w:lvl w:ilvl="8" w:tplc="040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2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6072E51"/>
    <w:multiLevelType w:val="hybridMultilevel"/>
    <w:tmpl w:val="17D215AA"/>
    <w:lvl w:ilvl="0" w:tplc="FFFFFFFF">
      <w:start w:val="1"/>
      <w:numFmt w:val="decimal"/>
      <w:lvlText w:val="(%1)"/>
      <w:lvlJc w:val="left"/>
      <w:pPr>
        <w:ind w:left="1041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1" w:hanging="360"/>
      </w:pPr>
    </w:lvl>
    <w:lvl w:ilvl="2" w:tplc="FFFFFFFF" w:tentative="1">
      <w:start w:val="1"/>
      <w:numFmt w:val="lowerRoman"/>
      <w:lvlText w:val="%3."/>
      <w:lvlJc w:val="right"/>
      <w:pPr>
        <w:ind w:left="2451" w:hanging="180"/>
      </w:pPr>
    </w:lvl>
    <w:lvl w:ilvl="3" w:tplc="FFFFFFFF" w:tentative="1">
      <w:start w:val="1"/>
      <w:numFmt w:val="decimal"/>
      <w:lvlText w:val="%4."/>
      <w:lvlJc w:val="left"/>
      <w:pPr>
        <w:ind w:left="3171" w:hanging="360"/>
      </w:pPr>
    </w:lvl>
    <w:lvl w:ilvl="4" w:tplc="FFFFFFFF" w:tentative="1">
      <w:start w:val="1"/>
      <w:numFmt w:val="lowerLetter"/>
      <w:lvlText w:val="%5."/>
      <w:lvlJc w:val="left"/>
      <w:pPr>
        <w:ind w:left="3891" w:hanging="360"/>
      </w:pPr>
    </w:lvl>
    <w:lvl w:ilvl="5" w:tplc="FFFFFFFF" w:tentative="1">
      <w:start w:val="1"/>
      <w:numFmt w:val="lowerRoman"/>
      <w:lvlText w:val="%6."/>
      <w:lvlJc w:val="right"/>
      <w:pPr>
        <w:ind w:left="4611" w:hanging="180"/>
      </w:pPr>
    </w:lvl>
    <w:lvl w:ilvl="6" w:tplc="FFFFFFFF" w:tentative="1">
      <w:start w:val="1"/>
      <w:numFmt w:val="decimal"/>
      <w:lvlText w:val="%7."/>
      <w:lvlJc w:val="left"/>
      <w:pPr>
        <w:ind w:left="5331" w:hanging="360"/>
      </w:pPr>
    </w:lvl>
    <w:lvl w:ilvl="7" w:tplc="FFFFFFFF" w:tentative="1">
      <w:start w:val="1"/>
      <w:numFmt w:val="lowerLetter"/>
      <w:lvlText w:val="%8."/>
      <w:lvlJc w:val="left"/>
      <w:pPr>
        <w:ind w:left="6051" w:hanging="360"/>
      </w:pPr>
    </w:lvl>
    <w:lvl w:ilvl="8" w:tplc="FFFFFFFF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6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14"/>
  </w:num>
  <w:num w:numId="7">
    <w:abstractNumId w:val="10"/>
  </w:num>
  <w:num w:numId="8">
    <w:abstractNumId w:val="12"/>
  </w:num>
  <w:num w:numId="9">
    <w:abstractNumId w:val="17"/>
  </w:num>
  <w:num w:numId="10">
    <w:abstractNumId w:val="9"/>
  </w:num>
  <w:num w:numId="11">
    <w:abstractNumId w:val="2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8"/>
  </w:num>
  <w:num w:numId="23">
    <w:abstractNumId w:val="21"/>
  </w:num>
  <w:num w:numId="24">
    <w:abstractNumId w:val="24"/>
  </w:num>
  <w:num w:numId="25">
    <w:abstractNumId w:val="13"/>
  </w:num>
  <w:num w:numId="26">
    <w:abstractNumId w:val="16"/>
  </w:num>
  <w:num w:numId="27">
    <w:abstractNumId w:val="23"/>
  </w:num>
  <w:num w:numId="28">
    <w:abstractNumId w:val="22"/>
  </w:num>
  <w:num w:numId="29">
    <w:abstractNumId w:val="1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D5E22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4BBF"/>
    <w:rsid w:val="001E563A"/>
    <w:rsid w:val="002047E9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2719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85ED3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90E19"/>
    <w:rsid w:val="004D1F59"/>
    <w:rsid w:val="004D2DE2"/>
    <w:rsid w:val="004D7C64"/>
    <w:rsid w:val="004E0E21"/>
    <w:rsid w:val="004E5468"/>
    <w:rsid w:val="004F1F1B"/>
    <w:rsid w:val="004F60C1"/>
    <w:rsid w:val="00504A26"/>
    <w:rsid w:val="00511F14"/>
    <w:rsid w:val="00511F74"/>
    <w:rsid w:val="00516DEF"/>
    <w:rsid w:val="0053411D"/>
    <w:rsid w:val="00535089"/>
    <w:rsid w:val="00535913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0B1E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A2F58"/>
    <w:rsid w:val="007E1579"/>
    <w:rsid w:val="00801D10"/>
    <w:rsid w:val="0080481E"/>
    <w:rsid w:val="0083114B"/>
    <w:rsid w:val="00840982"/>
    <w:rsid w:val="00865E86"/>
    <w:rsid w:val="00866F76"/>
    <w:rsid w:val="00876C80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28C1"/>
    <w:rsid w:val="00B04546"/>
    <w:rsid w:val="00B1355F"/>
    <w:rsid w:val="00B14306"/>
    <w:rsid w:val="00B30529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59D1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64CA6"/>
    <w:rsid w:val="00E72333"/>
    <w:rsid w:val="00E73EA4"/>
    <w:rsid w:val="00E80F96"/>
    <w:rsid w:val="00E83EB1"/>
    <w:rsid w:val="00E92F9E"/>
    <w:rsid w:val="00EB4C63"/>
    <w:rsid w:val="00EE31AD"/>
    <w:rsid w:val="00EE75C2"/>
    <w:rsid w:val="00EF62C7"/>
    <w:rsid w:val="00EF6363"/>
    <w:rsid w:val="00F03D4C"/>
    <w:rsid w:val="00F1622E"/>
    <w:rsid w:val="00F20BB9"/>
    <w:rsid w:val="00F20FC6"/>
    <w:rsid w:val="00F36E49"/>
    <w:rsid w:val="00F3783B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F1FBB73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qFormat/>
    <w:rsid w:val="0049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7A2F58"/>
    <w:rsid w:val="008C1591"/>
    <w:rsid w:val="00960681"/>
    <w:rsid w:val="00B30529"/>
    <w:rsid w:val="00CC7EC8"/>
    <w:rsid w:val="00E2553D"/>
    <w:rsid w:val="00E5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5725D"/>
    <w:rPr>
      <w:color w:val="808080"/>
    </w:rPr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2532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Tomáš Sýkora</cp:lastModifiedBy>
  <cp:revision>2</cp:revision>
  <cp:lastPrinted>2008-10-15T15:59:00Z</cp:lastPrinted>
  <dcterms:created xsi:type="dcterms:W3CDTF">2024-10-25T09:11:00Z</dcterms:created>
  <dcterms:modified xsi:type="dcterms:W3CDTF">2024-10-25T09:11:00Z</dcterms:modified>
</cp:coreProperties>
</file>