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SVS/2025/110587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40A40CFA"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3BD5E863" w14:textId="77777777" w:rsidR="00950D28" w:rsidRPr="007C485E" w:rsidRDefault="00950D28" w:rsidP="00950D28">
      <w:pPr>
        <w:tabs>
          <w:tab w:val="left" w:pos="709"/>
          <w:tab w:val="left" w:pos="5387"/>
        </w:tabs>
        <w:autoSpaceDE w:val="0"/>
        <w:autoSpaceDN w:val="0"/>
        <w:adjustRightInd w:val="0"/>
        <w:spacing w:before="240" w:after="0" w:line="240" w:lineRule="auto"/>
        <w:ind w:firstLine="709"/>
        <w:jc w:val="both"/>
        <w:rPr>
          <w:rFonts w:ascii="Arial" w:eastAsia="Times New Roman" w:hAnsi="Arial" w:cs="Times New Roman"/>
        </w:rPr>
      </w:pPr>
      <w:r w:rsidRPr="007C485E">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841043F" w14:textId="77777777" w:rsidR="00950D28" w:rsidRPr="007C485E" w:rsidRDefault="00950D28" w:rsidP="00950D28">
      <w:pPr>
        <w:spacing w:before="360" w:after="360" w:line="240" w:lineRule="auto"/>
        <w:jc w:val="center"/>
        <w:rPr>
          <w:rFonts w:ascii="Arial" w:eastAsia="Times New Roman" w:hAnsi="Arial" w:cs="Arial"/>
          <w:b/>
          <w:iCs/>
          <w:spacing w:val="15"/>
          <w:sz w:val="26"/>
          <w:szCs w:val="26"/>
        </w:rPr>
      </w:pPr>
      <w:r w:rsidRPr="007C485E">
        <w:rPr>
          <w:rFonts w:ascii="Arial" w:eastAsia="Times New Roman" w:hAnsi="Arial" w:cs="Arial"/>
          <w:b/>
          <w:iCs/>
          <w:spacing w:val="15"/>
          <w:sz w:val="26"/>
          <w:szCs w:val="26"/>
        </w:rPr>
        <w:t>mimořádná veterinární opatření</w:t>
      </w:r>
    </w:p>
    <w:p w14:paraId="114C960B"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k zamezení šíření nebezpečné nákazy – </w:t>
      </w:r>
      <w:r w:rsidRPr="007C485E">
        <w:rPr>
          <w:rFonts w:ascii="Arial" w:eastAsia="Times New Roman" w:hAnsi="Arial" w:cs="Times New Roman"/>
          <w:b/>
          <w:lang w:eastAsia="cs-CZ"/>
        </w:rPr>
        <w:t>moru včelího plodu</w:t>
      </w:r>
      <w:r w:rsidRPr="007C485E">
        <w:rPr>
          <w:rFonts w:ascii="Arial" w:eastAsia="Times New Roman" w:hAnsi="Arial" w:cs="Times New Roman"/>
          <w:lang w:eastAsia="cs-CZ"/>
        </w:rPr>
        <w:t xml:space="preserve"> v Moravskoslezském kraji:</w:t>
      </w:r>
    </w:p>
    <w:p w14:paraId="4224DD77" w14:textId="77777777" w:rsidR="00950D28" w:rsidRDefault="00950D28" w:rsidP="00950D28">
      <w:pPr>
        <w:spacing w:after="240" w:line="240" w:lineRule="auto"/>
        <w:jc w:val="center"/>
        <w:rPr>
          <w:rFonts w:ascii="Arial" w:eastAsia="Times New Roman" w:hAnsi="Arial" w:cs="Times New Roman"/>
          <w:lang w:eastAsia="cs-CZ"/>
        </w:rPr>
      </w:pPr>
    </w:p>
    <w:p w14:paraId="1B510449" w14:textId="77777777" w:rsidR="00950D28" w:rsidRPr="007C485E" w:rsidRDefault="00950D28" w:rsidP="00950D28">
      <w:pPr>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1</w:t>
      </w:r>
    </w:p>
    <w:p w14:paraId="0E1E2722" w14:textId="77777777" w:rsidR="00950D28" w:rsidRPr="007C485E" w:rsidRDefault="00950D28" w:rsidP="00950D28">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Vymezení ochranného pásma</w:t>
      </w:r>
    </w:p>
    <w:p w14:paraId="35D00930" w14:textId="77777777" w:rsidR="00950D28" w:rsidRPr="007C485E" w:rsidRDefault="00950D28" w:rsidP="00950D28">
      <w:pPr>
        <w:spacing w:before="120" w:after="0" w:line="240" w:lineRule="auto"/>
        <w:ind w:firstLine="709"/>
        <w:jc w:val="both"/>
        <w:rPr>
          <w:rFonts w:ascii="Arial" w:eastAsia="Times New Roman" w:hAnsi="Arial" w:cs="Times New Roman"/>
          <w:lang w:eastAsia="cs-CZ"/>
        </w:rPr>
      </w:pPr>
      <w:r w:rsidRPr="007C485E">
        <w:rPr>
          <w:rFonts w:ascii="Arial" w:eastAsia="Times New Roman" w:hAnsi="Arial" w:cs="Times New Roman"/>
          <w:lang w:eastAsia="cs-CZ"/>
        </w:rPr>
        <w:t xml:space="preserve">Ochranným pásmem vymezeným v okruhu minimálně 3 km kolem ohniska nákazy, s přihlédnutím k </w:t>
      </w:r>
      <w:proofErr w:type="spellStart"/>
      <w:r w:rsidRPr="007C485E">
        <w:rPr>
          <w:rFonts w:ascii="Arial" w:eastAsia="Times New Roman" w:hAnsi="Arial" w:cs="Times New Roman"/>
          <w:lang w:eastAsia="cs-CZ"/>
        </w:rPr>
        <w:t>epizootologickým</w:t>
      </w:r>
      <w:proofErr w:type="spellEnd"/>
      <w:r w:rsidRPr="007C485E">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8FD3502" w14:textId="0E263514" w:rsidR="00950D28" w:rsidRDefault="00351514" w:rsidP="00950D28">
      <w:pPr>
        <w:tabs>
          <w:tab w:val="left" w:pos="4488"/>
          <w:tab w:val="center" w:pos="4890"/>
        </w:tabs>
        <w:spacing w:before="360" w:after="240" w:line="240" w:lineRule="auto"/>
        <w:jc w:val="both"/>
        <w:rPr>
          <w:rFonts w:ascii="Arial" w:eastAsia="Times New Roman" w:hAnsi="Arial" w:cs="Times New Roman"/>
          <w:lang w:eastAsia="cs-CZ"/>
        </w:rPr>
      </w:pPr>
      <w:r w:rsidRPr="00351514">
        <w:rPr>
          <w:rFonts w:ascii="Arial" w:eastAsia="Times New Roman" w:hAnsi="Arial" w:cs="Times New Roman"/>
          <w:lang w:eastAsia="cs-CZ"/>
        </w:rPr>
        <w:t>Morávka (698679), Pražmo (733059), Raškovice (739502), Vyšní Lhoty (788929), Komorní Lhotka (668818)</w:t>
      </w:r>
      <w:r w:rsidR="00950D28">
        <w:rPr>
          <w:rFonts w:ascii="Arial" w:eastAsia="Times New Roman" w:hAnsi="Arial" w:cs="Times New Roman"/>
          <w:lang w:eastAsia="cs-CZ"/>
        </w:rPr>
        <w:t>.</w:t>
      </w:r>
    </w:p>
    <w:p w14:paraId="74E73489" w14:textId="77777777" w:rsidR="00950D28" w:rsidRPr="007C485E" w:rsidRDefault="00950D28" w:rsidP="00950D28">
      <w:pPr>
        <w:tabs>
          <w:tab w:val="left" w:pos="4488"/>
          <w:tab w:val="center" w:pos="4890"/>
        </w:tabs>
        <w:spacing w:before="360" w:after="24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2</w:t>
      </w:r>
    </w:p>
    <w:p w14:paraId="64D76F6B" w14:textId="77777777" w:rsidR="00950D28" w:rsidRPr="007C485E" w:rsidRDefault="00950D28" w:rsidP="00950D28">
      <w:pPr>
        <w:spacing w:before="120" w:after="240" w:line="240" w:lineRule="auto"/>
        <w:jc w:val="center"/>
        <w:rPr>
          <w:rFonts w:ascii="Arial" w:eastAsia="Times New Roman" w:hAnsi="Arial" w:cs="Times New Roman"/>
          <w:b/>
          <w:lang w:eastAsia="cs-CZ"/>
        </w:rPr>
      </w:pPr>
      <w:r w:rsidRPr="007C485E">
        <w:rPr>
          <w:rFonts w:ascii="Arial" w:eastAsia="Times New Roman" w:hAnsi="Arial" w:cs="Times New Roman"/>
          <w:b/>
          <w:lang w:eastAsia="cs-CZ"/>
        </w:rPr>
        <w:t>Opatření v ochranném pásmu</w:t>
      </w:r>
    </w:p>
    <w:p w14:paraId="37DA3B41"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(1) Zakazuje se přemisťování včel a včelstev ze stanoveného ochranného pásma.</w:t>
      </w:r>
    </w:p>
    <w:p w14:paraId="4A200F38"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AF4B2AE"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7C485E">
        <w:rPr>
          <w:rFonts w:ascii="Arial" w:eastAsia="Times New Roman" w:hAnsi="Arial" w:cs="Times New Roman"/>
          <w:b/>
          <w:lang w:eastAsia="cs-CZ"/>
        </w:rPr>
        <w:t xml:space="preserve">do </w:t>
      </w:r>
      <w:r>
        <w:rPr>
          <w:rFonts w:ascii="Arial" w:eastAsia="Times New Roman" w:hAnsi="Arial" w:cs="Times New Roman"/>
          <w:b/>
          <w:lang w:eastAsia="cs-CZ"/>
        </w:rPr>
        <w:t>07.09</w:t>
      </w:r>
      <w:r w:rsidRPr="007C485E">
        <w:rPr>
          <w:rFonts w:ascii="Arial" w:eastAsia="Times New Roman" w:hAnsi="Arial" w:cs="Times New Roman"/>
          <w:b/>
          <w:lang w:eastAsia="cs-CZ"/>
        </w:rPr>
        <w:t>.2025</w:t>
      </w:r>
      <w:r w:rsidRPr="007C485E">
        <w:rPr>
          <w:rFonts w:ascii="Arial" w:eastAsia="Times New Roman" w:hAnsi="Arial" w:cs="Times New Roman"/>
          <w:lang w:eastAsia="cs-CZ"/>
        </w:rPr>
        <w:t>.</w:t>
      </w:r>
    </w:p>
    <w:p w14:paraId="2877A729" w14:textId="77777777" w:rsidR="00950D28" w:rsidRPr="007C485E" w:rsidRDefault="00950D28" w:rsidP="00950D28">
      <w:pPr>
        <w:spacing w:before="7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lastRenderedPageBreak/>
        <w:t>Provedení odběru vzorků:</w:t>
      </w:r>
    </w:p>
    <w:p w14:paraId="1154A398"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7714AD92"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6F53B272" w14:textId="77777777" w:rsidR="00950D28" w:rsidRPr="007C485E" w:rsidRDefault="00950D28" w:rsidP="00950D28">
      <w:pPr>
        <w:spacing w:before="120" w:after="0" w:line="240" w:lineRule="auto"/>
        <w:jc w:val="both"/>
        <w:rPr>
          <w:rFonts w:ascii="Arial" w:eastAsia="Times New Roman" w:hAnsi="Arial" w:cs="Times New Roman"/>
          <w:lang w:eastAsia="cs-CZ"/>
        </w:rPr>
      </w:pPr>
      <w:r w:rsidRPr="007C485E">
        <w:rPr>
          <w:rFonts w:ascii="Arial" w:eastAsia="Times New Roman" w:hAnsi="Arial" w:cs="Times New Roman"/>
          <w:lang w:eastAsia="cs-CZ"/>
        </w:rPr>
        <w:t xml:space="preserve">(4) Všem chovatelům včel v ochranném pásmu se nařizuje provést druhý odběr vzorků včelí měli od všech včelstev na všech stanovištích umístěných v ochranném pásmu a předat je k vyšetření do státního veterinárního ústavu v termínu </w:t>
      </w:r>
      <w:r w:rsidRPr="007C485E">
        <w:rPr>
          <w:rFonts w:ascii="Arial" w:eastAsia="Times New Roman" w:hAnsi="Arial" w:cs="Times New Roman"/>
          <w:b/>
          <w:lang w:eastAsia="cs-CZ"/>
        </w:rPr>
        <w:t>do 15.02.2026</w:t>
      </w:r>
      <w:r w:rsidRPr="007C485E">
        <w:rPr>
          <w:rFonts w:ascii="Arial" w:eastAsia="Times New Roman" w:hAnsi="Arial" w:cs="Times New Roman"/>
          <w:lang w:eastAsia="cs-CZ"/>
        </w:rPr>
        <w:t xml:space="preserve">. Odběr měli se provádí v termínu 01.01.2026 – 15.02.2026. Každý směsný vzorek je tvořen z nejvýše 10 úlů na stanovišti včelstev. Požadavek na vyšetření moru včelího plodu musí být řádně vyznačen na objednávce laboratorního vyšetření (kód vyšetření </w:t>
      </w:r>
      <w:proofErr w:type="spellStart"/>
      <w:r w:rsidRPr="007C485E">
        <w:rPr>
          <w:rFonts w:ascii="Arial" w:eastAsia="Times New Roman" w:hAnsi="Arial" w:cs="Times New Roman"/>
          <w:lang w:eastAsia="cs-CZ"/>
        </w:rPr>
        <w:t>EpM</w:t>
      </w:r>
      <w:proofErr w:type="spellEnd"/>
      <w:r w:rsidRPr="007C485E">
        <w:rPr>
          <w:rFonts w:ascii="Arial" w:eastAsia="Times New Roman" w:hAnsi="Arial" w:cs="Times New Roman"/>
          <w:lang w:eastAsia="cs-CZ"/>
        </w:rPr>
        <w:t xml:space="preserve"> 160) i na obalu vzorků.</w:t>
      </w:r>
    </w:p>
    <w:p w14:paraId="78F1BBB8" w14:textId="77777777" w:rsidR="00950D28" w:rsidRPr="007C485E" w:rsidRDefault="00950D28" w:rsidP="00950D28">
      <w:pPr>
        <w:spacing w:after="0" w:line="240" w:lineRule="auto"/>
        <w:jc w:val="center"/>
        <w:rPr>
          <w:rFonts w:ascii="Arial" w:eastAsia="Times New Roman" w:hAnsi="Arial" w:cs="Times New Roman"/>
          <w:lang w:eastAsia="cs-CZ"/>
        </w:rPr>
      </w:pPr>
    </w:p>
    <w:p w14:paraId="6CBB68DE" w14:textId="77777777" w:rsidR="00950D28" w:rsidRPr="007C485E" w:rsidRDefault="00950D28" w:rsidP="00950D28">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3</w:t>
      </w:r>
    </w:p>
    <w:p w14:paraId="6CB3038F" w14:textId="77777777" w:rsidR="00950D28" w:rsidRPr="007C485E" w:rsidRDefault="00950D28" w:rsidP="00950D28">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Sankce</w:t>
      </w:r>
    </w:p>
    <w:p w14:paraId="2A9C68FB" w14:textId="77777777" w:rsidR="00950D28" w:rsidRPr="007C485E" w:rsidRDefault="00950D28" w:rsidP="00950D28">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Za nesplnění nebo porušení povinností vyplývajících z těchto mimořádných veterinárních opatření může správní orgán podle ustanovení § 71 nebo § 72 veterinárního zákona uložit pokutu až do výše:</w:t>
      </w:r>
    </w:p>
    <w:p w14:paraId="4D742B8A" w14:textId="77777777" w:rsidR="00950D28" w:rsidRPr="007C485E" w:rsidRDefault="00950D28" w:rsidP="00950D28">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a) 100 000 Kč, jde-li o fyzickou osobu,</w:t>
      </w:r>
    </w:p>
    <w:p w14:paraId="7CB73C79" w14:textId="77777777" w:rsidR="00950D28" w:rsidRPr="007C485E" w:rsidRDefault="00950D28" w:rsidP="00950D28">
      <w:pPr>
        <w:tabs>
          <w:tab w:val="left" w:pos="709"/>
          <w:tab w:val="left" w:pos="5387"/>
        </w:tabs>
        <w:spacing w:before="120" w:after="0" w:line="240" w:lineRule="auto"/>
        <w:jc w:val="both"/>
        <w:rPr>
          <w:rFonts w:ascii="Arial" w:eastAsia="Times New Roman" w:hAnsi="Arial" w:cs="Arial"/>
        </w:rPr>
      </w:pPr>
      <w:r w:rsidRPr="007C485E">
        <w:rPr>
          <w:rFonts w:ascii="Arial" w:eastAsia="Times New Roman" w:hAnsi="Arial" w:cs="Arial"/>
        </w:rPr>
        <w:t>b) 2 000 000 Kč, jde-li o právnickou osobu nebo podnikající fyzickou osobu.</w:t>
      </w:r>
    </w:p>
    <w:p w14:paraId="1C97EB04" w14:textId="77777777" w:rsidR="00950D28" w:rsidRPr="007C485E" w:rsidRDefault="00950D28" w:rsidP="00950D28">
      <w:pPr>
        <w:spacing w:after="0" w:line="240" w:lineRule="auto"/>
        <w:jc w:val="center"/>
        <w:rPr>
          <w:rFonts w:ascii="Arial" w:eastAsia="Times New Roman" w:hAnsi="Arial" w:cs="Times New Roman"/>
          <w:lang w:eastAsia="cs-CZ"/>
        </w:rPr>
      </w:pPr>
    </w:p>
    <w:p w14:paraId="0B1FB214" w14:textId="77777777" w:rsidR="00950D28" w:rsidRPr="007C485E" w:rsidRDefault="00950D28" w:rsidP="00950D28">
      <w:pPr>
        <w:spacing w:before="360" w:after="0" w:line="240" w:lineRule="auto"/>
        <w:jc w:val="center"/>
        <w:rPr>
          <w:rFonts w:ascii="Arial" w:eastAsia="Times New Roman" w:hAnsi="Arial" w:cs="Times New Roman"/>
          <w:lang w:eastAsia="cs-CZ"/>
        </w:rPr>
      </w:pPr>
      <w:r w:rsidRPr="007C485E">
        <w:rPr>
          <w:rFonts w:ascii="Arial" w:eastAsia="Times New Roman" w:hAnsi="Arial" w:cs="Times New Roman"/>
          <w:lang w:eastAsia="cs-CZ"/>
        </w:rPr>
        <w:t>Čl. 4</w:t>
      </w:r>
    </w:p>
    <w:p w14:paraId="59FF5087" w14:textId="77777777" w:rsidR="00950D28" w:rsidRPr="007C485E" w:rsidRDefault="00950D28" w:rsidP="00950D28">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Poučení</w:t>
      </w:r>
    </w:p>
    <w:p w14:paraId="32C12BC7" w14:textId="77777777" w:rsidR="00950D28" w:rsidRPr="007C485E" w:rsidRDefault="00950D28" w:rsidP="00950D28">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sidRPr="007C485E">
        <w:rPr>
          <w:rFonts w:ascii="Arial" w:eastAsia="Times New Roman" w:hAnsi="Arial" w:cs="Times New Roman"/>
        </w:rPr>
        <w:tab/>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7B937E0" w14:textId="77777777" w:rsidR="00950D28" w:rsidRPr="007C485E" w:rsidRDefault="00950D28" w:rsidP="00950D28">
      <w:pPr>
        <w:tabs>
          <w:tab w:val="left" w:pos="709"/>
          <w:tab w:val="left" w:pos="5387"/>
        </w:tabs>
        <w:autoSpaceDE w:val="0"/>
        <w:autoSpaceDN w:val="0"/>
        <w:adjustRightInd w:val="0"/>
        <w:spacing w:after="0" w:line="240" w:lineRule="auto"/>
        <w:jc w:val="both"/>
        <w:rPr>
          <w:rFonts w:ascii="Arial" w:eastAsia="Times New Roman" w:hAnsi="Arial" w:cs="Arial"/>
        </w:rPr>
      </w:pPr>
    </w:p>
    <w:p w14:paraId="57A16A42" w14:textId="77777777" w:rsidR="00950D28" w:rsidRDefault="00950D28" w:rsidP="00950D28">
      <w:pPr>
        <w:keepNext/>
        <w:tabs>
          <w:tab w:val="left" w:pos="709"/>
          <w:tab w:val="left" w:pos="5387"/>
        </w:tabs>
        <w:spacing w:after="0" w:line="240" w:lineRule="auto"/>
        <w:jc w:val="center"/>
        <w:outlineLvl w:val="0"/>
        <w:rPr>
          <w:rFonts w:ascii="Arial" w:eastAsia="Times New Roman" w:hAnsi="Arial" w:cs="Arial"/>
          <w:kern w:val="32"/>
          <w:lang w:eastAsia="cs-CZ"/>
        </w:rPr>
      </w:pPr>
    </w:p>
    <w:p w14:paraId="667656AB" w14:textId="77777777" w:rsidR="00950D28" w:rsidRPr="007C485E" w:rsidRDefault="00950D28" w:rsidP="00950D28">
      <w:pPr>
        <w:keepNext/>
        <w:tabs>
          <w:tab w:val="left" w:pos="709"/>
          <w:tab w:val="left" w:pos="5387"/>
        </w:tabs>
        <w:spacing w:after="0" w:line="240" w:lineRule="auto"/>
        <w:jc w:val="center"/>
        <w:outlineLvl w:val="0"/>
        <w:rPr>
          <w:rFonts w:ascii="Arial" w:eastAsia="Times New Roman" w:hAnsi="Arial" w:cs="Arial"/>
          <w:kern w:val="32"/>
          <w:lang w:eastAsia="cs-CZ"/>
        </w:rPr>
      </w:pPr>
      <w:r w:rsidRPr="007C485E">
        <w:rPr>
          <w:rFonts w:ascii="Arial" w:eastAsia="Times New Roman" w:hAnsi="Arial" w:cs="Arial"/>
          <w:kern w:val="32"/>
          <w:lang w:eastAsia="cs-CZ"/>
        </w:rPr>
        <w:t>Čl. 5</w:t>
      </w:r>
    </w:p>
    <w:p w14:paraId="64E7BF27" w14:textId="77777777" w:rsidR="00950D28" w:rsidRPr="007C485E" w:rsidRDefault="00950D28" w:rsidP="00950D28">
      <w:pPr>
        <w:keepNext/>
        <w:spacing w:before="240" w:after="240" w:line="240" w:lineRule="auto"/>
        <w:jc w:val="center"/>
        <w:outlineLvl w:val="0"/>
        <w:rPr>
          <w:rFonts w:ascii="Arial" w:eastAsia="Times New Roman" w:hAnsi="Arial" w:cs="Arial"/>
          <w:b/>
          <w:bCs/>
          <w:kern w:val="32"/>
          <w:lang w:eastAsia="cs-CZ"/>
        </w:rPr>
      </w:pPr>
      <w:r w:rsidRPr="007C485E">
        <w:rPr>
          <w:rFonts w:ascii="Arial" w:eastAsia="Times New Roman" w:hAnsi="Arial" w:cs="Arial"/>
          <w:b/>
          <w:bCs/>
          <w:kern w:val="32"/>
          <w:lang w:eastAsia="cs-CZ"/>
        </w:rPr>
        <w:t>Společná a závěrečná ustanovení</w:t>
      </w:r>
    </w:p>
    <w:p w14:paraId="299D1DA0" w14:textId="77777777" w:rsidR="00950D28" w:rsidRPr="007C485E" w:rsidRDefault="00950D28" w:rsidP="00950D28">
      <w:pPr>
        <w:numPr>
          <w:ilvl w:val="0"/>
          <w:numId w:val="7"/>
        </w:numPr>
        <w:tabs>
          <w:tab w:val="left" w:pos="284"/>
          <w:tab w:val="left" w:pos="5387"/>
        </w:tabs>
        <w:autoSpaceDE w:val="0"/>
        <w:autoSpaceDN w:val="0"/>
        <w:adjustRightInd w:val="0"/>
        <w:spacing w:before="120" w:after="0" w:line="240" w:lineRule="auto"/>
        <w:ind w:left="0" w:firstLine="0"/>
        <w:contextualSpacing/>
        <w:jc w:val="both"/>
        <w:rPr>
          <w:rFonts w:ascii="Arial" w:eastAsia="Times New Roman" w:hAnsi="Arial" w:cs="Arial"/>
        </w:rPr>
      </w:pPr>
      <w:r w:rsidRPr="007C485E">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7C485E">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7C485E">
        <w:rPr>
          <w:rFonts w:ascii="Arial" w:eastAsia="Times New Roman" w:hAnsi="Arial" w:cs="Arial"/>
        </w:rPr>
        <w:t>. D</w:t>
      </w:r>
      <w:r w:rsidRPr="007C485E">
        <w:rPr>
          <w:rFonts w:ascii="Arial" w:eastAsia="Times New Roman" w:hAnsi="Arial" w:cs="Arial"/>
          <w:color w:val="000000"/>
          <w:shd w:val="clear" w:color="auto" w:fill="FFFFFF"/>
        </w:rPr>
        <w:t>atum a čas vyhlášení nařízení</w:t>
      </w:r>
      <w:r w:rsidRPr="007C485E">
        <w:rPr>
          <w:rFonts w:ascii="Arial" w:eastAsia="Times New Roman" w:hAnsi="Arial" w:cs="Arial"/>
        </w:rPr>
        <w:t xml:space="preserve"> je </w:t>
      </w:r>
      <w:r w:rsidRPr="007C485E">
        <w:rPr>
          <w:rFonts w:ascii="Arial" w:eastAsia="Times New Roman" w:hAnsi="Arial" w:cs="Arial"/>
          <w:color w:val="000000"/>
          <w:shd w:val="clear" w:color="auto" w:fill="FFFFFF"/>
        </w:rPr>
        <w:t>vyznačen ve Sbírce právních předpisů.</w:t>
      </w:r>
      <w:r w:rsidRPr="007C485E">
        <w:rPr>
          <w:rFonts w:ascii="Arial" w:eastAsia="Times New Roman" w:hAnsi="Arial" w:cs="Arial"/>
        </w:rPr>
        <w:t xml:space="preserve"> </w:t>
      </w:r>
    </w:p>
    <w:p w14:paraId="0B865088" w14:textId="77777777" w:rsidR="00950D28" w:rsidRPr="007C485E" w:rsidRDefault="00950D28" w:rsidP="00950D28">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(2) Toto nařízení se vyvěšuje na úředních deskách krajského úřadu a všech obecních úřadů, jejichž území se týká, na dobu nejméně 15 dnů a </w:t>
      </w:r>
      <w:r w:rsidRPr="007C485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7C485E">
        <w:rPr>
          <w:rFonts w:ascii="Arial" w:eastAsia="Times New Roman" w:hAnsi="Arial" w:cs="Arial"/>
        </w:rPr>
        <w:t xml:space="preserve"> </w:t>
      </w:r>
    </w:p>
    <w:p w14:paraId="3ACC16DF" w14:textId="77777777" w:rsidR="00950D28" w:rsidRPr="007C485E" w:rsidRDefault="00950D28" w:rsidP="00950D28">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7C485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2963BF5" w14:textId="73790E39" w:rsidR="00950D28" w:rsidRPr="007C485E" w:rsidRDefault="00950D28" w:rsidP="00950D28">
      <w:pPr>
        <w:tabs>
          <w:tab w:val="left" w:pos="709"/>
          <w:tab w:val="left" w:pos="5387"/>
        </w:tabs>
        <w:spacing w:before="800" w:after="400" w:line="240" w:lineRule="auto"/>
        <w:jc w:val="both"/>
        <w:rPr>
          <w:rFonts w:ascii="Arial" w:eastAsia="Times New Roman" w:hAnsi="Arial" w:cs="Times New Roman"/>
          <w:color w:val="000000" w:themeColor="text1"/>
        </w:rPr>
      </w:pPr>
      <w:r w:rsidRPr="007C485E">
        <w:rPr>
          <w:rFonts w:ascii="Arial" w:eastAsia="Times New Roman" w:hAnsi="Arial" w:cs="Arial"/>
        </w:rPr>
        <w:t xml:space="preserve">V Ostravě dne </w:t>
      </w:r>
      <w:r>
        <w:rPr>
          <w:rFonts w:ascii="Arial" w:eastAsia="Times New Roman" w:hAnsi="Arial" w:cs="Times New Roman"/>
          <w:color w:val="000000" w:themeColor="text1"/>
        </w:rPr>
        <w:t>2</w:t>
      </w:r>
      <w:r w:rsidR="00006C5C">
        <w:rPr>
          <w:rFonts w:ascii="Arial" w:eastAsia="Times New Roman" w:hAnsi="Arial" w:cs="Times New Roman"/>
          <w:color w:val="000000" w:themeColor="text1"/>
        </w:rPr>
        <w:t>9</w:t>
      </w:r>
      <w:r w:rsidRPr="007C485E">
        <w:rPr>
          <w:rFonts w:ascii="Arial" w:eastAsia="Times New Roman" w:hAnsi="Arial" w:cs="Times New Roman"/>
          <w:color w:val="000000" w:themeColor="text1"/>
        </w:rPr>
        <w:t>.07.2025</w:t>
      </w:r>
    </w:p>
    <w:p w14:paraId="188702C5" w14:textId="77777777" w:rsidR="00950D28" w:rsidRPr="007C485E" w:rsidRDefault="00950D28" w:rsidP="00950D28">
      <w:pPr>
        <w:spacing w:after="0" w:line="240" w:lineRule="auto"/>
        <w:ind w:left="4248"/>
        <w:jc w:val="center"/>
        <w:rPr>
          <w:rFonts w:ascii="Arial" w:eastAsia="Times New Roman" w:hAnsi="Arial" w:cs="Times New Roman"/>
          <w:lang w:eastAsia="cs-CZ"/>
        </w:rPr>
      </w:pPr>
      <w:r w:rsidRPr="007C485E">
        <w:rPr>
          <w:rFonts w:ascii="Arial" w:eastAsia="Times New Roman" w:hAnsi="Arial" w:cs="Times New Roman"/>
          <w:lang w:eastAsia="cs-CZ"/>
        </w:rPr>
        <w:t xml:space="preserve">            MVDr. Zbyszek Noga </w:t>
      </w:r>
    </w:p>
    <w:p w14:paraId="0E81EE1A" w14:textId="77777777" w:rsidR="00950D28" w:rsidRPr="007C485E" w:rsidRDefault="00950D28" w:rsidP="00950D28">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ředitel Krajské veterinární správy</w:t>
      </w:r>
    </w:p>
    <w:p w14:paraId="29980735" w14:textId="77777777" w:rsidR="00950D28" w:rsidRPr="007C485E" w:rsidRDefault="00950D28" w:rsidP="00950D28">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Státní veterinární správy pro Moravskoslezský kraj</w:t>
      </w:r>
    </w:p>
    <w:p w14:paraId="485932BA" w14:textId="77777777" w:rsidR="00950D28" w:rsidRDefault="00950D28" w:rsidP="00950D28">
      <w:pPr>
        <w:spacing w:after="0"/>
        <w:ind w:left="4963"/>
        <w:jc w:val="center"/>
        <w:rPr>
          <w:rFonts w:ascii="Arial" w:eastAsia="Times New Roman" w:hAnsi="Arial" w:cs="Arial"/>
          <w:color w:val="000000"/>
          <w:szCs w:val="20"/>
        </w:rPr>
      </w:pPr>
      <w:r w:rsidRPr="007C485E">
        <w:rPr>
          <w:rFonts w:ascii="Arial" w:eastAsia="Times New Roman" w:hAnsi="Arial" w:cs="Arial"/>
          <w:color w:val="000000"/>
          <w:szCs w:val="20"/>
        </w:rPr>
        <w:t>podepsáno elektronicky</w:t>
      </w:r>
    </w:p>
    <w:p w14:paraId="20FBE56F" w14:textId="77777777" w:rsidR="00950D28" w:rsidRPr="007C485E" w:rsidRDefault="00950D28" w:rsidP="00950D28">
      <w:pPr>
        <w:keepNext/>
        <w:autoSpaceDE w:val="0"/>
        <w:autoSpaceDN w:val="0"/>
        <w:adjustRightInd w:val="0"/>
        <w:spacing w:before="960" w:after="0" w:line="240" w:lineRule="auto"/>
        <w:rPr>
          <w:rFonts w:ascii="Arial" w:eastAsia="Times New Roman" w:hAnsi="Arial" w:cs="Arial"/>
          <w:b/>
          <w:bCs/>
          <w:szCs w:val="20"/>
          <w:lang w:eastAsia="cs-CZ"/>
        </w:rPr>
      </w:pPr>
      <w:r w:rsidRPr="007C485E">
        <w:rPr>
          <w:rFonts w:ascii="Arial" w:eastAsia="Times New Roman" w:hAnsi="Arial" w:cs="Arial"/>
          <w:b/>
          <w:bCs/>
          <w:szCs w:val="20"/>
          <w:lang w:eastAsia="cs-CZ"/>
        </w:rPr>
        <w:t>Obdrží:</w:t>
      </w:r>
    </w:p>
    <w:p w14:paraId="7A9DA152" w14:textId="77777777" w:rsidR="00950D28" w:rsidRPr="007C485E" w:rsidRDefault="00950D28" w:rsidP="00950D28">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C42CA5E" w14:textId="77777777" w:rsidR="00950D28" w:rsidRPr="007C485E" w:rsidRDefault="00950D28" w:rsidP="00950D28">
      <w:pPr>
        <w:tabs>
          <w:tab w:val="left" w:pos="709"/>
          <w:tab w:val="left" w:pos="5387"/>
        </w:tabs>
        <w:spacing w:before="120" w:after="0" w:line="240" w:lineRule="auto"/>
        <w:jc w:val="both"/>
        <w:rPr>
          <w:rFonts w:ascii="Arial" w:eastAsia="Times New Roman" w:hAnsi="Arial" w:cs="Times New Roman"/>
          <w:color w:val="000000" w:themeColor="text1"/>
          <w:szCs w:val="20"/>
        </w:rPr>
      </w:pPr>
      <w:r w:rsidRPr="007C485E">
        <w:rPr>
          <w:rFonts w:ascii="Arial" w:eastAsia="Times New Roman" w:hAnsi="Arial" w:cs="Times New Roman"/>
          <w:color w:val="000000" w:themeColor="text1"/>
          <w:szCs w:val="20"/>
        </w:rPr>
        <w:t>Krajský úřad Moravskoslezský kraj prostřednictvím veřejné datové sítě do datové schránky IDS 8x6bxsd</w:t>
      </w:r>
    </w:p>
    <w:p w14:paraId="795A2A1F" w14:textId="77777777" w:rsidR="00950D28" w:rsidRDefault="00950D28" w:rsidP="00950D28">
      <w:pPr>
        <w:tabs>
          <w:tab w:val="left" w:pos="709"/>
          <w:tab w:val="left" w:pos="5387"/>
        </w:tabs>
        <w:spacing w:before="120" w:after="0" w:line="240" w:lineRule="auto"/>
        <w:jc w:val="both"/>
      </w:pPr>
      <w:r w:rsidRPr="007C485E">
        <w:rPr>
          <w:rFonts w:ascii="Arial" w:eastAsia="Times New Roman" w:hAnsi="Arial" w:cs="Times New Roman"/>
          <w:color w:val="000000" w:themeColor="text1"/>
          <w:szCs w:val="20"/>
        </w:rPr>
        <w:t>Dotčené městské a obecní úřady prostřednictvím veřejné datové sítě do datové schránk</w:t>
      </w:r>
      <w:r>
        <w:rPr>
          <w:rFonts w:ascii="Arial" w:eastAsia="Times New Roman" w:hAnsi="Arial" w:cs="Times New Roman"/>
          <w:color w:val="000000" w:themeColor="text1"/>
          <w:szCs w:val="20"/>
        </w:rPr>
        <w:t>y</w:t>
      </w:r>
    </w:p>
    <w:p w14:paraId="130EED63" w14:textId="77777777" w:rsidR="00950D28" w:rsidRDefault="00950D28" w:rsidP="00950D28">
      <w:pPr>
        <w:keepNext/>
        <w:keepLines/>
        <w:tabs>
          <w:tab w:val="left" w:pos="709"/>
          <w:tab w:val="left" w:pos="5387"/>
        </w:tabs>
        <w:spacing w:before="480" w:after="0" w:line="240" w:lineRule="auto"/>
        <w:jc w:val="center"/>
        <w:outlineLvl w:val="0"/>
      </w:pPr>
    </w:p>
    <w:p w14:paraId="333C2F25" w14:textId="77777777" w:rsidR="00661489" w:rsidRDefault="00661489" w:rsidP="00950D28">
      <w:pPr>
        <w:tabs>
          <w:tab w:val="left" w:pos="709"/>
          <w:tab w:val="left" w:pos="5387"/>
        </w:tabs>
        <w:autoSpaceDE w:val="0"/>
        <w:autoSpaceDN w:val="0"/>
        <w:adjustRightInd w:val="0"/>
        <w:spacing w:before="120" w:after="0" w:line="240" w:lineRule="auto"/>
        <w:ind w:firstLine="567"/>
        <w:jc w:val="both"/>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9805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6C5C"/>
    <w:rsid w:val="00190810"/>
    <w:rsid w:val="00256328"/>
    <w:rsid w:val="00312826"/>
    <w:rsid w:val="00351514"/>
    <w:rsid w:val="00362F56"/>
    <w:rsid w:val="003E576F"/>
    <w:rsid w:val="00461078"/>
    <w:rsid w:val="00616664"/>
    <w:rsid w:val="00661489"/>
    <w:rsid w:val="00740498"/>
    <w:rsid w:val="008B0B7A"/>
    <w:rsid w:val="009066E7"/>
    <w:rsid w:val="00950D28"/>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90810"/>
    <w:rsid w:val="003A5764"/>
    <w:rsid w:val="003E576F"/>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921</Words>
  <Characters>5435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10</cp:revision>
  <dcterms:created xsi:type="dcterms:W3CDTF">2022-01-27T08:47:00Z</dcterms:created>
  <dcterms:modified xsi:type="dcterms:W3CDTF">2025-07-29T05:21:00Z</dcterms:modified>
</cp:coreProperties>
</file>