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CC606F" w:rsidRDefault="00614E18" w:rsidP="00C8709A">
      <w:pPr>
        <w:pStyle w:val="PVZahlavi1"/>
        <w:ind w:firstLine="708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rFonts w:ascii="Times New Roman" w:hAnsi="Times New Roman"/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57.5pt;height:63.5pt;z-index:1;visibility:visible;mso-position-vertical-relative:page" o:allowincell="f">
            <v:imagedata r:id="rId8" o:title="znak_C"/>
            <w10:wrap type="square" anchory="page"/>
            <w10:anchorlock/>
          </v:shape>
        </w:pict>
      </w:r>
      <w:r w:rsidR="00B81690" w:rsidRPr="00CC606F">
        <w:rPr>
          <w:rFonts w:ascii="Times New Roman" w:hAnsi="Times New Roman"/>
          <w:b/>
          <w:sz w:val="36"/>
          <w:szCs w:val="36"/>
        </w:rPr>
        <w:t>S</w:t>
      </w:r>
      <w:r w:rsidR="00CC606F" w:rsidRPr="00CC606F">
        <w:rPr>
          <w:rFonts w:ascii="Times New Roman" w:hAnsi="Times New Roman"/>
          <w:b/>
          <w:caps w:val="0"/>
          <w:sz w:val="36"/>
          <w:szCs w:val="36"/>
        </w:rPr>
        <w:t xml:space="preserve">tatutární město </w:t>
      </w:r>
      <w:r w:rsidR="00DB1484" w:rsidRPr="00CC606F">
        <w:rPr>
          <w:rFonts w:ascii="Times New Roman" w:hAnsi="Times New Roman"/>
          <w:b/>
          <w:sz w:val="36"/>
          <w:szCs w:val="36"/>
        </w:rPr>
        <w:t>P</w:t>
      </w:r>
      <w:r w:rsidR="00CC606F" w:rsidRPr="00CC606F">
        <w:rPr>
          <w:rFonts w:ascii="Times New Roman" w:hAnsi="Times New Roman"/>
          <w:b/>
          <w:caps w:val="0"/>
          <w:sz w:val="36"/>
          <w:szCs w:val="36"/>
        </w:rPr>
        <w:t>rostějo</w:t>
      </w:r>
      <w:r w:rsidR="00CC606F" w:rsidRPr="00CC606F">
        <w:rPr>
          <w:rFonts w:ascii="Times New Roman" w:hAnsi="Times New Roman"/>
          <w:caps w:val="0"/>
          <w:sz w:val="36"/>
          <w:szCs w:val="36"/>
        </w:rPr>
        <w:t>v</w:t>
      </w:r>
    </w:p>
    <w:p w:rsidR="00CA591D" w:rsidRPr="00CC606F" w:rsidRDefault="00C8709A" w:rsidP="00CA591D">
      <w:pPr>
        <w:pStyle w:val="PVZahlavi2"/>
        <w:spacing w:line="276" w:lineRule="auto"/>
        <w:ind w:firstLine="708"/>
        <w:rPr>
          <w:rFonts w:ascii="Century Gothic" w:hAnsi="Century Gothic"/>
          <w:b/>
          <w:caps w:val="0"/>
          <w:sz w:val="24"/>
        </w:rPr>
      </w:pPr>
      <w:r w:rsidRPr="00CC606F">
        <w:rPr>
          <w:rFonts w:ascii="Times New Roman" w:hAnsi="Times New Roman"/>
          <w:b/>
          <w:caps w:val="0"/>
          <w:sz w:val="32"/>
        </w:rPr>
        <w:t>Zastupitelstvo města Prostějova</w:t>
      </w:r>
      <w:r w:rsidR="00CA591D" w:rsidRPr="00CC606F">
        <w:rPr>
          <w:rFonts w:ascii="Century Gothic" w:hAnsi="Century Gothic"/>
          <w:b/>
          <w:caps w:val="0"/>
          <w:sz w:val="24"/>
        </w:rPr>
        <w:tab/>
      </w:r>
      <w:r w:rsidR="00CA591D" w:rsidRPr="00CC606F">
        <w:rPr>
          <w:rFonts w:ascii="Century Gothic" w:hAnsi="Century Gothic"/>
          <w:b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FZH3S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CD393F">
              <w:rPr>
                <w:rFonts w:ascii="Times New Roman" w:hAnsi="Times New Roman"/>
              </w:rPr>
              <w:t>S00AX03FZH3S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FZH3S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CD393F">
              <w:rPr>
                <w:rFonts w:ascii="CKKrausSmall" w:hAnsi="CKKrausSmall"/>
                <w:b w:val="0"/>
                <w:sz w:val="52"/>
                <w:szCs w:val="52"/>
              </w:rPr>
              <w:t>S00AX03FZH3S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CC606F" w:rsidRDefault="00CC606F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38317/2024  22"/>
                  </w:textInput>
                </w:ffData>
              </w:fldChar>
            </w:r>
            <w:bookmarkStart w:id="2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PVMU    138317/2024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  <w:p w:rsidR="001B0248" w:rsidRDefault="009D43F7" w:rsidP="00CC606F">
            <w:pPr>
              <w:pStyle w:val="PVSSL"/>
              <w:ind w:left="149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3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D393F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D393F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4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D393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21139" w:rsidRDefault="00367B16" w:rsidP="00CC60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framePr w:hSpace="141" w:wrap="around" w:vAnchor="text" w:hAnchor="page" w:x="1451" w:y="1"/>
        <w:rPr>
          <w:rFonts w:ascii="Times New Roman" w:hAnsi="Times New Roman"/>
        </w:rPr>
      </w:pPr>
    </w:p>
    <w:p w:rsidR="00E775BE" w:rsidRPr="00E775BE" w:rsidRDefault="00E775BE" w:rsidP="00CC606F">
      <w:pPr>
        <w:rPr>
          <w:rFonts w:ascii="Times New Roman" w:hAnsi="Times New Roman"/>
          <w:b/>
          <w:sz w:val="36"/>
          <w:szCs w:val="36"/>
        </w:rPr>
      </w:pPr>
    </w:p>
    <w:p w:rsidR="00AE1B1F" w:rsidRDefault="00E775BE" w:rsidP="00AE1B1F">
      <w:pPr>
        <w:widowControl w:val="0"/>
        <w:tabs>
          <w:tab w:val="left" w:pos="3870"/>
          <w:tab w:val="center" w:pos="453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75BE">
        <w:rPr>
          <w:rFonts w:ascii="Times New Roman" w:hAnsi="Times New Roman"/>
          <w:b/>
          <w:sz w:val="28"/>
        </w:rPr>
        <w:t>Obecně závazná vyhláška</w:t>
      </w:r>
      <w:r w:rsidR="00AE1B1F">
        <w:rPr>
          <w:rFonts w:ascii="Times New Roman" w:hAnsi="Times New Roman"/>
          <w:b/>
          <w:bCs/>
          <w:sz w:val="28"/>
          <w:szCs w:val="28"/>
        </w:rPr>
        <w:t>,</w:t>
      </w:r>
    </w:p>
    <w:p w:rsidR="00AE1B1F" w:rsidRPr="00D53B8F" w:rsidRDefault="00AE1B1F" w:rsidP="00AE1B1F">
      <w:pPr>
        <w:widowControl w:val="0"/>
        <w:tabs>
          <w:tab w:val="left" w:pos="3870"/>
          <w:tab w:val="center" w:pos="453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kterou se zrušuje obecně závazná vyhláška č. </w:t>
      </w:r>
      <w:r w:rsidRPr="00D53B8F">
        <w:rPr>
          <w:rFonts w:ascii="Times New Roman" w:hAnsi="Times New Roman"/>
          <w:b/>
          <w:bCs/>
          <w:sz w:val="28"/>
          <w:szCs w:val="28"/>
        </w:rPr>
        <w:t>6/2020,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53B8F">
        <w:rPr>
          <w:rFonts w:ascii="Times New Roman" w:hAnsi="Times New Roman"/>
          <w:b/>
          <w:bCs/>
          <w:sz w:val="28"/>
          <w:szCs w:val="28"/>
        </w:rPr>
        <w:t>o stanovení koeficientu pro výpočet daně z nemovitých věcí</w:t>
      </w:r>
      <w:r>
        <w:rPr>
          <w:rFonts w:ascii="Times New Roman" w:hAnsi="Times New Roman"/>
          <w:b/>
          <w:bCs/>
          <w:sz w:val="28"/>
          <w:szCs w:val="28"/>
        </w:rPr>
        <w:t xml:space="preserve"> ze dne 8. 9. 2020</w:t>
      </w:r>
    </w:p>
    <w:p w:rsidR="00E775BE" w:rsidRPr="00E775BE" w:rsidRDefault="00E775BE" w:rsidP="009D43F7">
      <w:pPr>
        <w:jc w:val="center"/>
        <w:outlineLvl w:val="0"/>
        <w:rPr>
          <w:rFonts w:ascii="Times New Roman" w:hAnsi="Times New Roman"/>
          <w:b/>
          <w:sz w:val="28"/>
        </w:rPr>
      </w:pPr>
      <w:r w:rsidRPr="00E775BE">
        <w:rPr>
          <w:rFonts w:ascii="Times New Roman" w:hAnsi="Times New Roman"/>
          <w:b/>
          <w:sz w:val="28"/>
        </w:rPr>
        <w:t xml:space="preserve"> </w:t>
      </w:r>
    </w:p>
    <w:p w:rsidR="00AE1B1F" w:rsidRPr="00490FF7" w:rsidRDefault="00AE1B1F" w:rsidP="00AE1B1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0FF7">
        <w:rPr>
          <w:rFonts w:ascii="Times New Roman" w:hAnsi="Times New Roman"/>
        </w:rPr>
        <w:t xml:space="preserve">Zastupitelstvo </w:t>
      </w:r>
      <w:r>
        <w:rPr>
          <w:rFonts w:ascii="Times New Roman" w:hAnsi="Times New Roman"/>
        </w:rPr>
        <w:t>města Prostějova</w:t>
      </w:r>
      <w:r w:rsidRPr="00490FF7">
        <w:rPr>
          <w:rFonts w:ascii="Times New Roman" w:hAnsi="Times New Roman"/>
        </w:rPr>
        <w:t xml:space="preserve"> v souladu s ustanovením § 84 odst. 2 písm. h) zákona č. 128/2000 Sb., o obcích (obecní zřízení), ve znění pozdějších předpisů (dále jen „zákon o obcích“), vydalo na svém zasedání dne</w:t>
      </w:r>
      <w:r w:rsidR="00CF70E3">
        <w:rPr>
          <w:rFonts w:ascii="Times New Roman" w:hAnsi="Times New Roman"/>
        </w:rPr>
        <w:t xml:space="preserve"> 25.</w:t>
      </w:r>
      <w:r>
        <w:rPr>
          <w:rFonts w:ascii="Times New Roman" w:hAnsi="Times New Roman"/>
        </w:rPr>
        <w:t xml:space="preserve">6.2024 </w:t>
      </w:r>
      <w:r w:rsidRPr="00490FF7">
        <w:rPr>
          <w:rFonts w:ascii="Times New Roman" w:hAnsi="Times New Roman"/>
        </w:rPr>
        <w:t>usnesením č.</w:t>
      </w:r>
      <w:r>
        <w:rPr>
          <w:rFonts w:ascii="Times New Roman" w:hAnsi="Times New Roman"/>
        </w:rPr>
        <w:t xml:space="preserve"> ZM/2024/12/08 </w:t>
      </w:r>
      <w:r w:rsidRPr="00490FF7">
        <w:rPr>
          <w:rFonts w:ascii="Times New Roman" w:hAnsi="Times New Roman"/>
        </w:rPr>
        <w:t xml:space="preserve">tuto obecně závaznou </w:t>
      </w:r>
      <w:r w:rsidR="00EC1A5A">
        <w:rPr>
          <w:rFonts w:ascii="Times New Roman" w:hAnsi="Times New Roman"/>
        </w:rPr>
        <w:t>vyhlášku (dále jen „vyhláška“):</w:t>
      </w:r>
    </w:p>
    <w:p w:rsidR="00AE1B1F" w:rsidRPr="001D1821" w:rsidRDefault="00AE1B1F" w:rsidP="00AE1B1F">
      <w:pPr>
        <w:widowControl w:val="0"/>
        <w:autoSpaceDE w:val="0"/>
        <w:autoSpaceDN w:val="0"/>
        <w:adjustRightInd w:val="0"/>
        <w:spacing w:before="480"/>
        <w:jc w:val="center"/>
        <w:rPr>
          <w:rFonts w:ascii="Times New Roman" w:hAnsi="Times New Roman"/>
          <w:b/>
        </w:rPr>
      </w:pPr>
      <w:r w:rsidRPr="001D1821">
        <w:rPr>
          <w:rFonts w:ascii="Times New Roman" w:hAnsi="Times New Roman"/>
          <w:b/>
        </w:rPr>
        <w:t>Čl.1</w:t>
      </w:r>
    </w:p>
    <w:p w:rsidR="00AE1B1F" w:rsidRPr="00AE1B1F" w:rsidRDefault="00AE1B1F" w:rsidP="00AE1B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Zrušovací</w:t>
      </w:r>
      <w:r w:rsidRPr="00490FF7">
        <w:rPr>
          <w:rFonts w:ascii="Times New Roman" w:hAnsi="Times New Roman"/>
          <w:b/>
          <w:bCs/>
        </w:rPr>
        <w:t xml:space="preserve"> ustanovení </w:t>
      </w:r>
    </w:p>
    <w:p w:rsidR="00AE1B1F" w:rsidRPr="00AE1B1F" w:rsidRDefault="00AE1B1F" w:rsidP="00AE1B1F">
      <w:pPr>
        <w:widowControl w:val="0"/>
        <w:autoSpaceDE w:val="0"/>
        <w:autoSpaceDN w:val="0"/>
        <w:adjustRightInd w:val="0"/>
        <w:spacing w:before="240"/>
        <w:rPr>
          <w:rFonts w:ascii="Times New Roman" w:hAnsi="Times New Roman"/>
          <w:bCs/>
        </w:rPr>
      </w:pPr>
      <w:r w:rsidRPr="000404FD">
        <w:rPr>
          <w:rFonts w:ascii="Times New Roman" w:hAnsi="Times New Roman"/>
          <w:bCs/>
        </w:rPr>
        <w:t>Obecně závazná vyhláška č. 6/2020, o stanovení koeficientu pro výpočet daně z nemovitých věcí ze dne 8. 9. 2020</w:t>
      </w:r>
      <w:r>
        <w:rPr>
          <w:rFonts w:ascii="Times New Roman" w:hAnsi="Times New Roman"/>
          <w:bCs/>
        </w:rPr>
        <w:t xml:space="preserve"> se zruš</w:t>
      </w:r>
      <w:r w:rsidRPr="000404FD">
        <w:rPr>
          <w:rFonts w:ascii="Times New Roman" w:hAnsi="Times New Roman"/>
          <w:bCs/>
        </w:rPr>
        <w:t>uje</w:t>
      </w:r>
      <w:r>
        <w:rPr>
          <w:rFonts w:ascii="Times New Roman" w:hAnsi="Times New Roman"/>
          <w:bCs/>
        </w:rPr>
        <w:t>.</w:t>
      </w:r>
    </w:p>
    <w:p w:rsidR="00AE1B1F" w:rsidRPr="001D1821" w:rsidRDefault="00AE1B1F" w:rsidP="00AE1B1F">
      <w:pPr>
        <w:widowControl w:val="0"/>
        <w:autoSpaceDE w:val="0"/>
        <w:autoSpaceDN w:val="0"/>
        <w:adjustRightInd w:val="0"/>
        <w:spacing w:before="480"/>
        <w:jc w:val="center"/>
        <w:rPr>
          <w:rFonts w:ascii="Times New Roman" w:hAnsi="Times New Roman"/>
          <w:b/>
        </w:rPr>
      </w:pPr>
      <w:bookmarkStart w:id="5" w:name="_GoBack"/>
      <w:r w:rsidRPr="001D1821">
        <w:rPr>
          <w:rFonts w:ascii="Times New Roman" w:hAnsi="Times New Roman"/>
          <w:b/>
        </w:rPr>
        <w:t>Čl.2</w:t>
      </w:r>
    </w:p>
    <w:bookmarkEnd w:id="5"/>
    <w:p w:rsidR="00AE1B1F" w:rsidRPr="00490FF7" w:rsidRDefault="00AE1B1F" w:rsidP="00AE1B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Účinnost</w:t>
      </w:r>
    </w:p>
    <w:p w:rsidR="00AE1B1F" w:rsidRDefault="00AE1B1F" w:rsidP="00AE1B1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490FF7">
        <w:rPr>
          <w:rFonts w:ascii="Times New Roman" w:hAnsi="Times New Roman"/>
        </w:rPr>
        <w:t xml:space="preserve">Tato obecně závazná vyhláška nabývá účinnosti </w:t>
      </w:r>
      <w:r>
        <w:rPr>
          <w:rFonts w:ascii="Times New Roman" w:hAnsi="Times New Roman"/>
        </w:rPr>
        <w:t xml:space="preserve">dne 1. 1. 2025. </w:t>
      </w:r>
    </w:p>
    <w:p w:rsidR="00AE1B1F" w:rsidRDefault="00AE1B1F" w:rsidP="00AE1B1F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</w:rPr>
      </w:pPr>
    </w:p>
    <w:p w:rsidR="00E775BE" w:rsidRDefault="00E775BE" w:rsidP="00E775BE">
      <w:pPr>
        <w:jc w:val="center"/>
        <w:outlineLvl w:val="0"/>
        <w:rPr>
          <w:rFonts w:ascii="Times New Roman" w:hAnsi="Times New Roman"/>
          <w:bCs/>
        </w:rPr>
      </w:pPr>
    </w:p>
    <w:p w:rsidR="00AE1B1F" w:rsidRDefault="00AE1B1F" w:rsidP="00E775BE">
      <w:pPr>
        <w:jc w:val="center"/>
        <w:outlineLvl w:val="0"/>
        <w:rPr>
          <w:rFonts w:ascii="Times New Roman" w:hAnsi="Times New Roman"/>
          <w:bCs/>
        </w:rPr>
      </w:pPr>
    </w:p>
    <w:p w:rsidR="00AE1B1F" w:rsidRDefault="00AE1B1F" w:rsidP="00E775BE">
      <w:pPr>
        <w:jc w:val="center"/>
        <w:outlineLvl w:val="0"/>
        <w:rPr>
          <w:rFonts w:ascii="Times New Roman" w:hAnsi="Times New Roman"/>
          <w:bCs/>
        </w:rPr>
      </w:pPr>
    </w:p>
    <w:p w:rsidR="00AE1B1F" w:rsidRDefault="00AE1B1F" w:rsidP="00E775BE">
      <w:pPr>
        <w:jc w:val="center"/>
        <w:outlineLvl w:val="0"/>
        <w:rPr>
          <w:rFonts w:ascii="Times New Roman" w:hAnsi="Times New Roman"/>
          <w:bCs/>
        </w:rPr>
      </w:pPr>
    </w:p>
    <w:p w:rsidR="00AE1B1F" w:rsidRDefault="00AE1B1F" w:rsidP="00E775BE">
      <w:pPr>
        <w:jc w:val="center"/>
        <w:outlineLvl w:val="0"/>
        <w:rPr>
          <w:rFonts w:ascii="Times New Roman" w:hAnsi="Times New Roman"/>
          <w:bCs/>
        </w:rPr>
      </w:pPr>
    </w:p>
    <w:p w:rsidR="00AE1B1F" w:rsidRDefault="00AE1B1F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387915" w:rsidRDefault="00387915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387915" w:rsidRDefault="00387915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387915" w:rsidRPr="00E775BE" w:rsidRDefault="00387915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E775BE" w:rsidRPr="00E775BE" w:rsidRDefault="00E775BE" w:rsidP="00E775BE">
      <w:pPr>
        <w:jc w:val="both"/>
        <w:rPr>
          <w:rFonts w:ascii="Times New Roman" w:hAnsi="Times New Roman"/>
        </w:rPr>
      </w:pPr>
    </w:p>
    <w:p w:rsidR="00E775BE" w:rsidRPr="00F275EA" w:rsidRDefault="00E775BE" w:rsidP="00E775BE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>Mgr. František Jura v. r.</w:t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  <w:t xml:space="preserve">              </w:t>
      </w:r>
      <w:r w:rsidR="009D43F7">
        <w:rPr>
          <w:rFonts w:ascii="Times New Roman" w:eastAsia="Calibri" w:hAnsi="Times New Roman"/>
          <w:lang w:eastAsia="en-US"/>
        </w:rPr>
        <w:t>Ing. Milada Sokolová v. r.</w:t>
      </w:r>
    </w:p>
    <w:p w:rsidR="00E775BE" w:rsidRPr="00F275EA" w:rsidRDefault="00E775BE" w:rsidP="00E775BE">
      <w:pPr>
        <w:spacing w:after="200" w:line="276" w:lineRule="auto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 xml:space="preserve">          primátor</w:t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  <w:t xml:space="preserve">      </w:t>
      </w:r>
      <w:r w:rsidRPr="00F275EA">
        <w:rPr>
          <w:rFonts w:ascii="Times New Roman" w:eastAsia="Calibri" w:hAnsi="Times New Roman"/>
          <w:lang w:eastAsia="en-US"/>
        </w:rPr>
        <w:tab/>
        <w:t xml:space="preserve">           </w:t>
      </w:r>
      <w:r w:rsidR="009D43F7">
        <w:rPr>
          <w:rFonts w:ascii="Times New Roman" w:eastAsia="Calibri" w:hAnsi="Times New Roman"/>
          <w:lang w:eastAsia="en-US"/>
        </w:rPr>
        <w:t xml:space="preserve">  1. náměstkyně</w:t>
      </w:r>
      <w:r w:rsidRPr="00F275EA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CC606F">
      <w:type w:val="continuous"/>
      <w:pgSz w:w="11906" w:h="16838" w:code="9"/>
      <w:pgMar w:top="1134" w:right="1133" w:bottom="1276" w:left="1134" w:header="284" w:footer="6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18" w:rsidRDefault="00614E18" w:rsidP="00C8709A">
      <w:r>
        <w:separator/>
      </w:r>
    </w:p>
  </w:endnote>
  <w:endnote w:type="continuationSeparator" w:id="0">
    <w:p w:rsidR="00614E18" w:rsidRDefault="00614E18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18" w:rsidRDefault="00614E18" w:rsidP="00C8709A">
      <w:r>
        <w:separator/>
      </w:r>
    </w:p>
  </w:footnote>
  <w:footnote w:type="continuationSeparator" w:id="0">
    <w:p w:rsidR="00614E18" w:rsidRDefault="00614E18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93F"/>
    <w:rsid w:val="001B0248"/>
    <w:rsid w:val="001B034A"/>
    <w:rsid w:val="001D1821"/>
    <w:rsid w:val="0025567E"/>
    <w:rsid w:val="0029043A"/>
    <w:rsid w:val="00367B16"/>
    <w:rsid w:val="00387915"/>
    <w:rsid w:val="00457C6A"/>
    <w:rsid w:val="004D2C82"/>
    <w:rsid w:val="00614E18"/>
    <w:rsid w:val="00624364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AE1B1F"/>
    <w:rsid w:val="00B13F29"/>
    <w:rsid w:val="00B50949"/>
    <w:rsid w:val="00B81690"/>
    <w:rsid w:val="00BD15A0"/>
    <w:rsid w:val="00BE19B4"/>
    <w:rsid w:val="00C518CC"/>
    <w:rsid w:val="00C8709A"/>
    <w:rsid w:val="00CA591D"/>
    <w:rsid w:val="00CC606F"/>
    <w:rsid w:val="00CD393F"/>
    <w:rsid w:val="00CD7D33"/>
    <w:rsid w:val="00CF70E3"/>
    <w:rsid w:val="00DB1484"/>
    <w:rsid w:val="00DD551B"/>
    <w:rsid w:val="00E775BE"/>
    <w:rsid w:val="00EC1A5A"/>
    <w:rsid w:val="00F55DD8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84F66B9C-0057-4F4E-A71E-0C787CD1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23E2D10E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E561-CB6E-45CE-83BE-F31DE8B2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23E2D10E.doc</Template>
  <TotalTime>38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8</cp:revision>
  <cp:lastPrinted>2004-11-11T11:51:00Z</cp:lastPrinted>
  <dcterms:created xsi:type="dcterms:W3CDTF">2024-07-09T05:43:00Z</dcterms:created>
  <dcterms:modified xsi:type="dcterms:W3CDTF">2024-07-09T06:38:00Z</dcterms:modified>
</cp:coreProperties>
</file>