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4E5F0F" w14:textId="77777777" w:rsidR="00D61476" w:rsidRPr="0073339C" w:rsidRDefault="00D61476" w:rsidP="00A844B7">
      <w:pPr>
        <w:widowControl w:val="0"/>
        <w:spacing w:line="276" w:lineRule="auto"/>
        <w:rPr>
          <w:rFonts w:ascii="Times New Roman" w:hAnsi="Times New Roman"/>
          <w:iCs/>
          <w:sz w:val="24"/>
          <w:szCs w:val="24"/>
        </w:rPr>
      </w:pPr>
    </w:p>
    <w:p w14:paraId="57A18DC0" w14:textId="77777777" w:rsidR="006E6346" w:rsidRPr="0073339C" w:rsidRDefault="006E6346" w:rsidP="00A844B7">
      <w:pPr>
        <w:widowControl w:val="0"/>
        <w:spacing w:line="276" w:lineRule="auto"/>
        <w:rPr>
          <w:rFonts w:ascii="Times New Roman" w:hAnsi="Times New Roman"/>
          <w:iCs/>
          <w:sz w:val="24"/>
          <w:szCs w:val="24"/>
        </w:rPr>
      </w:pPr>
    </w:p>
    <w:p w14:paraId="6BC7EDA4" w14:textId="77777777" w:rsidR="006E6346" w:rsidRPr="0073339C" w:rsidRDefault="006E6346" w:rsidP="00A844B7">
      <w:pPr>
        <w:widowControl w:val="0"/>
        <w:spacing w:line="276" w:lineRule="auto"/>
        <w:rPr>
          <w:rFonts w:ascii="Times New Roman" w:hAnsi="Times New Roman"/>
          <w:iCs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317"/>
        <w:gridCol w:w="3189"/>
        <w:gridCol w:w="1471"/>
        <w:gridCol w:w="3095"/>
      </w:tblGrid>
      <w:tr w:rsidR="00484595" w14:paraId="5FE28799" w14:textId="77777777" w:rsidTr="009211F9">
        <w:tc>
          <w:tcPr>
            <w:tcW w:w="1317" w:type="dxa"/>
            <w:hideMark/>
          </w:tcPr>
          <w:p w14:paraId="6FF4A62F" w14:textId="77777777" w:rsidR="00484595" w:rsidRDefault="00484595" w:rsidP="00A844B7">
            <w:pPr>
              <w:widowControl w:val="0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Útvar:</w:t>
            </w:r>
          </w:p>
        </w:tc>
        <w:tc>
          <w:tcPr>
            <w:tcW w:w="3189" w:type="dxa"/>
            <w:hideMark/>
          </w:tcPr>
          <w:p w14:paraId="179851C9" w14:textId="3755170D" w:rsidR="00484595" w:rsidRDefault="00484595" w:rsidP="00A844B7">
            <w:pPr>
              <w:widowControl w:val="0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</w:t>
            </w:r>
            <w:r w:rsidR="007F16C0">
              <w:rPr>
                <w:rFonts w:ascii="Times New Roman" w:hAnsi="Times New Roman"/>
              </w:rPr>
              <w:t>POR</w:t>
            </w:r>
          </w:p>
        </w:tc>
        <w:tc>
          <w:tcPr>
            <w:tcW w:w="1471" w:type="dxa"/>
            <w:hideMark/>
          </w:tcPr>
          <w:p w14:paraId="49865779" w14:textId="77777777" w:rsidR="00484595" w:rsidRDefault="00484595" w:rsidP="00A844B7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line="276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</w:rPr>
              <w:t>Spisová zn.:</w:t>
            </w:r>
          </w:p>
        </w:tc>
        <w:tc>
          <w:tcPr>
            <w:tcW w:w="3095" w:type="dxa"/>
            <w:hideMark/>
          </w:tcPr>
          <w:p w14:paraId="41D6936D" w14:textId="1D052A5E" w:rsidR="00484595" w:rsidRPr="00CB1220" w:rsidRDefault="00AF034D" w:rsidP="00A844B7">
            <w:pPr>
              <w:widowControl w:val="0"/>
              <w:tabs>
                <w:tab w:val="left" w:pos="5670"/>
                <w:tab w:val="left" w:pos="6096"/>
                <w:tab w:val="left" w:pos="6804"/>
              </w:tabs>
              <w:spacing w:line="276" w:lineRule="auto"/>
              <w:ind w:right="-102"/>
              <w:rPr>
                <w:rFonts w:ascii="Times New Roman" w:hAnsi="Times New Roman"/>
                <w:highlight w:val="yellow"/>
              </w:rPr>
            </w:pPr>
            <w:r w:rsidRPr="00AF034D">
              <w:rPr>
                <w:rFonts w:ascii="Times New Roman" w:hAnsi="Times New Roman"/>
              </w:rPr>
              <w:t>SZ UKZUZ 020679/2022/04354</w:t>
            </w:r>
          </w:p>
        </w:tc>
      </w:tr>
      <w:tr w:rsidR="00484595" w14:paraId="39A3BB4B" w14:textId="77777777" w:rsidTr="009211F9">
        <w:tc>
          <w:tcPr>
            <w:tcW w:w="1317" w:type="dxa"/>
            <w:hideMark/>
          </w:tcPr>
          <w:p w14:paraId="1078F1F8" w14:textId="77777777" w:rsidR="00484595" w:rsidRDefault="00484595" w:rsidP="00A844B7">
            <w:pPr>
              <w:widowControl w:val="0"/>
              <w:spacing w:line="276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</w:rPr>
              <w:t>Vyřizuje:</w:t>
            </w:r>
          </w:p>
        </w:tc>
        <w:tc>
          <w:tcPr>
            <w:tcW w:w="3189" w:type="dxa"/>
            <w:hideMark/>
          </w:tcPr>
          <w:p w14:paraId="0AE77477" w14:textId="1953704B" w:rsidR="00484595" w:rsidRDefault="00484595" w:rsidP="00A844B7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line="276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</w:rPr>
              <w:t xml:space="preserve">Ing. </w:t>
            </w:r>
            <w:r w:rsidR="007F16C0">
              <w:rPr>
                <w:rFonts w:ascii="Times New Roman" w:hAnsi="Times New Roman"/>
              </w:rPr>
              <w:t>Ivana Minářová</w:t>
            </w:r>
          </w:p>
        </w:tc>
        <w:tc>
          <w:tcPr>
            <w:tcW w:w="1471" w:type="dxa"/>
            <w:hideMark/>
          </w:tcPr>
          <w:p w14:paraId="6C6BA3A3" w14:textId="77777777" w:rsidR="00484595" w:rsidRDefault="00484595" w:rsidP="00A844B7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Č. j.:</w:t>
            </w:r>
          </w:p>
        </w:tc>
        <w:tc>
          <w:tcPr>
            <w:tcW w:w="3095" w:type="dxa"/>
            <w:hideMark/>
          </w:tcPr>
          <w:p w14:paraId="78719D12" w14:textId="250C724C" w:rsidR="00484595" w:rsidRPr="00CB1220" w:rsidRDefault="00A91B18" w:rsidP="00A844B7">
            <w:pPr>
              <w:widowControl w:val="0"/>
              <w:tabs>
                <w:tab w:val="left" w:pos="5670"/>
                <w:tab w:val="left" w:pos="6096"/>
                <w:tab w:val="left" w:pos="6804"/>
              </w:tabs>
              <w:spacing w:line="276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A91B18">
              <w:rPr>
                <w:rFonts w:ascii="Times New Roman" w:hAnsi="Times New Roman"/>
              </w:rPr>
              <w:t>UKZUZ 081260/2022</w:t>
            </w:r>
          </w:p>
        </w:tc>
      </w:tr>
      <w:tr w:rsidR="00484595" w14:paraId="252F91D6" w14:textId="77777777" w:rsidTr="009211F9">
        <w:tc>
          <w:tcPr>
            <w:tcW w:w="1317" w:type="dxa"/>
            <w:hideMark/>
          </w:tcPr>
          <w:p w14:paraId="5954FA8C" w14:textId="77777777" w:rsidR="00484595" w:rsidRDefault="00484595" w:rsidP="00A844B7">
            <w:pPr>
              <w:widowControl w:val="0"/>
              <w:spacing w:line="276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</w:rPr>
              <w:t>E-mail:</w:t>
            </w:r>
          </w:p>
        </w:tc>
        <w:tc>
          <w:tcPr>
            <w:tcW w:w="3189" w:type="dxa"/>
            <w:hideMark/>
          </w:tcPr>
          <w:p w14:paraId="2C1C9F95" w14:textId="2F94C68B" w:rsidR="00484595" w:rsidRDefault="007F16C0" w:rsidP="00A844B7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line="276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</w:rPr>
              <w:t>ivana</w:t>
            </w:r>
            <w:r w:rsidR="00F04447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minar</w:t>
            </w:r>
            <w:r w:rsidR="00F04447">
              <w:rPr>
                <w:rFonts w:ascii="Times New Roman" w:hAnsi="Times New Roman"/>
              </w:rPr>
              <w:t>ova</w:t>
            </w:r>
            <w:r w:rsidR="00484595">
              <w:rPr>
                <w:rFonts w:ascii="Times New Roman" w:hAnsi="Times New Roman"/>
              </w:rPr>
              <w:t>@ukzuz.cz</w:t>
            </w:r>
          </w:p>
        </w:tc>
        <w:tc>
          <w:tcPr>
            <w:tcW w:w="1471" w:type="dxa"/>
            <w:hideMark/>
          </w:tcPr>
          <w:p w14:paraId="6122DEFC" w14:textId="77777777" w:rsidR="00484595" w:rsidRDefault="00484595" w:rsidP="00A844B7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E6346">
              <w:rPr>
                <w:rFonts w:ascii="Times New Roman" w:hAnsi="Times New Roman"/>
              </w:rPr>
              <w:t>Označení</w:t>
            </w:r>
            <w:r w:rsidR="006E6346">
              <w:rPr>
                <w:rFonts w:ascii="Times New Roman" w:hAnsi="Times New Roman"/>
              </w:rPr>
              <w:t>:</w:t>
            </w:r>
          </w:p>
        </w:tc>
        <w:tc>
          <w:tcPr>
            <w:tcW w:w="3095" w:type="dxa"/>
            <w:hideMark/>
          </w:tcPr>
          <w:p w14:paraId="11D14ACF" w14:textId="57EB8375" w:rsidR="00484595" w:rsidRPr="006E6346" w:rsidRDefault="00852732" w:rsidP="00A844B7">
            <w:pPr>
              <w:widowControl w:val="0"/>
              <w:tabs>
                <w:tab w:val="left" w:pos="5670"/>
                <w:tab w:val="left" w:pos="6096"/>
                <w:tab w:val="left" w:pos="6804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UKZ / </w:t>
            </w:r>
            <w:proofErr w:type="spellStart"/>
            <w:r w:rsidR="00CB1220">
              <w:rPr>
                <w:rFonts w:ascii="Times New Roman" w:hAnsi="Times New Roman"/>
              </w:rPr>
              <w:t>pyregard</w:t>
            </w:r>
            <w:proofErr w:type="spellEnd"/>
          </w:p>
        </w:tc>
      </w:tr>
      <w:tr w:rsidR="00484595" w14:paraId="6F785C34" w14:textId="77777777" w:rsidTr="009211F9">
        <w:tc>
          <w:tcPr>
            <w:tcW w:w="1317" w:type="dxa"/>
            <w:hideMark/>
          </w:tcPr>
          <w:p w14:paraId="2CFA7FC8" w14:textId="77777777" w:rsidR="00484595" w:rsidRDefault="00484595" w:rsidP="00A844B7">
            <w:pPr>
              <w:widowControl w:val="0"/>
              <w:spacing w:line="276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</w:rPr>
              <w:t>Telefon:</w:t>
            </w:r>
          </w:p>
        </w:tc>
        <w:tc>
          <w:tcPr>
            <w:tcW w:w="3189" w:type="dxa"/>
            <w:hideMark/>
          </w:tcPr>
          <w:p w14:paraId="2104E89C" w14:textId="3CADB0CB" w:rsidR="00484595" w:rsidRDefault="003325DD" w:rsidP="00A844B7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line="276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</w:rPr>
              <w:t xml:space="preserve">+420 </w:t>
            </w:r>
            <w:r w:rsidR="00852732">
              <w:rPr>
                <w:rFonts w:ascii="Times New Roman" w:hAnsi="Times New Roman"/>
              </w:rPr>
              <w:t>545</w:t>
            </w:r>
            <w:r>
              <w:rPr>
                <w:rFonts w:ascii="Times New Roman" w:hAnsi="Times New Roman"/>
              </w:rPr>
              <w:t xml:space="preserve"> </w:t>
            </w:r>
            <w:r w:rsidR="00852732">
              <w:rPr>
                <w:rFonts w:ascii="Times New Roman" w:hAnsi="Times New Roman"/>
              </w:rPr>
              <w:t>110</w:t>
            </w:r>
            <w:r>
              <w:rPr>
                <w:rFonts w:ascii="Times New Roman" w:hAnsi="Times New Roman"/>
              </w:rPr>
              <w:t xml:space="preserve"> </w:t>
            </w:r>
            <w:r w:rsidR="00852732">
              <w:rPr>
                <w:rFonts w:ascii="Times New Roman" w:hAnsi="Times New Roman"/>
              </w:rPr>
              <w:t>4</w:t>
            </w:r>
            <w:r w:rsidR="007F16C0">
              <w:rPr>
                <w:rFonts w:ascii="Times New Roman" w:hAnsi="Times New Roman"/>
              </w:rPr>
              <w:t>44</w:t>
            </w:r>
          </w:p>
        </w:tc>
        <w:tc>
          <w:tcPr>
            <w:tcW w:w="1471" w:type="dxa"/>
          </w:tcPr>
          <w:p w14:paraId="545C710D" w14:textId="77777777" w:rsidR="00484595" w:rsidRDefault="00484595" w:rsidP="00A844B7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95" w:type="dxa"/>
          </w:tcPr>
          <w:p w14:paraId="7969EB64" w14:textId="77777777" w:rsidR="00484595" w:rsidRPr="006E6346" w:rsidRDefault="00484595" w:rsidP="00A844B7">
            <w:pPr>
              <w:widowControl w:val="0"/>
              <w:tabs>
                <w:tab w:val="left" w:pos="5670"/>
                <w:tab w:val="left" w:pos="6096"/>
                <w:tab w:val="left" w:pos="6804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4595" w14:paraId="2E9BA650" w14:textId="77777777" w:rsidTr="009211F9">
        <w:tc>
          <w:tcPr>
            <w:tcW w:w="1317" w:type="dxa"/>
            <w:hideMark/>
          </w:tcPr>
          <w:p w14:paraId="777620E9" w14:textId="77777777" w:rsidR="00484595" w:rsidRDefault="00484595" w:rsidP="00A844B7">
            <w:pPr>
              <w:widowControl w:val="0"/>
              <w:spacing w:line="276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</w:rPr>
              <w:t>Adresa:</w:t>
            </w:r>
          </w:p>
        </w:tc>
        <w:tc>
          <w:tcPr>
            <w:tcW w:w="3189" w:type="dxa"/>
            <w:hideMark/>
          </w:tcPr>
          <w:p w14:paraId="09D98BC0" w14:textId="77777777" w:rsidR="00484595" w:rsidRDefault="00484595" w:rsidP="00A844B7">
            <w:pPr>
              <w:widowControl w:val="0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Zemědělská </w:t>
            </w:r>
            <w:proofErr w:type="gramStart"/>
            <w:r>
              <w:rPr>
                <w:rFonts w:ascii="Times New Roman" w:hAnsi="Times New Roman"/>
              </w:rPr>
              <w:t>1a</w:t>
            </w:r>
            <w:proofErr w:type="gramEnd"/>
            <w:r>
              <w:rPr>
                <w:rFonts w:ascii="Times New Roman" w:hAnsi="Times New Roman"/>
              </w:rPr>
              <w:t>, 613 00 Brno</w:t>
            </w:r>
          </w:p>
        </w:tc>
        <w:tc>
          <w:tcPr>
            <w:tcW w:w="1471" w:type="dxa"/>
            <w:hideMark/>
          </w:tcPr>
          <w:p w14:paraId="79D2F706" w14:textId="77777777" w:rsidR="00484595" w:rsidRDefault="00484595" w:rsidP="00A844B7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line="276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</w:rPr>
              <w:t>Datum:</w:t>
            </w:r>
          </w:p>
        </w:tc>
        <w:tc>
          <w:tcPr>
            <w:tcW w:w="3095" w:type="dxa"/>
            <w:hideMark/>
          </w:tcPr>
          <w:p w14:paraId="2D5B9CD0" w14:textId="0B5C9F74" w:rsidR="00484595" w:rsidRPr="001F3153" w:rsidRDefault="00A91B18" w:rsidP="00A844B7">
            <w:pPr>
              <w:widowControl w:val="0"/>
              <w:tabs>
                <w:tab w:val="left" w:pos="5670"/>
                <w:tab w:val="left" w:pos="6096"/>
                <w:tab w:val="left" w:pos="6804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91B18">
              <w:rPr>
                <w:rFonts w:ascii="Times New Roman" w:hAnsi="Times New Roman"/>
                <w:szCs w:val="24"/>
              </w:rPr>
              <w:t>6</w:t>
            </w:r>
            <w:r w:rsidR="00614E16" w:rsidRPr="00A91B18">
              <w:rPr>
                <w:rFonts w:ascii="Times New Roman" w:hAnsi="Times New Roman"/>
                <w:szCs w:val="24"/>
              </w:rPr>
              <w:t xml:space="preserve">. </w:t>
            </w:r>
            <w:r w:rsidRPr="00A91B18">
              <w:rPr>
                <w:rFonts w:ascii="Times New Roman" w:hAnsi="Times New Roman"/>
                <w:szCs w:val="24"/>
              </w:rPr>
              <w:t>května</w:t>
            </w:r>
            <w:r w:rsidR="00153056" w:rsidRPr="00A91B18">
              <w:rPr>
                <w:rFonts w:ascii="Times New Roman" w:hAnsi="Times New Roman"/>
                <w:szCs w:val="24"/>
              </w:rPr>
              <w:t xml:space="preserve"> 202</w:t>
            </w:r>
            <w:r w:rsidR="0055746D" w:rsidRPr="00A91B18">
              <w:rPr>
                <w:rFonts w:ascii="Times New Roman" w:hAnsi="Times New Roman"/>
                <w:szCs w:val="24"/>
              </w:rPr>
              <w:t>2</w:t>
            </w:r>
          </w:p>
        </w:tc>
      </w:tr>
    </w:tbl>
    <w:p w14:paraId="2448213B" w14:textId="77777777" w:rsidR="00A154A9" w:rsidRPr="00502335" w:rsidRDefault="00A154A9" w:rsidP="00A844B7">
      <w:pPr>
        <w:widowControl w:val="0"/>
        <w:spacing w:line="276" w:lineRule="auto"/>
        <w:rPr>
          <w:rFonts w:ascii="Times New Roman" w:hAnsi="Times New Roman"/>
        </w:rPr>
      </w:pPr>
    </w:p>
    <w:p w14:paraId="7E2FA9EC" w14:textId="77777777" w:rsidR="006E6346" w:rsidRPr="00502335" w:rsidRDefault="006E6346" w:rsidP="00A844B7">
      <w:pPr>
        <w:widowControl w:val="0"/>
        <w:spacing w:line="276" w:lineRule="auto"/>
        <w:rPr>
          <w:rFonts w:ascii="Times New Roman" w:hAnsi="Times New Roman"/>
        </w:rPr>
      </w:pPr>
    </w:p>
    <w:p w14:paraId="0596CC9B" w14:textId="77777777" w:rsidR="00D61476" w:rsidRPr="00861476" w:rsidRDefault="00D61476" w:rsidP="00A844B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861476">
        <w:rPr>
          <w:rFonts w:ascii="Times New Roman" w:hAnsi="Times New Roman"/>
          <w:b/>
          <w:sz w:val="24"/>
          <w:szCs w:val="24"/>
        </w:rPr>
        <w:t xml:space="preserve">Nařízení Ústředního kontrolního a zkušebního ústavu zemědělského o povolení </w:t>
      </w:r>
      <w:r>
        <w:rPr>
          <w:rFonts w:ascii="Times New Roman" w:hAnsi="Times New Roman"/>
          <w:b/>
          <w:sz w:val="24"/>
          <w:szCs w:val="24"/>
        </w:rPr>
        <w:t>přípravku na ochranu rostlin pro omezené a kontrolované použití</w:t>
      </w:r>
    </w:p>
    <w:p w14:paraId="0534122E" w14:textId="77777777" w:rsidR="00201794" w:rsidRPr="003325DD" w:rsidRDefault="00201794" w:rsidP="00A844B7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</w:p>
    <w:p w14:paraId="39AA2735" w14:textId="77777777" w:rsidR="00D61476" w:rsidRPr="00D61476" w:rsidRDefault="009516AD" w:rsidP="00A844B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overflowPunct/>
        <w:autoSpaceDE/>
        <w:autoSpaceDN/>
        <w:adjustRightInd/>
        <w:spacing w:line="276" w:lineRule="auto"/>
        <w:jc w:val="both"/>
        <w:textAlignment w:val="auto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</w:rPr>
        <w:t>Ústřední kontrolní a zkušební ústav zemědělský (dále jen „ÚKZÚZ“) jako příslušný orgán ve</w:t>
      </w:r>
      <w:r w:rsidR="00F7080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smyslu</w:t>
      </w:r>
      <w:r w:rsidR="00F70806">
        <w:rPr>
          <w:rFonts w:ascii="Times New Roman" w:hAnsi="Times New Roman"/>
          <w:sz w:val="24"/>
          <w:szCs w:val="24"/>
        </w:rPr>
        <w:t xml:space="preserve"> </w:t>
      </w:r>
      <w:r w:rsidR="00F20CF4">
        <w:rPr>
          <w:rFonts w:ascii="Times New Roman" w:eastAsia="Calibri" w:hAnsi="Times New Roman"/>
          <w:sz w:val="24"/>
          <w:szCs w:val="24"/>
          <w:lang w:eastAsia="en-US"/>
        </w:rPr>
        <w:t>§</w:t>
      </w:r>
      <w:r w:rsidR="00F70806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="00D61476" w:rsidRPr="00D61476">
        <w:rPr>
          <w:rFonts w:ascii="Times New Roman" w:eastAsia="Calibri" w:hAnsi="Times New Roman"/>
          <w:sz w:val="24"/>
          <w:szCs w:val="24"/>
          <w:lang w:eastAsia="en-US"/>
        </w:rPr>
        <w:t>72 odst. 1 písm. e) zákona č. 326/2004 Sb., o rostlinolékařské péči a o změně některých souvisejících zákonů, ve</w:t>
      </w:r>
      <w:r w:rsidR="00F70806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="00D61476" w:rsidRPr="00D61476">
        <w:rPr>
          <w:rFonts w:ascii="Times New Roman" w:eastAsia="Calibri" w:hAnsi="Times New Roman"/>
          <w:sz w:val="24"/>
          <w:szCs w:val="24"/>
          <w:lang w:eastAsia="en-US"/>
        </w:rPr>
        <w:t>znění pozdějších předpisů (dále jen „zákon“), tímto</w:t>
      </w:r>
    </w:p>
    <w:p w14:paraId="4FAEF472" w14:textId="77777777" w:rsidR="001247C9" w:rsidRDefault="001247C9" w:rsidP="00A844B7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</w:p>
    <w:p w14:paraId="05E48B3D" w14:textId="77777777" w:rsidR="001247C9" w:rsidRPr="00A931BA" w:rsidRDefault="00F330BA" w:rsidP="00A844B7">
      <w:pPr>
        <w:widowControl w:val="0"/>
        <w:spacing w:line="276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A931BA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2BBE6420" w14:textId="77777777" w:rsidR="00CC5159" w:rsidRPr="008176BD" w:rsidRDefault="00CC5159" w:rsidP="00A844B7">
      <w:pPr>
        <w:widowControl w:val="0"/>
        <w:spacing w:line="276" w:lineRule="auto"/>
        <w:jc w:val="both"/>
        <w:rPr>
          <w:rFonts w:ascii="Times New Roman" w:hAnsi="Times New Roman"/>
        </w:rPr>
      </w:pPr>
    </w:p>
    <w:p w14:paraId="4213E59C" w14:textId="77777777" w:rsidR="005620A7" w:rsidRPr="00A931BA" w:rsidRDefault="0051176D" w:rsidP="00A844B7">
      <w:pPr>
        <w:widowControl w:val="0"/>
        <w:spacing w:line="276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A931BA">
        <w:rPr>
          <w:rFonts w:ascii="Times New Roman" w:hAnsi="Times New Roman"/>
          <w:sz w:val="24"/>
          <w:szCs w:val="24"/>
          <w:u w:val="single"/>
        </w:rPr>
        <w:t xml:space="preserve">podle </w:t>
      </w:r>
      <w:r w:rsidR="00FC0CE4">
        <w:rPr>
          <w:rFonts w:ascii="Times New Roman" w:hAnsi="Times New Roman"/>
          <w:sz w:val="24"/>
          <w:szCs w:val="24"/>
          <w:u w:val="single"/>
        </w:rPr>
        <w:t xml:space="preserve">§ </w:t>
      </w:r>
      <w:r w:rsidR="00D61476">
        <w:rPr>
          <w:rFonts w:ascii="Times New Roman" w:hAnsi="Times New Roman"/>
          <w:sz w:val="24"/>
          <w:szCs w:val="24"/>
          <w:u w:val="single"/>
        </w:rPr>
        <w:t>37a</w:t>
      </w:r>
      <w:r w:rsidR="00FC0CE4">
        <w:rPr>
          <w:rFonts w:ascii="Times New Roman" w:hAnsi="Times New Roman"/>
          <w:sz w:val="24"/>
          <w:szCs w:val="24"/>
          <w:u w:val="single"/>
        </w:rPr>
        <w:t xml:space="preserve"> odst. </w:t>
      </w:r>
      <w:r w:rsidR="00D61476">
        <w:rPr>
          <w:rFonts w:ascii="Times New Roman" w:hAnsi="Times New Roman"/>
          <w:sz w:val="24"/>
          <w:szCs w:val="24"/>
          <w:u w:val="single"/>
        </w:rPr>
        <w:t>1</w:t>
      </w:r>
      <w:r w:rsidR="00FC0CE4">
        <w:rPr>
          <w:rFonts w:ascii="Times New Roman" w:hAnsi="Times New Roman"/>
          <w:sz w:val="24"/>
          <w:szCs w:val="24"/>
          <w:u w:val="single"/>
        </w:rPr>
        <w:t xml:space="preserve"> zákona v</w:t>
      </w:r>
      <w:r w:rsidR="003325DD">
        <w:rPr>
          <w:rFonts w:ascii="Times New Roman" w:hAnsi="Times New Roman"/>
          <w:sz w:val="24"/>
          <w:szCs w:val="24"/>
          <w:u w:val="single"/>
        </w:rPr>
        <w:t xml:space="preserve"> </w:t>
      </w:r>
      <w:r w:rsidR="00FC0CE4">
        <w:rPr>
          <w:rFonts w:ascii="Times New Roman" w:hAnsi="Times New Roman"/>
          <w:sz w:val="24"/>
          <w:szCs w:val="24"/>
          <w:u w:val="single"/>
        </w:rPr>
        <w:t xml:space="preserve">návaznosti na </w:t>
      </w:r>
      <w:r w:rsidR="00166672" w:rsidRPr="00A931BA">
        <w:rPr>
          <w:rFonts w:ascii="Times New Roman" w:hAnsi="Times New Roman"/>
          <w:sz w:val="24"/>
          <w:szCs w:val="24"/>
          <w:u w:val="single"/>
        </w:rPr>
        <w:t xml:space="preserve">čl. </w:t>
      </w:r>
      <w:r w:rsidR="00D61476">
        <w:rPr>
          <w:rFonts w:ascii="Times New Roman" w:hAnsi="Times New Roman"/>
          <w:sz w:val="24"/>
          <w:szCs w:val="24"/>
          <w:u w:val="single"/>
        </w:rPr>
        <w:t>53 na</w:t>
      </w:r>
      <w:r w:rsidR="00166672" w:rsidRPr="00A931BA">
        <w:rPr>
          <w:rFonts w:ascii="Times New Roman" w:hAnsi="Times New Roman"/>
          <w:sz w:val="24"/>
          <w:szCs w:val="24"/>
          <w:u w:val="single"/>
        </w:rPr>
        <w:t>řízení</w:t>
      </w:r>
      <w:r w:rsidR="00CD598C" w:rsidRPr="00A931BA">
        <w:rPr>
          <w:rFonts w:ascii="Times New Roman" w:hAnsi="Times New Roman"/>
          <w:sz w:val="24"/>
          <w:szCs w:val="24"/>
          <w:u w:val="single"/>
        </w:rPr>
        <w:t xml:space="preserve"> Evrop</w:t>
      </w:r>
      <w:r w:rsidR="00E06422">
        <w:rPr>
          <w:rFonts w:ascii="Times New Roman" w:hAnsi="Times New Roman"/>
          <w:sz w:val="24"/>
          <w:szCs w:val="24"/>
          <w:u w:val="single"/>
        </w:rPr>
        <w:t>ského parlamentu a Rady (ES) č.</w:t>
      </w:r>
      <w:r w:rsidR="00CD598C" w:rsidRPr="00A931BA">
        <w:rPr>
          <w:rFonts w:ascii="Times New Roman" w:hAnsi="Times New Roman"/>
          <w:sz w:val="24"/>
          <w:szCs w:val="24"/>
          <w:u w:val="single"/>
        </w:rPr>
        <w:t>1107/2009</w:t>
      </w:r>
      <w:r w:rsidR="00195A55">
        <w:rPr>
          <w:rFonts w:ascii="Times New Roman" w:hAnsi="Times New Roman"/>
          <w:sz w:val="24"/>
          <w:szCs w:val="24"/>
          <w:u w:val="single"/>
        </w:rPr>
        <w:t xml:space="preserve">, v platném znění </w:t>
      </w:r>
      <w:r w:rsidR="00A60B26" w:rsidRPr="00A931BA">
        <w:rPr>
          <w:rFonts w:ascii="Times New Roman" w:hAnsi="Times New Roman"/>
          <w:sz w:val="24"/>
          <w:szCs w:val="24"/>
          <w:u w:val="single"/>
        </w:rPr>
        <w:t xml:space="preserve">(„dále jen „nařízení </w:t>
      </w:r>
      <w:r w:rsidR="00A60B26" w:rsidRPr="003E3C52">
        <w:rPr>
          <w:rFonts w:ascii="Times New Roman" w:hAnsi="Times New Roman"/>
          <w:sz w:val="24"/>
          <w:szCs w:val="24"/>
          <w:u w:val="single"/>
        </w:rPr>
        <w:t>E</w:t>
      </w:r>
      <w:r w:rsidR="00AC3433" w:rsidRPr="003E3C52">
        <w:rPr>
          <w:rFonts w:ascii="Times New Roman" w:hAnsi="Times New Roman"/>
          <w:sz w:val="24"/>
          <w:szCs w:val="24"/>
          <w:u w:val="single"/>
        </w:rPr>
        <w:t>S</w:t>
      </w:r>
      <w:r w:rsidR="00A60B26" w:rsidRPr="00A931BA">
        <w:rPr>
          <w:rFonts w:ascii="Times New Roman" w:hAnsi="Times New Roman"/>
          <w:sz w:val="24"/>
          <w:szCs w:val="24"/>
          <w:u w:val="single"/>
        </w:rPr>
        <w:t>“)</w:t>
      </w:r>
    </w:p>
    <w:p w14:paraId="105C5E2D" w14:textId="77777777" w:rsidR="008D4EB5" w:rsidRPr="008176BD" w:rsidRDefault="008D4EB5" w:rsidP="00A844B7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</w:p>
    <w:p w14:paraId="4295A948" w14:textId="77777777" w:rsidR="008176BD" w:rsidRDefault="00D25BF8" w:rsidP="00A844B7">
      <w:pPr>
        <w:widowControl w:val="0"/>
        <w:spacing w:line="276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o</w:t>
      </w:r>
      <w:r w:rsidR="00D61476">
        <w:rPr>
          <w:rFonts w:ascii="Times New Roman" w:hAnsi="Times New Roman"/>
          <w:b/>
          <w:sz w:val="24"/>
          <w:szCs w:val="24"/>
          <w:u w:val="single"/>
        </w:rPr>
        <w:t xml:space="preserve">mezené a kontrolované použití </w:t>
      </w:r>
    </w:p>
    <w:p w14:paraId="028C0D32" w14:textId="77777777" w:rsidR="008176BD" w:rsidRPr="008176BD" w:rsidRDefault="008176BD" w:rsidP="00A844B7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</w:p>
    <w:p w14:paraId="51E2E911" w14:textId="757B38B8" w:rsidR="00D25BF8" w:rsidRPr="008176BD" w:rsidRDefault="00D61476" w:rsidP="00A844B7">
      <w:pPr>
        <w:widowControl w:val="0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8176BD">
        <w:rPr>
          <w:rFonts w:ascii="Times New Roman" w:hAnsi="Times New Roman"/>
          <w:b/>
          <w:sz w:val="24"/>
          <w:szCs w:val="24"/>
        </w:rPr>
        <w:t xml:space="preserve">přípravku </w:t>
      </w:r>
      <w:proofErr w:type="spellStart"/>
      <w:r w:rsidR="00CB1220">
        <w:rPr>
          <w:rFonts w:ascii="Times New Roman" w:hAnsi="Times New Roman"/>
          <w:b/>
          <w:sz w:val="24"/>
          <w:szCs w:val="24"/>
        </w:rPr>
        <w:t>Pyregard</w:t>
      </w:r>
      <w:proofErr w:type="spellEnd"/>
    </w:p>
    <w:p w14:paraId="091409F9" w14:textId="77777777" w:rsidR="003E3C52" w:rsidRPr="008176BD" w:rsidRDefault="003E3C52" w:rsidP="00A844B7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</w:p>
    <w:p w14:paraId="60CF42F0" w14:textId="77777777" w:rsidR="00D25BF8" w:rsidRPr="00A931BA" w:rsidRDefault="00D25BF8" w:rsidP="00A844B7">
      <w:pPr>
        <w:widowControl w:val="0"/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A931BA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A931BA">
        <w:rPr>
          <w:rFonts w:ascii="Times New Roman" w:hAnsi="Times New Roman"/>
          <w:sz w:val="24"/>
          <w:szCs w:val="24"/>
        </w:rPr>
        <w:t>:</w:t>
      </w:r>
    </w:p>
    <w:p w14:paraId="6D5A8876" w14:textId="77777777" w:rsidR="0073339C" w:rsidRPr="009516AD" w:rsidRDefault="0073339C" w:rsidP="00A844B7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</w:p>
    <w:p w14:paraId="00BD2C47" w14:textId="77777777" w:rsidR="00D25BF8" w:rsidRDefault="00D25BF8" w:rsidP="00A844B7">
      <w:pPr>
        <w:widowControl w:val="0"/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9516AD">
        <w:rPr>
          <w:rFonts w:ascii="Times New Roman" w:hAnsi="Times New Roman"/>
          <w:sz w:val="24"/>
          <w:szCs w:val="24"/>
        </w:rPr>
        <w:t>Čl. 1</w:t>
      </w:r>
    </w:p>
    <w:p w14:paraId="7458500B" w14:textId="526E5770" w:rsidR="00F70806" w:rsidRDefault="00F70806" w:rsidP="00A844B7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</w:p>
    <w:p w14:paraId="7B03B54C" w14:textId="77777777" w:rsidR="00263F75" w:rsidRPr="009516AD" w:rsidRDefault="00D25BF8" w:rsidP="00A844B7">
      <w:pPr>
        <w:widowControl w:val="0"/>
        <w:numPr>
          <w:ilvl w:val="0"/>
          <w:numId w:val="22"/>
        </w:numPr>
        <w:tabs>
          <w:tab w:val="left" w:pos="284"/>
        </w:tabs>
        <w:overflowPunct/>
        <w:adjustRightInd/>
        <w:spacing w:line="276" w:lineRule="auto"/>
        <w:ind w:left="3969" w:hanging="3969"/>
        <w:textAlignment w:val="auto"/>
        <w:rPr>
          <w:rFonts w:ascii="Times New Roman" w:hAnsi="Times New Roman"/>
          <w:i/>
          <w:iCs/>
          <w:snapToGrid w:val="0"/>
          <w:sz w:val="24"/>
          <w:szCs w:val="24"/>
        </w:rPr>
      </w:pPr>
      <w:r w:rsidRPr="009516AD">
        <w:rPr>
          <w:rFonts w:ascii="Times New Roman" w:hAnsi="Times New Roman"/>
          <w:i/>
          <w:iCs/>
          <w:snapToGrid w:val="0"/>
          <w:sz w:val="24"/>
          <w:szCs w:val="24"/>
        </w:rPr>
        <w:t>Rozsah použití přípravku:</w:t>
      </w: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77"/>
        <w:gridCol w:w="1552"/>
        <w:gridCol w:w="1305"/>
        <w:gridCol w:w="519"/>
        <w:gridCol w:w="2210"/>
        <w:gridCol w:w="1993"/>
      </w:tblGrid>
      <w:tr w:rsidR="00CB1220" w:rsidRPr="009516AD" w14:paraId="23EA6CE9" w14:textId="77777777" w:rsidTr="00DD3532">
        <w:trPr>
          <w:trHeight w:val="1170"/>
          <w:jc w:val="center"/>
        </w:trPr>
        <w:tc>
          <w:tcPr>
            <w:tcW w:w="819" w:type="pct"/>
          </w:tcPr>
          <w:p w14:paraId="584F215D" w14:textId="77777777" w:rsidR="000D0E19" w:rsidRPr="009516AD" w:rsidRDefault="000D0E19" w:rsidP="00CB1220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</w:pPr>
            <w:r w:rsidRPr="009516AD"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  <w:t>1)</w:t>
            </w:r>
            <w:r w:rsidR="00E06422" w:rsidRPr="009516AD"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  <w:t xml:space="preserve"> </w:t>
            </w:r>
            <w:r w:rsidRPr="009516AD"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  <w:t>Plodina, oblast použití</w:t>
            </w:r>
          </w:p>
        </w:tc>
        <w:tc>
          <w:tcPr>
            <w:tcW w:w="860" w:type="pct"/>
          </w:tcPr>
          <w:p w14:paraId="6EBFD741" w14:textId="77777777" w:rsidR="000D0E19" w:rsidRPr="009516AD" w:rsidRDefault="000D0E19" w:rsidP="00CB1220">
            <w:pPr>
              <w:widowControl w:val="0"/>
              <w:spacing w:line="276" w:lineRule="auto"/>
              <w:ind w:left="25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9516AD">
              <w:rPr>
                <w:rFonts w:ascii="Times New Roman" w:hAnsi="Times New Roman"/>
                <w:bCs/>
                <w:iCs/>
                <w:sz w:val="24"/>
                <w:szCs w:val="24"/>
              </w:rPr>
              <w:t>2) Škodlivý organismus, jiný účel použití</w:t>
            </w:r>
          </w:p>
        </w:tc>
        <w:tc>
          <w:tcPr>
            <w:tcW w:w="704" w:type="pct"/>
          </w:tcPr>
          <w:p w14:paraId="50B1DD16" w14:textId="77777777" w:rsidR="000D0E19" w:rsidRPr="009516AD" w:rsidRDefault="000D0E19" w:rsidP="00A844B7">
            <w:pPr>
              <w:widowControl w:val="0"/>
              <w:spacing w:line="276" w:lineRule="auto"/>
              <w:ind w:left="51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9516AD">
              <w:rPr>
                <w:rFonts w:ascii="Times New Roman" w:hAnsi="Times New Roman"/>
                <w:bCs/>
                <w:iCs/>
                <w:sz w:val="24"/>
                <w:szCs w:val="24"/>
              </w:rPr>
              <w:t>Dávkování,</w:t>
            </w:r>
            <w:r w:rsidR="0090474E" w:rsidRPr="009516AD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</w:t>
            </w:r>
            <w:r w:rsidRPr="009516AD">
              <w:rPr>
                <w:rFonts w:ascii="Times New Roman" w:hAnsi="Times New Roman"/>
                <w:bCs/>
                <w:iCs/>
                <w:sz w:val="24"/>
                <w:szCs w:val="24"/>
              </w:rPr>
              <w:t>mísitelnost</w:t>
            </w:r>
          </w:p>
        </w:tc>
        <w:tc>
          <w:tcPr>
            <w:tcW w:w="290" w:type="pct"/>
          </w:tcPr>
          <w:p w14:paraId="527B743A" w14:textId="77777777" w:rsidR="000D0E19" w:rsidRPr="009516AD" w:rsidRDefault="000D0E19" w:rsidP="00A844B7">
            <w:pPr>
              <w:pStyle w:val="Nadpis5"/>
              <w:widowControl w:val="0"/>
              <w:spacing w:before="0" w:after="0" w:line="276" w:lineRule="auto"/>
              <w:jc w:val="center"/>
              <w:rPr>
                <w:rFonts w:ascii="Times New Roman" w:hAnsi="Times New Roman"/>
                <w:b w:val="0"/>
                <w:i w:val="0"/>
                <w:iCs w:val="0"/>
                <w:sz w:val="24"/>
                <w:szCs w:val="24"/>
                <w:lang w:val="cs-CZ"/>
              </w:rPr>
            </w:pPr>
            <w:r w:rsidRPr="009516AD">
              <w:rPr>
                <w:rFonts w:ascii="Times New Roman" w:hAnsi="Times New Roman"/>
                <w:b w:val="0"/>
                <w:i w:val="0"/>
                <w:iCs w:val="0"/>
                <w:sz w:val="24"/>
                <w:szCs w:val="24"/>
                <w:lang w:val="cs-CZ"/>
              </w:rPr>
              <w:t>OL</w:t>
            </w:r>
          </w:p>
        </w:tc>
        <w:tc>
          <w:tcPr>
            <w:tcW w:w="1223" w:type="pct"/>
          </w:tcPr>
          <w:p w14:paraId="6526A9BD" w14:textId="77777777" w:rsidR="000D0E19" w:rsidRPr="009516AD" w:rsidRDefault="000D0E19" w:rsidP="00CB1220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5"/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</w:pPr>
            <w:r w:rsidRPr="009516AD"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  <w:t>Poznámka</w:t>
            </w:r>
          </w:p>
          <w:p w14:paraId="174A9B3E" w14:textId="77777777" w:rsidR="000D0E19" w:rsidRPr="009516AD" w:rsidRDefault="00491C1B" w:rsidP="00A844B7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-75"/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  <w:t xml:space="preserve">1) k </w:t>
            </w:r>
            <w:r w:rsidR="000D0E19" w:rsidRPr="009516AD"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  <w:t>plodině</w:t>
            </w:r>
          </w:p>
          <w:p w14:paraId="24325C5D" w14:textId="77777777" w:rsidR="000D0E19" w:rsidRPr="009516AD" w:rsidRDefault="000D0E19" w:rsidP="00A844B7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-75"/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</w:pPr>
            <w:r w:rsidRPr="009516AD"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  <w:t>2) k ŠO</w:t>
            </w:r>
          </w:p>
          <w:p w14:paraId="3B0E1029" w14:textId="77777777" w:rsidR="000D0E19" w:rsidRPr="009516AD" w:rsidRDefault="000D0E19" w:rsidP="00A844B7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-75"/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</w:pPr>
            <w:r w:rsidRPr="009516AD"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  <w:t>3) k OL</w:t>
            </w:r>
          </w:p>
        </w:tc>
        <w:tc>
          <w:tcPr>
            <w:tcW w:w="1103" w:type="pct"/>
          </w:tcPr>
          <w:p w14:paraId="258ECD76" w14:textId="77777777" w:rsidR="000D0E19" w:rsidRPr="009516AD" w:rsidRDefault="00491C1B" w:rsidP="00CB1220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  <w:t xml:space="preserve">4) Pozn. k </w:t>
            </w:r>
            <w:r w:rsidR="000D0E19" w:rsidRPr="009516AD"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  <w:t>dávkování</w:t>
            </w:r>
          </w:p>
          <w:p w14:paraId="726CF62A" w14:textId="77777777" w:rsidR="000D0E19" w:rsidRPr="009516AD" w:rsidRDefault="000D0E19" w:rsidP="00A844B7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-92"/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</w:pPr>
            <w:r w:rsidRPr="009516AD"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  <w:t>5) Umístění</w:t>
            </w:r>
          </w:p>
          <w:p w14:paraId="205CD1D4" w14:textId="549068FC" w:rsidR="000D0E19" w:rsidRPr="002D012A" w:rsidRDefault="000D0E19" w:rsidP="002D012A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-92"/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</w:pPr>
            <w:r w:rsidRPr="009516AD"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  <w:t>6) Určení sklizně</w:t>
            </w:r>
          </w:p>
        </w:tc>
      </w:tr>
      <w:tr w:rsidR="00CB1220" w:rsidRPr="00CB1220" w14:paraId="721915E8" w14:textId="77777777" w:rsidTr="00DD3532">
        <w:trPr>
          <w:trHeight w:val="57"/>
          <w:jc w:val="center"/>
        </w:trPr>
        <w:tc>
          <w:tcPr>
            <w:tcW w:w="819" w:type="pct"/>
          </w:tcPr>
          <w:p w14:paraId="7360F7A4" w14:textId="2D13C611" w:rsidR="00852732" w:rsidRPr="00CB1220" w:rsidRDefault="00CB1220" w:rsidP="00CB1220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</w:pPr>
            <w:r w:rsidRPr="00CB1220"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  <w:t>réva</w:t>
            </w:r>
          </w:p>
        </w:tc>
        <w:tc>
          <w:tcPr>
            <w:tcW w:w="860" w:type="pct"/>
          </w:tcPr>
          <w:p w14:paraId="6A0935FA" w14:textId="342C7641" w:rsidR="00852732" w:rsidRPr="00CB1220" w:rsidRDefault="00CB1220" w:rsidP="00CB1220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</w:pPr>
            <w:r w:rsidRPr="00CB1220"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  <w:t>křísek révový</w:t>
            </w:r>
          </w:p>
        </w:tc>
        <w:tc>
          <w:tcPr>
            <w:tcW w:w="704" w:type="pct"/>
          </w:tcPr>
          <w:p w14:paraId="7E68AB22" w14:textId="640E8903" w:rsidR="00852732" w:rsidRPr="00CB1220" w:rsidRDefault="00CB1220" w:rsidP="00CB1220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</w:pPr>
            <w:r w:rsidRPr="00CB1220"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  <w:t>0,75</w:t>
            </w:r>
            <w:r w:rsidR="00173D49" w:rsidRPr="00CB1220"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  <w:t xml:space="preserve"> </w:t>
            </w:r>
            <w:r w:rsidRPr="00CB1220"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  <w:t>l</w:t>
            </w:r>
            <w:r w:rsidR="00173D49" w:rsidRPr="00CB1220"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  <w:t>/</w:t>
            </w:r>
            <w:r w:rsidRPr="00CB1220"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  <w:t>ha</w:t>
            </w:r>
          </w:p>
        </w:tc>
        <w:tc>
          <w:tcPr>
            <w:tcW w:w="290" w:type="pct"/>
          </w:tcPr>
          <w:p w14:paraId="107A2619" w14:textId="2457300F" w:rsidR="00852732" w:rsidRPr="00CB1220" w:rsidRDefault="00CB1220" w:rsidP="00CB1220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</w:pPr>
            <w:r w:rsidRPr="00CB1220"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  <w:t>AT</w:t>
            </w:r>
          </w:p>
        </w:tc>
        <w:tc>
          <w:tcPr>
            <w:tcW w:w="1223" w:type="pct"/>
          </w:tcPr>
          <w:p w14:paraId="7EB24069" w14:textId="77777777" w:rsidR="00DD3532" w:rsidRDefault="00CB1220" w:rsidP="00CB1220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</w:pPr>
            <w:r w:rsidRPr="00CB1220"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  <w:t xml:space="preserve">1) od: 71 BBCH, </w:t>
            </w:r>
          </w:p>
          <w:p w14:paraId="3914528B" w14:textId="0AD73FAB" w:rsidR="00852732" w:rsidRPr="00CB1220" w:rsidRDefault="00CB1220" w:rsidP="00CB1220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</w:pPr>
            <w:r w:rsidRPr="00CB1220"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  <w:t>do: 79 BBCH</w:t>
            </w:r>
          </w:p>
        </w:tc>
        <w:tc>
          <w:tcPr>
            <w:tcW w:w="1103" w:type="pct"/>
          </w:tcPr>
          <w:p w14:paraId="5BAF6095" w14:textId="40D2B0C2" w:rsidR="00852732" w:rsidRPr="00CB1220" w:rsidRDefault="00852732" w:rsidP="00CB1220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</w:pPr>
          </w:p>
        </w:tc>
      </w:tr>
    </w:tbl>
    <w:p w14:paraId="476A670F" w14:textId="77777777" w:rsidR="00E06422" w:rsidRDefault="00E06422" w:rsidP="00A844B7">
      <w:pPr>
        <w:widowControl w:val="0"/>
        <w:suppressAutoHyphens/>
        <w:spacing w:before="120" w:line="276" w:lineRule="auto"/>
        <w:ind w:right="-22"/>
        <w:rPr>
          <w:rFonts w:ascii="Times New Roman" w:hAnsi="Times New Roman"/>
          <w:spacing w:val="-3"/>
          <w:sz w:val="24"/>
          <w:szCs w:val="24"/>
        </w:rPr>
      </w:pPr>
    </w:p>
    <w:tbl>
      <w:tblPr>
        <w:tblW w:w="498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42"/>
        <w:gridCol w:w="1690"/>
        <w:gridCol w:w="1856"/>
        <w:gridCol w:w="1968"/>
        <w:gridCol w:w="1670"/>
      </w:tblGrid>
      <w:tr w:rsidR="00CB1220" w:rsidRPr="00CB1220" w14:paraId="1500AB48" w14:textId="77777777" w:rsidTr="00DD3532">
        <w:tc>
          <w:tcPr>
            <w:tcW w:w="1020" w:type="pct"/>
            <w:shd w:val="clear" w:color="auto" w:fill="auto"/>
          </w:tcPr>
          <w:p w14:paraId="58007500" w14:textId="77777777" w:rsidR="00CB1220" w:rsidRPr="00CB1220" w:rsidRDefault="00CB1220" w:rsidP="00DD3532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</w:pPr>
            <w:bookmarkStart w:id="0" w:name="_Hlk101772694"/>
            <w:r w:rsidRPr="00CB1220"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  <w:t>Plodina, oblast použití</w:t>
            </w:r>
          </w:p>
        </w:tc>
        <w:tc>
          <w:tcPr>
            <w:tcW w:w="936" w:type="pct"/>
          </w:tcPr>
          <w:p w14:paraId="03722D66" w14:textId="49D7E443" w:rsidR="00CB1220" w:rsidRPr="00CB1220" w:rsidRDefault="00CB1220" w:rsidP="00CB1220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</w:pPr>
            <w:r w:rsidRPr="00CB1220"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  <w:t>Dávka vody</w:t>
            </w:r>
          </w:p>
        </w:tc>
        <w:tc>
          <w:tcPr>
            <w:tcW w:w="1028" w:type="pct"/>
          </w:tcPr>
          <w:p w14:paraId="55E72F5D" w14:textId="7A5CB913" w:rsidR="00CB1220" w:rsidRPr="00CB1220" w:rsidRDefault="00CB1220" w:rsidP="00CB1220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</w:pPr>
            <w:r w:rsidRPr="00CB1220"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  <w:t>Způsob aplikace</w:t>
            </w:r>
          </w:p>
        </w:tc>
        <w:tc>
          <w:tcPr>
            <w:tcW w:w="1090" w:type="pct"/>
          </w:tcPr>
          <w:p w14:paraId="7D240930" w14:textId="52350CD5" w:rsidR="00CB1220" w:rsidRPr="00CB1220" w:rsidRDefault="00CB1220" w:rsidP="00CB1220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</w:pPr>
            <w:r w:rsidRPr="00CB1220"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  <w:t>Max. počet aplikací v plodině</w:t>
            </w:r>
          </w:p>
        </w:tc>
        <w:tc>
          <w:tcPr>
            <w:tcW w:w="925" w:type="pct"/>
            <w:shd w:val="clear" w:color="auto" w:fill="auto"/>
          </w:tcPr>
          <w:p w14:paraId="249576F0" w14:textId="476446AC" w:rsidR="00CB1220" w:rsidRPr="00CB1220" w:rsidRDefault="00CB1220" w:rsidP="00CB1220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</w:pPr>
            <w:r w:rsidRPr="00CB1220"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  <w:t xml:space="preserve">Interval mezi aplikacemi </w:t>
            </w:r>
          </w:p>
        </w:tc>
      </w:tr>
      <w:tr w:rsidR="00CB1220" w:rsidRPr="00CB1220" w14:paraId="39CB7499" w14:textId="77777777" w:rsidTr="00DD3532">
        <w:tc>
          <w:tcPr>
            <w:tcW w:w="1020" w:type="pct"/>
            <w:shd w:val="clear" w:color="auto" w:fill="auto"/>
          </w:tcPr>
          <w:p w14:paraId="55B7B7AE" w14:textId="162386E2" w:rsidR="00CB1220" w:rsidRPr="00CB1220" w:rsidRDefault="00CB1220" w:rsidP="00CB1220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</w:pPr>
            <w:r w:rsidRPr="00CB1220"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  <w:t>réva</w:t>
            </w:r>
          </w:p>
        </w:tc>
        <w:tc>
          <w:tcPr>
            <w:tcW w:w="936" w:type="pct"/>
          </w:tcPr>
          <w:p w14:paraId="2C8F8B3B" w14:textId="2C6DC9F0" w:rsidR="00CB1220" w:rsidRPr="00CB1220" w:rsidRDefault="00CB1220" w:rsidP="00CB1220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</w:pPr>
            <w:r w:rsidRPr="00CB1220"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  <w:t xml:space="preserve"> 400-600 l/ha</w:t>
            </w:r>
          </w:p>
        </w:tc>
        <w:tc>
          <w:tcPr>
            <w:tcW w:w="1028" w:type="pct"/>
          </w:tcPr>
          <w:p w14:paraId="20AA43C1" w14:textId="0AE8B7AF" w:rsidR="00CB1220" w:rsidRPr="00CB1220" w:rsidRDefault="00CB1220" w:rsidP="00CB1220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</w:pPr>
            <w:r w:rsidRPr="00CB1220"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  <w:t>postřik, rosení</w:t>
            </w:r>
          </w:p>
        </w:tc>
        <w:tc>
          <w:tcPr>
            <w:tcW w:w="1090" w:type="pct"/>
          </w:tcPr>
          <w:p w14:paraId="02CE2D79" w14:textId="409D8930" w:rsidR="00CB1220" w:rsidRPr="00CB1220" w:rsidRDefault="00CB1220" w:rsidP="00CB1220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</w:pPr>
            <w:r w:rsidRPr="00CB1220"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  <w:t xml:space="preserve">  2x za rok</w:t>
            </w:r>
          </w:p>
        </w:tc>
        <w:tc>
          <w:tcPr>
            <w:tcW w:w="925" w:type="pct"/>
            <w:shd w:val="clear" w:color="auto" w:fill="auto"/>
          </w:tcPr>
          <w:p w14:paraId="040E75D7" w14:textId="77F8FF9D" w:rsidR="00CB1220" w:rsidRPr="00CB1220" w:rsidRDefault="00CB1220" w:rsidP="00CB1220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</w:pPr>
            <w:r w:rsidRPr="00CB1220"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  <w:t xml:space="preserve"> 7-10 dnů</w:t>
            </w:r>
          </w:p>
        </w:tc>
      </w:tr>
    </w:tbl>
    <w:p w14:paraId="7770C261" w14:textId="75EBED7A" w:rsidR="00CB1220" w:rsidRDefault="00CB1220" w:rsidP="00A844B7">
      <w:pPr>
        <w:widowControl w:val="0"/>
        <w:autoSpaceDE/>
        <w:autoSpaceDN/>
        <w:adjustRightInd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bookmarkStart w:id="1" w:name="_Hlk63415181"/>
      <w:bookmarkEnd w:id="0"/>
    </w:p>
    <w:p w14:paraId="77025262" w14:textId="77777777" w:rsidR="00DD3532" w:rsidRDefault="00DD3532" w:rsidP="00A844B7">
      <w:pPr>
        <w:widowControl w:val="0"/>
        <w:autoSpaceDE/>
        <w:autoSpaceDN/>
        <w:adjustRightInd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bookmarkEnd w:id="1"/>
    <w:p w14:paraId="176F6750" w14:textId="216E2FA5" w:rsidR="00DD3532" w:rsidRDefault="00DD3532" w:rsidP="00DD3532">
      <w:pPr>
        <w:keepNext/>
        <w:numPr>
          <w:ilvl w:val="12"/>
          <w:numId w:val="0"/>
        </w:numPr>
        <w:spacing w:line="240" w:lineRule="exact"/>
        <w:ind w:right="-284"/>
        <w:rPr>
          <w:rFonts w:ascii="Times New Roman" w:hAnsi="Times New Roman"/>
          <w:sz w:val="24"/>
          <w:szCs w:val="24"/>
        </w:rPr>
      </w:pPr>
      <w:r w:rsidRPr="00DD3532">
        <w:rPr>
          <w:rFonts w:ascii="Times New Roman" w:hAnsi="Times New Roman"/>
          <w:sz w:val="24"/>
          <w:szCs w:val="24"/>
        </w:rPr>
        <w:lastRenderedPageBreak/>
        <w:t>Tabulka ochranných vzdáleností stanovených s ohledem na ochranu necílových organismů</w:t>
      </w:r>
    </w:p>
    <w:p w14:paraId="1B268D75" w14:textId="77777777" w:rsidR="00D33D54" w:rsidRPr="00DD3532" w:rsidRDefault="00D33D54" w:rsidP="00DD3532">
      <w:pPr>
        <w:keepNext/>
        <w:numPr>
          <w:ilvl w:val="12"/>
          <w:numId w:val="0"/>
        </w:numPr>
        <w:spacing w:line="240" w:lineRule="exact"/>
        <w:ind w:right="-284"/>
        <w:rPr>
          <w:rFonts w:ascii="Times New Roman" w:hAnsi="Times New Roman"/>
          <w:sz w:val="24"/>
          <w:szCs w:val="24"/>
        </w:rPr>
      </w:pPr>
    </w:p>
    <w:tbl>
      <w:tblPr>
        <w:tblW w:w="900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673"/>
        <w:gridCol w:w="1100"/>
        <w:gridCol w:w="1078"/>
        <w:gridCol w:w="1078"/>
        <w:gridCol w:w="1079"/>
      </w:tblGrid>
      <w:tr w:rsidR="00DD3532" w:rsidRPr="00DD3532" w14:paraId="2CA576E3" w14:textId="77777777" w:rsidTr="00DD3532">
        <w:trPr>
          <w:trHeight w:val="340"/>
          <w:jc w:val="center"/>
        </w:trPr>
        <w:tc>
          <w:tcPr>
            <w:tcW w:w="4673" w:type="dxa"/>
            <w:shd w:val="clear" w:color="auto" w:fill="FFFFFF"/>
            <w:vAlign w:val="center"/>
          </w:tcPr>
          <w:p w14:paraId="27DB389D" w14:textId="77777777" w:rsidR="00DD3532" w:rsidRPr="00DD3532" w:rsidRDefault="00DD3532" w:rsidP="00DD3532">
            <w:pPr>
              <w:autoSpaceDE/>
              <w:autoSpaceDN/>
              <w:adjustRightInd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DD3532">
              <w:rPr>
                <w:rFonts w:ascii="Times New Roman" w:hAnsi="Times New Roman"/>
                <w:sz w:val="24"/>
                <w:szCs w:val="24"/>
              </w:rPr>
              <w:t>Plodina</w:t>
            </w:r>
          </w:p>
        </w:tc>
        <w:tc>
          <w:tcPr>
            <w:tcW w:w="1100" w:type="dxa"/>
            <w:vAlign w:val="center"/>
          </w:tcPr>
          <w:p w14:paraId="20179CA1" w14:textId="77777777" w:rsidR="00DD3532" w:rsidRPr="00DD3532" w:rsidRDefault="00DD3532" w:rsidP="00DD3532">
            <w:pPr>
              <w:autoSpaceDE/>
              <w:autoSpaceDN/>
              <w:adjustRightInd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DD3532">
              <w:rPr>
                <w:rFonts w:ascii="Times New Roman" w:hAnsi="Times New Roman"/>
                <w:sz w:val="24"/>
                <w:szCs w:val="24"/>
              </w:rPr>
              <w:t xml:space="preserve">bez </w:t>
            </w:r>
          </w:p>
          <w:p w14:paraId="44E08BCD" w14:textId="77777777" w:rsidR="00DD3532" w:rsidRPr="00DD3532" w:rsidRDefault="00DD3532" w:rsidP="00DD3532">
            <w:pPr>
              <w:autoSpaceDE/>
              <w:autoSpaceDN/>
              <w:adjustRightInd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DD3532">
              <w:rPr>
                <w:rFonts w:ascii="Times New Roman" w:hAnsi="Times New Roman"/>
                <w:sz w:val="24"/>
                <w:szCs w:val="24"/>
              </w:rPr>
              <w:t>redukce</w:t>
            </w:r>
          </w:p>
        </w:tc>
        <w:tc>
          <w:tcPr>
            <w:tcW w:w="1078" w:type="dxa"/>
            <w:vAlign w:val="center"/>
          </w:tcPr>
          <w:p w14:paraId="756023F7" w14:textId="77777777" w:rsidR="00DD3532" w:rsidRPr="00DD3532" w:rsidRDefault="00DD3532" w:rsidP="00DD3532">
            <w:pPr>
              <w:autoSpaceDE/>
              <w:autoSpaceDN/>
              <w:adjustRightInd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DD3532">
              <w:rPr>
                <w:rFonts w:ascii="Times New Roman" w:hAnsi="Times New Roman"/>
                <w:sz w:val="24"/>
                <w:szCs w:val="24"/>
              </w:rPr>
              <w:t xml:space="preserve">tryska </w:t>
            </w:r>
          </w:p>
          <w:p w14:paraId="0450BB89" w14:textId="77777777" w:rsidR="00DD3532" w:rsidRPr="00DD3532" w:rsidRDefault="00DD3532" w:rsidP="00DD3532">
            <w:pPr>
              <w:autoSpaceDE/>
              <w:autoSpaceDN/>
              <w:adjustRightInd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DD3532">
              <w:rPr>
                <w:rFonts w:ascii="Times New Roman" w:hAnsi="Times New Roman"/>
                <w:sz w:val="24"/>
                <w:szCs w:val="24"/>
              </w:rPr>
              <w:t>50 %</w:t>
            </w:r>
          </w:p>
        </w:tc>
        <w:tc>
          <w:tcPr>
            <w:tcW w:w="1078" w:type="dxa"/>
            <w:vAlign w:val="center"/>
          </w:tcPr>
          <w:p w14:paraId="2837338A" w14:textId="77777777" w:rsidR="00DD3532" w:rsidRPr="00DD3532" w:rsidRDefault="00DD3532" w:rsidP="00DD3532">
            <w:pPr>
              <w:autoSpaceDE/>
              <w:autoSpaceDN/>
              <w:adjustRightInd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DD3532">
              <w:rPr>
                <w:rFonts w:ascii="Times New Roman" w:hAnsi="Times New Roman"/>
                <w:sz w:val="24"/>
                <w:szCs w:val="24"/>
              </w:rPr>
              <w:t xml:space="preserve">tryska </w:t>
            </w:r>
          </w:p>
          <w:p w14:paraId="68C0F485" w14:textId="77777777" w:rsidR="00DD3532" w:rsidRPr="00DD3532" w:rsidRDefault="00DD3532" w:rsidP="00DD3532">
            <w:pPr>
              <w:autoSpaceDE/>
              <w:autoSpaceDN/>
              <w:adjustRightInd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DD3532">
              <w:rPr>
                <w:rFonts w:ascii="Times New Roman" w:hAnsi="Times New Roman"/>
                <w:sz w:val="24"/>
                <w:szCs w:val="24"/>
              </w:rPr>
              <w:t>75 %</w:t>
            </w:r>
          </w:p>
        </w:tc>
        <w:tc>
          <w:tcPr>
            <w:tcW w:w="1079" w:type="dxa"/>
            <w:vAlign w:val="center"/>
          </w:tcPr>
          <w:p w14:paraId="4D7185C8" w14:textId="77777777" w:rsidR="00DD3532" w:rsidRPr="00DD3532" w:rsidRDefault="00DD3532" w:rsidP="00DD3532">
            <w:pPr>
              <w:autoSpaceDE/>
              <w:autoSpaceDN/>
              <w:adjustRightInd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DD3532">
              <w:rPr>
                <w:rFonts w:ascii="Times New Roman" w:hAnsi="Times New Roman"/>
                <w:sz w:val="24"/>
                <w:szCs w:val="24"/>
              </w:rPr>
              <w:t xml:space="preserve">tryska </w:t>
            </w:r>
          </w:p>
          <w:p w14:paraId="17261FFA" w14:textId="77777777" w:rsidR="00DD3532" w:rsidRPr="00DD3532" w:rsidRDefault="00DD3532" w:rsidP="00DD3532">
            <w:pPr>
              <w:autoSpaceDE/>
              <w:autoSpaceDN/>
              <w:adjustRightInd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DD3532">
              <w:rPr>
                <w:rFonts w:ascii="Times New Roman" w:hAnsi="Times New Roman"/>
                <w:sz w:val="24"/>
                <w:szCs w:val="24"/>
              </w:rPr>
              <w:t>90 %</w:t>
            </w:r>
          </w:p>
        </w:tc>
      </w:tr>
      <w:tr w:rsidR="00DD3532" w:rsidRPr="00DD3532" w14:paraId="30516B8D" w14:textId="77777777" w:rsidTr="00DD3532">
        <w:trPr>
          <w:trHeight w:val="340"/>
          <w:jc w:val="center"/>
        </w:trPr>
        <w:tc>
          <w:tcPr>
            <w:tcW w:w="9008" w:type="dxa"/>
            <w:gridSpan w:val="5"/>
            <w:shd w:val="clear" w:color="auto" w:fill="FFFFFF"/>
          </w:tcPr>
          <w:p w14:paraId="62CEBDBA" w14:textId="77777777" w:rsidR="00DD3532" w:rsidRPr="00DD3532" w:rsidRDefault="00DD3532" w:rsidP="00DD3532">
            <w:pPr>
              <w:overflowPunct/>
              <w:autoSpaceDE/>
              <w:autoSpaceDN/>
              <w:adjustRightInd/>
              <w:spacing w:line="240" w:lineRule="exact"/>
              <w:ind w:right="-141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 w:rsidRPr="00DD3532">
              <w:rPr>
                <w:rFonts w:ascii="Times New Roman" w:hAnsi="Times New Roman"/>
                <w:sz w:val="24"/>
                <w:szCs w:val="24"/>
              </w:rPr>
              <w:t>Ochranná vzdálenost od povrchové vody s ohledem na ochranu vodních organismů [m]</w:t>
            </w:r>
          </w:p>
        </w:tc>
      </w:tr>
      <w:tr w:rsidR="00DD3532" w:rsidRPr="00DD3532" w14:paraId="782E6736" w14:textId="77777777" w:rsidTr="00DD3532">
        <w:trPr>
          <w:trHeight w:val="330"/>
          <w:jc w:val="center"/>
        </w:trPr>
        <w:tc>
          <w:tcPr>
            <w:tcW w:w="4673" w:type="dxa"/>
            <w:shd w:val="clear" w:color="auto" w:fill="FFFFFF"/>
          </w:tcPr>
          <w:p w14:paraId="3E97D80A" w14:textId="4BBDA696" w:rsidR="00DD3532" w:rsidRPr="00DD3532" w:rsidRDefault="00D33D54" w:rsidP="00DD3532">
            <w:pPr>
              <w:spacing w:line="240" w:lineRule="exact"/>
              <w:ind w:right="119"/>
              <w:rPr>
                <w:rFonts w:ascii="Times New Roman" w:hAnsi="Times New Roman"/>
                <w:iCs/>
                <w:sz w:val="24"/>
                <w:szCs w:val="24"/>
                <w:lang w:eastAsia="x-none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x-none"/>
              </w:rPr>
              <w:t>réva</w:t>
            </w:r>
            <w:r w:rsidR="00DD3532" w:rsidRPr="00DD3532">
              <w:rPr>
                <w:rFonts w:ascii="Times New Roman" w:hAnsi="Times New Roman"/>
                <w:iCs/>
                <w:sz w:val="24"/>
                <w:szCs w:val="24"/>
                <w:lang w:eastAsia="x-none"/>
              </w:rPr>
              <w:t xml:space="preserve"> </w:t>
            </w:r>
          </w:p>
        </w:tc>
        <w:tc>
          <w:tcPr>
            <w:tcW w:w="1100" w:type="dxa"/>
          </w:tcPr>
          <w:p w14:paraId="6247CCF9" w14:textId="09C59519" w:rsidR="00DD3532" w:rsidRPr="00DD3532" w:rsidRDefault="00D33D54" w:rsidP="00DD3532">
            <w:pPr>
              <w:spacing w:line="240" w:lineRule="exact"/>
              <w:ind w:right="119"/>
              <w:jc w:val="center"/>
              <w:rPr>
                <w:rFonts w:ascii="Times New Roman" w:hAnsi="Times New Roman"/>
                <w:iCs/>
                <w:sz w:val="24"/>
                <w:szCs w:val="24"/>
                <w:lang w:eastAsia="x-none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x-none"/>
              </w:rPr>
              <w:t>4</w:t>
            </w:r>
            <w:r w:rsidR="00DD3532" w:rsidRPr="00DD3532">
              <w:rPr>
                <w:rFonts w:ascii="Times New Roman" w:hAnsi="Times New Roman"/>
                <w:iCs/>
                <w:sz w:val="24"/>
                <w:szCs w:val="24"/>
                <w:lang w:eastAsia="x-none"/>
              </w:rPr>
              <w:t>0</w:t>
            </w:r>
          </w:p>
        </w:tc>
        <w:tc>
          <w:tcPr>
            <w:tcW w:w="1078" w:type="dxa"/>
          </w:tcPr>
          <w:p w14:paraId="778F6863" w14:textId="77777777" w:rsidR="00DD3532" w:rsidRPr="00DD3532" w:rsidRDefault="00DD3532" w:rsidP="00DD3532">
            <w:pPr>
              <w:spacing w:line="240" w:lineRule="exact"/>
              <w:ind w:right="119"/>
              <w:jc w:val="center"/>
              <w:rPr>
                <w:rFonts w:ascii="Times New Roman" w:hAnsi="Times New Roman"/>
                <w:iCs/>
                <w:sz w:val="24"/>
                <w:szCs w:val="24"/>
                <w:lang w:eastAsia="x-none"/>
              </w:rPr>
            </w:pPr>
            <w:r w:rsidRPr="00DD3532">
              <w:rPr>
                <w:rFonts w:ascii="Times New Roman" w:hAnsi="Times New Roman"/>
                <w:iCs/>
                <w:sz w:val="24"/>
                <w:szCs w:val="24"/>
                <w:lang w:eastAsia="x-none"/>
              </w:rPr>
              <w:t>25</w:t>
            </w:r>
          </w:p>
        </w:tc>
        <w:tc>
          <w:tcPr>
            <w:tcW w:w="1078" w:type="dxa"/>
          </w:tcPr>
          <w:p w14:paraId="53A48870" w14:textId="77777777" w:rsidR="00DD3532" w:rsidRPr="00DD3532" w:rsidRDefault="00DD3532" w:rsidP="00DD3532">
            <w:pPr>
              <w:spacing w:line="240" w:lineRule="exact"/>
              <w:ind w:right="119"/>
              <w:jc w:val="center"/>
              <w:rPr>
                <w:rFonts w:ascii="Times New Roman" w:hAnsi="Times New Roman"/>
                <w:iCs/>
                <w:sz w:val="24"/>
                <w:szCs w:val="24"/>
                <w:lang w:eastAsia="x-none"/>
              </w:rPr>
            </w:pPr>
            <w:r w:rsidRPr="00DD3532">
              <w:rPr>
                <w:rFonts w:ascii="Times New Roman" w:hAnsi="Times New Roman"/>
                <w:iCs/>
                <w:sz w:val="24"/>
                <w:szCs w:val="24"/>
                <w:lang w:eastAsia="x-none"/>
              </w:rPr>
              <w:t>16</w:t>
            </w:r>
          </w:p>
        </w:tc>
        <w:tc>
          <w:tcPr>
            <w:tcW w:w="1079" w:type="dxa"/>
          </w:tcPr>
          <w:p w14:paraId="6A130EDF" w14:textId="61C36E5F" w:rsidR="00DD3532" w:rsidRPr="00DD3532" w:rsidRDefault="00D33D54" w:rsidP="00DD3532">
            <w:pPr>
              <w:spacing w:line="240" w:lineRule="exact"/>
              <w:ind w:right="119"/>
              <w:jc w:val="center"/>
              <w:rPr>
                <w:rFonts w:ascii="Times New Roman" w:hAnsi="Times New Roman"/>
                <w:sz w:val="24"/>
                <w:szCs w:val="24"/>
                <w:lang w:val="x-none" w:eastAsia="x-none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x-none"/>
              </w:rPr>
              <w:t>9</w:t>
            </w:r>
          </w:p>
        </w:tc>
      </w:tr>
    </w:tbl>
    <w:p w14:paraId="4ED47A67" w14:textId="77777777" w:rsidR="00D33D54" w:rsidRDefault="00D33D54" w:rsidP="00DD3532">
      <w:pPr>
        <w:widowControl w:val="0"/>
        <w:suppressAutoHyphens/>
        <w:spacing w:line="276" w:lineRule="auto"/>
        <w:ind w:right="-22"/>
        <w:rPr>
          <w:rFonts w:ascii="Times New Roman" w:hAnsi="Times New Roman"/>
          <w:sz w:val="24"/>
          <w:szCs w:val="24"/>
        </w:rPr>
      </w:pPr>
    </w:p>
    <w:p w14:paraId="4D910261" w14:textId="3E835158" w:rsidR="00DD3532" w:rsidRPr="00DD3532" w:rsidRDefault="00D33D54" w:rsidP="00DD3532">
      <w:pPr>
        <w:widowControl w:val="0"/>
        <w:suppressAutoHyphens/>
        <w:spacing w:line="276" w:lineRule="auto"/>
        <w:ind w:right="-22"/>
        <w:rPr>
          <w:rFonts w:ascii="Times New Roman" w:hAnsi="Times New Roman"/>
          <w:sz w:val="24"/>
          <w:szCs w:val="24"/>
        </w:rPr>
      </w:pPr>
      <w:r w:rsidRPr="00516677">
        <w:rPr>
          <w:rFonts w:ascii="Times New Roman" w:hAnsi="Times New Roman"/>
          <w:sz w:val="24"/>
          <w:szCs w:val="24"/>
        </w:rPr>
        <w:t xml:space="preserve">Za účelem ochrany vodních organismů neaplikujte na svažitých pozemcích (≥ 3° svažitosti), jejichž okraje jsou vzdáleny od povrchových vod </w:t>
      </w:r>
      <w:proofErr w:type="gramStart"/>
      <w:r w:rsidRPr="00516677">
        <w:rPr>
          <w:rFonts w:ascii="Times New Roman" w:hAnsi="Times New Roman"/>
          <w:sz w:val="24"/>
          <w:szCs w:val="24"/>
        </w:rPr>
        <w:t>&lt; 40</w:t>
      </w:r>
      <w:proofErr w:type="gramEnd"/>
      <w:r w:rsidRPr="00516677">
        <w:rPr>
          <w:rFonts w:ascii="Times New Roman" w:hAnsi="Times New Roman"/>
          <w:sz w:val="24"/>
          <w:szCs w:val="24"/>
        </w:rPr>
        <w:t xml:space="preserve"> m.</w:t>
      </w:r>
    </w:p>
    <w:p w14:paraId="606E1C0E" w14:textId="77777777" w:rsidR="00DD3532" w:rsidRPr="00DD3532" w:rsidRDefault="00DD3532" w:rsidP="00DD3532">
      <w:pPr>
        <w:widowControl w:val="0"/>
        <w:tabs>
          <w:tab w:val="left" w:pos="284"/>
        </w:tabs>
        <w:overflowPunct/>
        <w:adjustRightInd/>
        <w:spacing w:line="276" w:lineRule="auto"/>
        <w:ind w:left="3969"/>
        <w:textAlignment w:val="auto"/>
        <w:rPr>
          <w:rFonts w:ascii="Times New Roman" w:hAnsi="Times New Roman"/>
          <w:i/>
          <w:iCs/>
          <w:snapToGrid w:val="0"/>
          <w:sz w:val="24"/>
          <w:szCs w:val="24"/>
          <w:highlight w:val="yellow"/>
        </w:rPr>
      </w:pPr>
      <w:bookmarkStart w:id="2" w:name="_Hlk529183354"/>
    </w:p>
    <w:bookmarkEnd w:id="2"/>
    <w:p w14:paraId="1E30690D" w14:textId="77777777" w:rsidR="00DD3532" w:rsidRPr="00DD3532" w:rsidRDefault="00DD3532" w:rsidP="00DD3532">
      <w:pPr>
        <w:widowControl w:val="0"/>
        <w:numPr>
          <w:ilvl w:val="0"/>
          <w:numId w:val="22"/>
        </w:numPr>
        <w:tabs>
          <w:tab w:val="left" w:pos="284"/>
        </w:tabs>
        <w:overflowPunct/>
        <w:adjustRightInd/>
        <w:spacing w:line="276" w:lineRule="auto"/>
        <w:ind w:left="3969" w:hanging="3969"/>
        <w:textAlignment w:val="auto"/>
        <w:rPr>
          <w:rFonts w:ascii="Times New Roman" w:hAnsi="Times New Roman"/>
          <w:i/>
          <w:iCs/>
          <w:snapToGrid w:val="0"/>
          <w:sz w:val="24"/>
          <w:szCs w:val="24"/>
        </w:rPr>
      </w:pPr>
      <w:r w:rsidRPr="00DD3532">
        <w:rPr>
          <w:rFonts w:ascii="Times New Roman" w:hAnsi="Times New Roman"/>
          <w:i/>
          <w:iCs/>
          <w:snapToGrid w:val="0"/>
          <w:sz w:val="24"/>
          <w:szCs w:val="24"/>
        </w:rPr>
        <w:t xml:space="preserve">Označení přípravku podle nařízení Komise (EU) č. 547/2011:    </w:t>
      </w:r>
    </w:p>
    <w:p w14:paraId="7342FE5E" w14:textId="77777777" w:rsidR="00DD3532" w:rsidRPr="00DD3532" w:rsidRDefault="00DD3532" w:rsidP="00DD3532">
      <w:pPr>
        <w:widowControl w:val="0"/>
        <w:numPr>
          <w:ilvl w:val="0"/>
          <w:numId w:val="30"/>
        </w:numPr>
        <w:overflowPunct/>
        <w:autoSpaceDE/>
        <w:adjustRightInd/>
        <w:spacing w:line="276" w:lineRule="auto"/>
        <w:ind w:left="567" w:hanging="283"/>
        <w:jc w:val="both"/>
        <w:textAlignment w:val="auto"/>
        <w:rPr>
          <w:rFonts w:ascii="Times New Roman" w:hAnsi="Times New Roman"/>
          <w:i/>
          <w:snapToGrid w:val="0"/>
          <w:sz w:val="24"/>
          <w:szCs w:val="24"/>
        </w:rPr>
      </w:pPr>
      <w:r w:rsidRPr="00DD3532">
        <w:rPr>
          <w:rFonts w:ascii="Times New Roman" w:hAnsi="Times New Roman"/>
          <w:i/>
          <w:snapToGrid w:val="0"/>
          <w:sz w:val="24"/>
          <w:szCs w:val="24"/>
        </w:rPr>
        <w:t xml:space="preserve">Kategorie uživatelů, kteří smí podle přílohy I odst. 1 písm. u) nařízení Komise (EU) č. 547/2011 přípravek používat: </w:t>
      </w:r>
    </w:p>
    <w:p w14:paraId="6C254C63" w14:textId="77777777" w:rsidR="00DD3532" w:rsidRPr="00DD3532" w:rsidRDefault="00DD3532" w:rsidP="00DD3532">
      <w:pPr>
        <w:widowControl w:val="0"/>
        <w:spacing w:line="276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DD3532">
        <w:rPr>
          <w:rFonts w:ascii="Times New Roman" w:hAnsi="Times New Roman"/>
          <w:sz w:val="24"/>
          <w:szCs w:val="24"/>
        </w:rPr>
        <w:t>Profesionální uživatel</w:t>
      </w:r>
    </w:p>
    <w:p w14:paraId="6DF07610" w14:textId="77777777" w:rsidR="00DD3532" w:rsidRPr="00DD3532" w:rsidRDefault="00DD3532" w:rsidP="00DD3532">
      <w:pPr>
        <w:widowControl w:val="0"/>
        <w:spacing w:line="276" w:lineRule="auto"/>
        <w:ind w:left="567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55C12101" w14:textId="77777777" w:rsidR="00DD3532" w:rsidRPr="00522C6A" w:rsidRDefault="00DD3532" w:rsidP="00DD3532">
      <w:pPr>
        <w:widowControl w:val="0"/>
        <w:numPr>
          <w:ilvl w:val="0"/>
          <w:numId w:val="30"/>
        </w:numPr>
        <w:overflowPunct/>
        <w:adjustRightInd/>
        <w:spacing w:line="276" w:lineRule="auto"/>
        <w:ind w:left="568" w:hanging="284"/>
        <w:jc w:val="both"/>
        <w:textAlignment w:val="auto"/>
        <w:rPr>
          <w:rFonts w:ascii="Times New Roman" w:hAnsi="Times New Roman"/>
          <w:i/>
          <w:snapToGrid w:val="0"/>
          <w:sz w:val="24"/>
          <w:szCs w:val="24"/>
        </w:rPr>
      </w:pPr>
      <w:r w:rsidRPr="00522C6A">
        <w:rPr>
          <w:rFonts w:ascii="Times New Roman" w:hAnsi="Times New Roman"/>
          <w:i/>
          <w:snapToGrid w:val="0"/>
          <w:sz w:val="24"/>
          <w:szCs w:val="24"/>
        </w:rPr>
        <w:t>Pokyny k použití osobních ochranných prostředků ve smyslu přílohy III bod 2 nařízení Komise (EU) č. 547/2011 pro osoby manipulující s přípravkem:</w:t>
      </w:r>
    </w:p>
    <w:p w14:paraId="6D1C0644" w14:textId="77777777" w:rsidR="00DD3532" w:rsidRPr="00522C6A" w:rsidRDefault="00DD3532" w:rsidP="00DD3532">
      <w:pPr>
        <w:widowControl w:val="0"/>
        <w:spacing w:line="276" w:lineRule="auto"/>
        <w:ind w:left="567"/>
        <w:jc w:val="both"/>
        <w:rPr>
          <w:rFonts w:ascii="Times New Roman" w:hAnsi="Times New Roman"/>
          <w:bCs/>
          <w:sz w:val="24"/>
          <w:szCs w:val="24"/>
        </w:rPr>
      </w:pPr>
      <w:r w:rsidRPr="00522C6A">
        <w:rPr>
          <w:rFonts w:ascii="Times New Roman" w:hAnsi="Times New Roman"/>
          <w:bCs/>
          <w:sz w:val="24"/>
          <w:szCs w:val="24"/>
        </w:rPr>
        <w:t xml:space="preserve">a) Osobní ochranné pracovní prostředky při přípravě, plnění a čištění aplikačního zařízení: </w:t>
      </w:r>
    </w:p>
    <w:p w14:paraId="672955E9" w14:textId="77777777" w:rsidR="00DD3532" w:rsidRPr="00522C6A" w:rsidRDefault="00DD3532" w:rsidP="00DD3532">
      <w:pPr>
        <w:tabs>
          <w:tab w:val="left" w:pos="3402"/>
        </w:tabs>
        <w:spacing w:line="276" w:lineRule="auto"/>
        <w:ind w:left="3969" w:hanging="328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522C6A">
        <w:rPr>
          <w:rFonts w:ascii="Times New Roman" w:hAnsi="Times New Roman"/>
          <w:bCs/>
          <w:color w:val="000000"/>
          <w:sz w:val="24"/>
          <w:szCs w:val="24"/>
        </w:rPr>
        <w:t>Ochrana dýchacích orgánů</w:t>
      </w:r>
      <w:r w:rsidRPr="00522C6A">
        <w:rPr>
          <w:rFonts w:ascii="Times New Roman" w:hAnsi="Times New Roman"/>
          <w:bCs/>
          <w:color w:val="000000"/>
          <w:sz w:val="24"/>
          <w:szCs w:val="24"/>
        </w:rPr>
        <w:tab/>
        <w:t>není nutná</w:t>
      </w:r>
    </w:p>
    <w:p w14:paraId="27DA27B1" w14:textId="0FE73887" w:rsidR="00DD3532" w:rsidRPr="00522C6A" w:rsidRDefault="00DD3532" w:rsidP="00DD3532">
      <w:pPr>
        <w:tabs>
          <w:tab w:val="left" w:pos="3402"/>
        </w:tabs>
        <w:spacing w:line="276" w:lineRule="auto"/>
        <w:ind w:left="3402" w:hanging="2722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522C6A">
        <w:rPr>
          <w:rFonts w:ascii="Times New Roman" w:hAnsi="Times New Roman"/>
          <w:bCs/>
          <w:color w:val="000000"/>
          <w:sz w:val="24"/>
          <w:szCs w:val="24"/>
        </w:rPr>
        <w:t>Ochrana rukou</w:t>
      </w:r>
      <w:r w:rsidRPr="00522C6A">
        <w:rPr>
          <w:rFonts w:ascii="Times New Roman" w:hAnsi="Times New Roman"/>
          <w:bCs/>
          <w:color w:val="000000"/>
          <w:sz w:val="24"/>
          <w:szCs w:val="24"/>
        </w:rPr>
        <w:tab/>
        <w:t>gumové nebo plastové rukavice označené piktogramem pro chemická nebezpečí</w:t>
      </w:r>
      <w:r w:rsidR="00516677">
        <w:rPr>
          <w:rFonts w:ascii="Times New Roman" w:hAnsi="Times New Roman"/>
          <w:bCs/>
          <w:color w:val="000000"/>
          <w:sz w:val="24"/>
          <w:szCs w:val="24"/>
        </w:rPr>
        <w:t xml:space="preserve"> nebo pesticidy</w:t>
      </w:r>
      <w:r w:rsidRPr="00522C6A">
        <w:rPr>
          <w:rFonts w:ascii="Times New Roman" w:hAnsi="Times New Roman"/>
          <w:bCs/>
          <w:color w:val="000000"/>
          <w:sz w:val="24"/>
          <w:szCs w:val="24"/>
        </w:rPr>
        <w:t xml:space="preserve"> podle ČSN EN </w:t>
      </w:r>
      <w:r w:rsidR="00516677">
        <w:rPr>
          <w:rFonts w:ascii="Times New Roman" w:hAnsi="Times New Roman"/>
          <w:bCs/>
          <w:color w:val="000000"/>
          <w:sz w:val="24"/>
          <w:szCs w:val="24"/>
        </w:rPr>
        <w:t>ISO 21420</w:t>
      </w:r>
      <w:r w:rsidRPr="00522C6A">
        <w:rPr>
          <w:rFonts w:ascii="Times New Roman" w:hAnsi="Times New Roman"/>
          <w:bCs/>
          <w:color w:val="000000"/>
          <w:sz w:val="24"/>
          <w:szCs w:val="24"/>
        </w:rPr>
        <w:t xml:space="preserve"> s kódem podle ČSN EN ISO 374-1</w:t>
      </w:r>
    </w:p>
    <w:p w14:paraId="77317E06" w14:textId="2EDC1C23" w:rsidR="00DD3532" w:rsidRPr="001C7CD5" w:rsidRDefault="00DD3532" w:rsidP="00DD3532">
      <w:pPr>
        <w:tabs>
          <w:tab w:val="left" w:pos="3402"/>
        </w:tabs>
        <w:spacing w:line="276" w:lineRule="auto"/>
        <w:ind w:left="3969" w:hanging="328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1C7CD5">
        <w:rPr>
          <w:rFonts w:ascii="Times New Roman" w:hAnsi="Times New Roman"/>
          <w:bCs/>
          <w:color w:val="000000"/>
          <w:sz w:val="24"/>
          <w:szCs w:val="24"/>
        </w:rPr>
        <w:t>Ochrana očí a obličeje</w:t>
      </w:r>
      <w:r w:rsidRPr="001C7CD5">
        <w:rPr>
          <w:rFonts w:ascii="Times New Roman" w:hAnsi="Times New Roman"/>
          <w:bCs/>
          <w:color w:val="000000"/>
          <w:sz w:val="24"/>
          <w:szCs w:val="24"/>
        </w:rPr>
        <w:tab/>
      </w:r>
      <w:r w:rsidR="00522C6A" w:rsidRPr="001C7CD5">
        <w:rPr>
          <w:rFonts w:ascii="Times New Roman" w:hAnsi="Times New Roman"/>
          <w:bCs/>
          <w:color w:val="000000"/>
          <w:sz w:val="24"/>
          <w:szCs w:val="24"/>
        </w:rPr>
        <w:t>není nutná</w:t>
      </w:r>
    </w:p>
    <w:p w14:paraId="40BCAC62" w14:textId="16F082D4" w:rsidR="00DD3532" w:rsidRPr="001D4F82" w:rsidRDefault="00DD3532" w:rsidP="00DD3532">
      <w:pPr>
        <w:tabs>
          <w:tab w:val="left" w:pos="3402"/>
        </w:tabs>
        <w:spacing w:line="276" w:lineRule="auto"/>
        <w:ind w:left="3402" w:hanging="2722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1D4F82">
        <w:rPr>
          <w:rFonts w:ascii="Times New Roman" w:hAnsi="Times New Roman"/>
          <w:bCs/>
          <w:color w:val="000000"/>
          <w:sz w:val="24"/>
          <w:szCs w:val="24"/>
        </w:rPr>
        <w:t>Ochrana těla</w:t>
      </w:r>
      <w:r w:rsidRPr="001D4F82">
        <w:rPr>
          <w:rFonts w:ascii="Times New Roman" w:hAnsi="Times New Roman"/>
          <w:bCs/>
          <w:color w:val="000000"/>
          <w:sz w:val="24"/>
          <w:szCs w:val="24"/>
        </w:rPr>
        <w:tab/>
      </w:r>
      <w:r w:rsidRPr="001D4F82">
        <w:rPr>
          <w:rFonts w:ascii="Times New Roman" w:hAnsi="Times New Roman"/>
          <w:color w:val="000000"/>
          <w:sz w:val="24"/>
          <w:szCs w:val="24"/>
        </w:rPr>
        <w:t xml:space="preserve">ochranný oděv podle ČSN EN ISO 27065 (pro práci s pesticidy – typu </w:t>
      </w:r>
      <w:r w:rsidR="001D4F82" w:rsidRPr="001D4F82">
        <w:rPr>
          <w:rFonts w:ascii="Times New Roman" w:hAnsi="Times New Roman"/>
          <w:color w:val="000000"/>
          <w:sz w:val="24"/>
          <w:szCs w:val="24"/>
        </w:rPr>
        <w:t xml:space="preserve">C2 nebo </w:t>
      </w:r>
      <w:r w:rsidRPr="001D4F82">
        <w:rPr>
          <w:rFonts w:ascii="Times New Roman" w:hAnsi="Times New Roman"/>
          <w:color w:val="000000"/>
          <w:sz w:val="24"/>
          <w:szCs w:val="24"/>
        </w:rPr>
        <w:t xml:space="preserve">C3), </w:t>
      </w:r>
      <w:r w:rsidRPr="001D4F82">
        <w:rPr>
          <w:rFonts w:ascii="Times New Roman" w:hAnsi="Times New Roman"/>
          <w:bCs/>
          <w:color w:val="000000"/>
          <w:sz w:val="24"/>
          <w:szCs w:val="24"/>
        </w:rPr>
        <w:t>popř</w:t>
      </w:r>
      <w:r w:rsidRPr="001D4F82">
        <w:rPr>
          <w:rFonts w:ascii="Times New Roman" w:hAnsi="Times New Roman"/>
          <w:color w:val="000000"/>
          <w:sz w:val="24"/>
          <w:szCs w:val="24"/>
        </w:rPr>
        <w:t xml:space="preserve">. celkový ochranný oděv typu 3 nebo 4 podle </w:t>
      </w:r>
      <w:r w:rsidRPr="001D4F82">
        <w:rPr>
          <w:rFonts w:ascii="Times New Roman" w:hAnsi="Times New Roman"/>
          <w:bCs/>
          <w:color w:val="000000"/>
          <w:sz w:val="24"/>
          <w:szCs w:val="24"/>
        </w:rPr>
        <w:t xml:space="preserve">ČSN EN 14605+A1 </w:t>
      </w:r>
      <w:r w:rsidR="001D4F82" w:rsidRPr="001D4F82">
        <w:rPr>
          <w:rFonts w:ascii="Times New Roman" w:hAnsi="Times New Roman"/>
          <w:bCs/>
          <w:color w:val="000000"/>
          <w:sz w:val="24"/>
          <w:szCs w:val="24"/>
        </w:rPr>
        <w:t xml:space="preserve">nebo typu 6 ČSN EN 13034+A1, </w:t>
      </w:r>
      <w:r w:rsidRPr="001D4F82">
        <w:rPr>
          <w:rFonts w:ascii="Times New Roman" w:hAnsi="Times New Roman"/>
          <w:bCs/>
          <w:color w:val="000000"/>
          <w:sz w:val="24"/>
          <w:szCs w:val="24"/>
        </w:rPr>
        <w:t xml:space="preserve">označený </w:t>
      </w:r>
      <w:r w:rsidRPr="001D4F82">
        <w:rPr>
          <w:rFonts w:ascii="Times New Roman" w:hAnsi="Times New Roman"/>
          <w:color w:val="000000"/>
          <w:sz w:val="24"/>
          <w:szCs w:val="24"/>
        </w:rPr>
        <w:t>grafickou značkou „</w:t>
      </w:r>
      <w:r w:rsidRPr="001D4F82">
        <w:rPr>
          <w:rFonts w:ascii="Times New Roman" w:hAnsi="Times New Roman"/>
          <w:bCs/>
          <w:color w:val="000000"/>
          <w:sz w:val="24"/>
          <w:szCs w:val="24"/>
        </w:rPr>
        <w:t>ochrana proti chemikáliím“ podle ČSN EN ISO 13688</w:t>
      </w:r>
    </w:p>
    <w:p w14:paraId="212DFD5A" w14:textId="08A3BF42" w:rsidR="00DD3532" w:rsidRPr="001D4F82" w:rsidRDefault="00DD3532" w:rsidP="00DD3532">
      <w:pPr>
        <w:tabs>
          <w:tab w:val="left" w:pos="3402"/>
        </w:tabs>
        <w:spacing w:line="276" w:lineRule="auto"/>
        <w:ind w:left="3402"/>
        <w:jc w:val="both"/>
        <w:rPr>
          <w:rFonts w:ascii="Times New Roman" w:hAnsi="Times New Roman"/>
          <w:color w:val="000000"/>
          <w:sz w:val="24"/>
          <w:szCs w:val="24"/>
        </w:rPr>
      </w:pPr>
      <w:r w:rsidRPr="001D4F82">
        <w:rPr>
          <w:rFonts w:ascii="Times New Roman" w:hAnsi="Times New Roman"/>
          <w:bCs/>
          <w:color w:val="000000"/>
          <w:sz w:val="24"/>
          <w:szCs w:val="24"/>
        </w:rPr>
        <w:t xml:space="preserve">(nezbytná </w:t>
      </w:r>
      <w:proofErr w:type="gramStart"/>
      <w:r w:rsidRPr="001D4F82">
        <w:rPr>
          <w:rFonts w:ascii="Times New Roman" w:hAnsi="Times New Roman"/>
          <w:bCs/>
          <w:color w:val="000000"/>
          <w:sz w:val="24"/>
          <w:szCs w:val="24"/>
        </w:rPr>
        <w:t>podmínka</w:t>
      </w:r>
      <w:r w:rsidR="001D4F82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Pr="001D4F82">
        <w:rPr>
          <w:rFonts w:ascii="Times New Roman" w:hAnsi="Times New Roman"/>
          <w:bCs/>
          <w:color w:val="000000"/>
          <w:sz w:val="24"/>
          <w:szCs w:val="24"/>
        </w:rPr>
        <w:t>-</w:t>
      </w:r>
      <w:r w:rsidR="001D4F82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Pr="001D4F82">
        <w:rPr>
          <w:rFonts w:ascii="Times New Roman" w:hAnsi="Times New Roman"/>
          <w:bCs/>
          <w:color w:val="000000"/>
          <w:sz w:val="24"/>
          <w:szCs w:val="24"/>
        </w:rPr>
        <w:t>oděv</w:t>
      </w:r>
      <w:proofErr w:type="gramEnd"/>
      <w:r w:rsidRPr="001D4F82">
        <w:rPr>
          <w:rFonts w:ascii="Times New Roman" w:hAnsi="Times New Roman"/>
          <w:bCs/>
          <w:color w:val="000000"/>
          <w:sz w:val="24"/>
          <w:szCs w:val="24"/>
        </w:rPr>
        <w:t xml:space="preserve"> musí mít dlouhé rukávy a nohavice)</w:t>
      </w:r>
    </w:p>
    <w:p w14:paraId="7C5D1FB0" w14:textId="77777777" w:rsidR="00DD3532" w:rsidRPr="001D4F82" w:rsidRDefault="00DD3532" w:rsidP="00DD3532">
      <w:pPr>
        <w:tabs>
          <w:tab w:val="left" w:pos="3402"/>
        </w:tabs>
        <w:spacing w:line="276" w:lineRule="auto"/>
        <w:ind w:left="3402" w:hanging="2722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1D4F82">
        <w:rPr>
          <w:rFonts w:ascii="Times New Roman" w:hAnsi="Times New Roman"/>
          <w:bCs/>
          <w:color w:val="000000"/>
          <w:sz w:val="24"/>
          <w:szCs w:val="24"/>
        </w:rPr>
        <w:tab/>
        <w:t xml:space="preserve">při ředění přípravku gumová nebo plastová zástěra  </w:t>
      </w:r>
    </w:p>
    <w:p w14:paraId="1B959368" w14:textId="77777777" w:rsidR="00DD3532" w:rsidRPr="001D4F82" w:rsidRDefault="00DD3532" w:rsidP="00DD3532">
      <w:pPr>
        <w:tabs>
          <w:tab w:val="left" w:pos="3402"/>
        </w:tabs>
        <w:spacing w:line="276" w:lineRule="auto"/>
        <w:ind w:left="3969" w:hanging="328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1C7CD5">
        <w:rPr>
          <w:rFonts w:ascii="Times New Roman" w:hAnsi="Times New Roman"/>
          <w:color w:val="000000"/>
          <w:sz w:val="24"/>
          <w:szCs w:val="24"/>
        </w:rPr>
        <w:t>Dodatečná o</w:t>
      </w:r>
      <w:r w:rsidRPr="001C7CD5">
        <w:rPr>
          <w:rFonts w:ascii="Times New Roman" w:hAnsi="Times New Roman"/>
          <w:bCs/>
          <w:color w:val="000000"/>
          <w:sz w:val="24"/>
          <w:szCs w:val="24"/>
        </w:rPr>
        <w:t>chrana hlavy</w:t>
      </w:r>
      <w:r w:rsidRPr="001C7CD5">
        <w:rPr>
          <w:rFonts w:ascii="Times New Roman" w:hAnsi="Times New Roman"/>
          <w:bCs/>
          <w:color w:val="000000"/>
          <w:sz w:val="24"/>
          <w:szCs w:val="24"/>
        </w:rPr>
        <w:tab/>
        <w:t>není nutná</w:t>
      </w:r>
    </w:p>
    <w:p w14:paraId="5444C8FB" w14:textId="35ECB63C" w:rsidR="00DD3532" w:rsidRPr="001D4F82" w:rsidRDefault="00DD3532" w:rsidP="00DD3532">
      <w:pPr>
        <w:tabs>
          <w:tab w:val="left" w:pos="3402"/>
        </w:tabs>
        <w:spacing w:line="276" w:lineRule="auto"/>
        <w:ind w:left="3402" w:hanging="2722"/>
        <w:jc w:val="both"/>
        <w:rPr>
          <w:rFonts w:ascii="Times New Roman" w:hAnsi="Times New Roman"/>
          <w:sz w:val="24"/>
          <w:szCs w:val="24"/>
        </w:rPr>
      </w:pPr>
      <w:r w:rsidRPr="001D4F82">
        <w:rPr>
          <w:rFonts w:ascii="Times New Roman" w:hAnsi="Times New Roman"/>
          <w:color w:val="000000"/>
          <w:sz w:val="24"/>
          <w:szCs w:val="24"/>
        </w:rPr>
        <w:t>Dodatečná o</w:t>
      </w:r>
      <w:r w:rsidRPr="001D4F82">
        <w:rPr>
          <w:rFonts w:ascii="Times New Roman" w:hAnsi="Times New Roman"/>
          <w:bCs/>
          <w:color w:val="000000"/>
          <w:sz w:val="24"/>
          <w:szCs w:val="24"/>
        </w:rPr>
        <w:t>chrana nohou</w:t>
      </w:r>
      <w:r w:rsidRPr="001D4F82">
        <w:rPr>
          <w:rFonts w:ascii="Times New Roman" w:hAnsi="Times New Roman"/>
          <w:bCs/>
          <w:color w:val="000000"/>
          <w:sz w:val="24"/>
          <w:szCs w:val="24"/>
        </w:rPr>
        <w:tab/>
      </w:r>
      <w:r w:rsidRPr="001D4F82">
        <w:rPr>
          <w:rFonts w:ascii="Times New Roman" w:hAnsi="Times New Roman"/>
          <w:color w:val="000000"/>
          <w:sz w:val="24"/>
          <w:szCs w:val="24"/>
        </w:rPr>
        <w:t xml:space="preserve">uzavřená pracovní </w:t>
      </w:r>
      <w:r w:rsidR="00516677">
        <w:rPr>
          <w:rFonts w:ascii="Times New Roman" w:hAnsi="Times New Roman"/>
          <w:color w:val="000000"/>
          <w:sz w:val="24"/>
          <w:szCs w:val="24"/>
        </w:rPr>
        <w:t xml:space="preserve">nebo ochranná </w:t>
      </w:r>
      <w:r w:rsidRPr="001D4F82">
        <w:rPr>
          <w:rFonts w:ascii="Times New Roman" w:hAnsi="Times New Roman"/>
          <w:color w:val="000000"/>
          <w:sz w:val="24"/>
          <w:szCs w:val="24"/>
        </w:rPr>
        <w:t xml:space="preserve">obuv </w:t>
      </w:r>
      <w:r w:rsidR="00516677">
        <w:rPr>
          <w:rFonts w:ascii="Times New Roman" w:hAnsi="Times New Roman"/>
          <w:color w:val="000000"/>
          <w:sz w:val="24"/>
          <w:szCs w:val="24"/>
        </w:rPr>
        <w:t xml:space="preserve">(např. gumové nebo plastové holínky) </w:t>
      </w:r>
      <w:r w:rsidRPr="001D4F82">
        <w:rPr>
          <w:rFonts w:ascii="Times New Roman" w:hAnsi="Times New Roman"/>
          <w:color w:val="000000"/>
          <w:sz w:val="24"/>
          <w:szCs w:val="24"/>
        </w:rPr>
        <w:t xml:space="preserve">podle </w:t>
      </w:r>
      <w:r w:rsidRPr="001D4F82">
        <w:rPr>
          <w:rFonts w:ascii="Times New Roman" w:hAnsi="Times New Roman"/>
          <w:bCs/>
          <w:sz w:val="24"/>
          <w:szCs w:val="24"/>
        </w:rPr>
        <w:t>ČSN</w:t>
      </w:r>
      <w:r w:rsidRPr="001D4F82">
        <w:rPr>
          <w:rFonts w:ascii="Times New Roman" w:hAnsi="Times New Roman"/>
          <w:sz w:val="24"/>
          <w:szCs w:val="24"/>
        </w:rPr>
        <w:t> EN ISO 2034</w:t>
      </w:r>
      <w:r w:rsidR="00516677">
        <w:rPr>
          <w:rFonts w:ascii="Times New Roman" w:hAnsi="Times New Roman"/>
          <w:sz w:val="24"/>
          <w:szCs w:val="24"/>
        </w:rPr>
        <w:t>6 nebo ČSN EN ISO 20347</w:t>
      </w:r>
      <w:r w:rsidRPr="001D4F82">
        <w:rPr>
          <w:rFonts w:ascii="Times New Roman" w:hAnsi="Times New Roman"/>
          <w:sz w:val="24"/>
          <w:szCs w:val="24"/>
        </w:rPr>
        <w:t xml:space="preserve"> (s ohledem na vykonávanou práci)</w:t>
      </w:r>
    </w:p>
    <w:p w14:paraId="6DDF3AF8" w14:textId="057F7C1D" w:rsidR="00DD3532" w:rsidRDefault="00DD3532" w:rsidP="00DD3532">
      <w:pPr>
        <w:tabs>
          <w:tab w:val="left" w:pos="3402"/>
        </w:tabs>
        <w:spacing w:line="276" w:lineRule="auto"/>
        <w:ind w:left="3420" w:hanging="2740"/>
        <w:jc w:val="both"/>
        <w:rPr>
          <w:rFonts w:ascii="Times New Roman" w:hAnsi="Times New Roman"/>
          <w:color w:val="000000"/>
          <w:spacing w:val="-2"/>
          <w:sz w:val="24"/>
          <w:szCs w:val="24"/>
        </w:rPr>
      </w:pPr>
      <w:r w:rsidRPr="001D4F82">
        <w:rPr>
          <w:rFonts w:ascii="Times New Roman" w:hAnsi="Times New Roman"/>
          <w:color w:val="000000"/>
          <w:spacing w:val="-2"/>
          <w:sz w:val="24"/>
          <w:szCs w:val="24"/>
        </w:rPr>
        <w:t xml:space="preserve">Společný údaj k OOPP </w:t>
      </w:r>
      <w:r w:rsidRPr="001D4F82">
        <w:rPr>
          <w:rFonts w:ascii="Times New Roman" w:hAnsi="Times New Roman"/>
          <w:color w:val="000000"/>
          <w:spacing w:val="-2"/>
          <w:sz w:val="24"/>
          <w:szCs w:val="24"/>
        </w:rPr>
        <w:tab/>
        <w:t>poškozené OOPP (např. protržené rukavice) je třeba urychleně vyměnit</w:t>
      </w:r>
    </w:p>
    <w:p w14:paraId="06C90A87" w14:textId="77777777" w:rsidR="001C7CD5" w:rsidRPr="001D4F82" w:rsidRDefault="001C7CD5" w:rsidP="00DD3532">
      <w:pPr>
        <w:tabs>
          <w:tab w:val="left" w:pos="3402"/>
        </w:tabs>
        <w:spacing w:line="276" w:lineRule="auto"/>
        <w:ind w:left="3420" w:hanging="2740"/>
        <w:jc w:val="both"/>
        <w:rPr>
          <w:rFonts w:ascii="Times New Roman" w:hAnsi="Times New Roman"/>
          <w:color w:val="000000"/>
          <w:spacing w:val="-2"/>
          <w:sz w:val="24"/>
          <w:szCs w:val="24"/>
        </w:rPr>
      </w:pPr>
    </w:p>
    <w:p w14:paraId="02C7E9DE" w14:textId="4D558D02" w:rsidR="001C7CD5" w:rsidRPr="001C7CD5" w:rsidRDefault="001C7CD5" w:rsidP="001C7CD5">
      <w:pPr>
        <w:widowControl w:val="0"/>
        <w:spacing w:line="276" w:lineRule="auto"/>
        <w:ind w:left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b) </w:t>
      </w:r>
      <w:r w:rsidRPr="001C7CD5">
        <w:rPr>
          <w:rFonts w:ascii="Times New Roman" w:hAnsi="Times New Roman"/>
          <w:bCs/>
          <w:sz w:val="24"/>
          <w:szCs w:val="24"/>
        </w:rPr>
        <w:t xml:space="preserve">Osobní ochranné pracovní prostředky při aplikaci </w:t>
      </w:r>
      <w:proofErr w:type="spellStart"/>
      <w:r w:rsidRPr="001C7CD5">
        <w:rPr>
          <w:rFonts w:ascii="Times New Roman" w:hAnsi="Times New Roman"/>
          <w:bCs/>
          <w:sz w:val="24"/>
          <w:szCs w:val="24"/>
        </w:rPr>
        <w:t>rosičem</w:t>
      </w:r>
      <w:proofErr w:type="spellEnd"/>
      <w:r w:rsidRPr="001C7CD5">
        <w:rPr>
          <w:rFonts w:ascii="Times New Roman" w:hAnsi="Times New Roman"/>
          <w:bCs/>
          <w:sz w:val="24"/>
          <w:szCs w:val="24"/>
        </w:rPr>
        <w:t>:</w:t>
      </w:r>
    </w:p>
    <w:p w14:paraId="4A63903C" w14:textId="77777777" w:rsidR="001C7CD5" w:rsidRPr="001C7CD5" w:rsidRDefault="001C7CD5" w:rsidP="001C7CD5">
      <w:pPr>
        <w:spacing w:line="276" w:lineRule="auto"/>
        <w:ind w:left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1C7CD5">
        <w:rPr>
          <w:rFonts w:ascii="Times New Roman" w:hAnsi="Times New Roman"/>
          <w:bCs/>
          <w:color w:val="000000"/>
          <w:sz w:val="24"/>
          <w:szCs w:val="24"/>
        </w:rPr>
        <w:t xml:space="preserve">Při vlastní aplikaci, když je pracovník dostatečně chráněn v uzavřené kabině řidiče například typu 3 (podle ČSN EN 15695-1), tj. se systémy klimatizace a filtrace vzduchu – proti aerosolu, OOPP nejsou nutné. Musí však mít přichystané alespoň rezervní rukavice pro případ poruchy zařízení. </w:t>
      </w:r>
    </w:p>
    <w:p w14:paraId="68A13C8B" w14:textId="1FA26DD2" w:rsidR="001C7CD5" w:rsidRPr="001C7CD5" w:rsidRDefault="001C7CD5" w:rsidP="001C7CD5">
      <w:pPr>
        <w:spacing w:line="276" w:lineRule="auto"/>
        <w:ind w:left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1C7CD5">
        <w:rPr>
          <w:rFonts w:ascii="Times New Roman" w:hAnsi="Times New Roman"/>
          <w:bCs/>
          <w:color w:val="000000"/>
          <w:sz w:val="24"/>
          <w:szCs w:val="24"/>
        </w:rPr>
        <w:lastRenderedPageBreak/>
        <w:t xml:space="preserve">Bude-li výjimečně použit při aplikaci traktor bez uzavřené kabiny pro řidiče nebo s nižším stupněm ochrany, pak je vhodné používat OOPP uvedené výše pod bodem </w:t>
      </w:r>
      <w:r>
        <w:rPr>
          <w:rFonts w:ascii="Times New Roman" w:hAnsi="Times New Roman"/>
          <w:bCs/>
          <w:color w:val="000000"/>
          <w:sz w:val="24"/>
          <w:szCs w:val="24"/>
        </w:rPr>
        <w:t>a</w:t>
      </w:r>
      <w:r w:rsidRPr="001C7CD5">
        <w:rPr>
          <w:rFonts w:ascii="Times New Roman" w:hAnsi="Times New Roman"/>
          <w:bCs/>
          <w:color w:val="000000"/>
          <w:sz w:val="24"/>
          <w:szCs w:val="24"/>
        </w:rPr>
        <w:t>) doplněné o:</w:t>
      </w:r>
    </w:p>
    <w:p w14:paraId="0C9C7CD0" w14:textId="77777777" w:rsidR="001C7CD5" w:rsidRPr="001C7CD5" w:rsidRDefault="001C7CD5" w:rsidP="001C7CD5">
      <w:pPr>
        <w:tabs>
          <w:tab w:val="left" w:pos="3402"/>
        </w:tabs>
        <w:spacing w:line="276" w:lineRule="auto"/>
        <w:ind w:left="3969" w:hanging="328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1C7CD5">
        <w:rPr>
          <w:rFonts w:ascii="Times New Roman" w:hAnsi="Times New Roman"/>
          <w:bCs/>
          <w:color w:val="000000"/>
          <w:sz w:val="24"/>
          <w:szCs w:val="24"/>
        </w:rPr>
        <w:t>Ochrana očí a obličeje</w:t>
      </w:r>
      <w:r w:rsidRPr="001C7CD5">
        <w:rPr>
          <w:rFonts w:ascii="Times New Roman" w:hAnsi="Times New Roman"/>
          <w:bCs/>
          <w:color w:val="000000"/>
          <w:sz w:val="24"/>
          <w:szCs w:val="24"/>
        </w:rPr>
        <w:tab/>
        <w:t xml:space="preserve">obličejový štít nebo ochranné brýle (ČSN EN 166) </w:t>
      </w:r>
    </w:p>
    <w:p w14:paraId="27E62A9D" w14:textId="69A5940A" w:rsidR="00DD3532" w:rsidRDefault="001C7CD5" w:rsidP="001C7CD5">
      <w:pPr>
        <w:tabs>
          <w:tab w:val="left" w:pos="3402"/>
        </w:tabs>
        <w:spacing w:line="276" w:lineRule="auto"/>
        <w:ind w:left="3969" w:hanging="328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1C7CD5">
        <w:rPr>
          <w:rFonts w:ascii="Times New Roman" w:hAnsi="Times New Roman"/>
          <w:bCs/>
          <w:color w:val="000000"/>
          <w:sz w:val="24"/>
          <w:szCs w:val="24"/>
        </w:rPr>
        <w:t>Dodatečná ochrana hlavy</w:t>
      </w:r>
      <w:r w:rsidRPr="001C7CD5">
        <w:rPr>
          <w:rFonts w:ascii="Times New Roman" w:hAnsi="Times New Roman"/>
          <w:bCs/>
          <w:color w:val="000000"/>
          <w:sz w:val="24"/>
          <w:szCs w:val="24"/>
        </w:rPr>
        <w:tab/>
        <w:t>kapuce, čepice se štítkem nebo klobouk</w:t>
      </w:r>
    </w:p>
    <w:p w14:paraId="102D29EA" w14:textId="77777777" w:rsidR="001C7CD5" w:rsidRDefault="001C7CD5" w:rsidP="001C7CD5">
      <w:pPr>
        <w:tabs>
          <w:tab w:val="left" w:pos="3402"/>
        </w:tabs>
        <w:spacing w:line="276" w:lineRule="auto"/>
        <w:ind w:left="3969" w:hanging="3289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14:paraId="095DA313" w14:textId="12CE0AC2" w:rsidR="001C7CD5" w:rsidRPr="001C7CD5" w:rsidRDefault="001C7CD5" w:rsidP="001C7CD5">
      <w:pPr>
        <w:widowControl w:val="0"/>
        <w:spacing w:line="276" w:lineRule="auto"/>
        <w:ind w:left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c) </w:t>
      </w:r>
      <w:r w:rsidRPr="001C7CD5">
        <w:rPr>
          <w:rFonts w:ascii="Times New Roman" w:hAnsi="Times New Roman"/>
          <w:bCs/>
          <w:sz w:val="24"/>
          <w:szCs w:val="24"/>
        </w:rPr>
        <w:t>Osobní ochranné pracovní prostředky při ruční aplikaci</w:t>
      </w:r>
    </w:p>
    <w:p w14:paraId="6845D476" w14:textId="77777777" w:rsidR="001C7CD5" w:rsidRPr="001C7CD5" w:rsidRDefault="001C7CD5" w:rsidP="001C7CD5">
      <w:pPr>
        <w:tabs>
          <w:tab w:val="left" w:pos="3402"/>
        </w:tabs>
        <w:spacing w:line="276" w:lineRule="auto"/>
        <w:ind w:left="3420" w:hanging="2740"/>
        <w:jc w:val="both"/>
        <w:rPr>
          <w:rFonts w:ascii="Times New Roman" w:hAnsi="Times New Roman"/>
          <w:color w:val="000000"/>
          <w:spacing w:val="-2"/>
          <w:sz w:val="24"/>
          <w:szCs w:val="24"/>
        </w:rPr>
      </w:pPr>
      <w:r w:rsidRPr="001C7CD5">
        <w:rPr>
          <w:rFonts w:ascii="Times New Roman" w:hAnsi="Times New Roman"/>
          <w:color w:val="000000"/>
          <w:spacing w:val="-2"/>
          <w:sz w:val="24"/>
          <w:szCs w:val="24"/>
        </w:rPr>
        <w:t>Ochrana dýchacích orgánů</w:t>
      </w:r>
      <w:r w:rsidRPr="001C7CD5">
        <w:rPr>
          <w:rFonts w:ascii="Times New Roman" w:hAnsi="Times New Roman"/>
          <w:color w:val="000000"/>
          <w:spacing w:val="-2"/>
          <w:sz w:val="24"/>
          <w:szCs w:val="24"/>
        </w:rPr>
        <w:tab/>
        <w:t>není nutná</w:t>
      </w:r>
    </w:p>
    <w:p w14:paraId="59F4946C" w14:textId="77777777" w:rsidR="001C7CD5" w:rsidRPr="001C7CD5" w:rsidRDefault="001C7CD5" w:rsidP="001C7CD5">
      <w:pPr>
        <w:tabs>
          <w:tab w:val="left" w:pos="3402"/>
        </w:tabs>
        <w:spacing w:line="276" w:lineRule="auto"/>
        <w:ind w:left="3420" w:hanging="2740"/>
        <w:jc w:val="both"/>
        <w:rPr>
          <w:rFonts w:ascii="Times New Roman" w:hAnsi="Times New Roman"/>
          <w:color w:val="000000"/>
          <w:spacing w:val="-2"/>
          <w:sz w:val="24"/>
          <w:szCs w:val="24"/>
        </w:rPr>
      </w:pPr>
      <w:r w:rsidRPr="001C7CD5">
        <w:rPr>
          <w:rFonts w:ascii="Times New Roman" w:hAnsi="Times New Roman"/>
          <w:color w:val="000000"/>
          <w:spacing w:val="-2"/>
          <w:sz w:val="24"/>
          <w:szCs w:val="24"/>
        </w:rPr>
        <w:t>Ochrana rukou</w:t>
      </w:r>
      <w:r w:rsidRPr="001C7CD5">
        <w:rPr>
          <w:rFonts w:ascii="Times New Roman" w:hAnsi="Times New Roman"/>
          <w:color w:val="000000"/>
          <w:spacing w:val="-2"/>
          <w:sz w:val="24"/>
          <w:szCs w:val="24"/>
        </w:rPr>
        <w:tab/>
        <w:t>gumové nebo plastové rukavice označené piktogramem pro chemická nebezpečí nebo pesticidy podle ČSN EN ISO 21420 s kódem podle ČSN EN ISO 374-1</w:t>
      </w:r>
    </w:p>
    <w:p w14:paraId="16EEE01C" w14:textId="77777777" w:rsidR="001C7CD5" w:rsidRPr="001C7CD5" w:rsidRDefault="001C7CD5" w:rsidP="001C7CD5">
      <w:pPr>
        <w:tabs>
          <w:tab w:val="left" w:pos="3402"/>
        </w:tabs>
        <w:spacing w:line="276" w:lineRule="auto"/>
        <w:ind w:left="3420" w:hanging="2740"/>
        <w:jc w:val="both"/>
        <w:rPr>
          <w:rFonts w:ascii="Times New Roman" w:hAnsi="Times New Roman"/>
          <w:color w:val="000000"/>
          <w:spacing w:val="-2"/>
          <w:sz w:val="24"/>
          <w:szCs w:val="24"/>
        </w:rPr>
      </w:pPr>
      <w:r w:rsidRPr="001C7CD5">
        <w:rPr>
          <w:rFonts w:ascii="Times New Roman" w:hAnsi="Times New Roman"/>
          <w:color w:val="000000"/>
          <w:spacing w:val="-2"/>
          <w:sz w:val="24"/>
          <w:szCs w:val="24"/>
        </w:rPr>
        <w:t xml:space="preserve">Ochrana očí a obličeje: </w:t>
      </w:r>
      <w:r w:rsidRPr="001C7CD5">
        <w:rPr>
          <w:rFonts w:ascii="Times New Roman" w:hAnsi="Times New Roman"/>
          <w:color w:val="000000"/>
          <w:spacing w:val="-2"/>
          <w:sz w:val="24"/>
          <w:szCs w:val="24"/>
        </w:rPr>
        <w:tab/>
        <w:t>ochranné brýle nebo ochranný štít podle ČSN EN 166</w:t>
      </w:r>
    </w:p>
    <w:p w14:paraId="651842B9" w14:textId="77777777" w:rsidR="001C7CD5" w:rsidRPr="001C7CD5" w:rsidRDefault="001C7CD5" w:rsidP="001C7CD5">
      <w:pPr>
        <w:tabs>
          <w:tab w:val="left" w:pos="3402"/>
        </w:tabs>
        <w:spacing w:line="276" w:lineRule="auto"/>
        <w:ind w:left="3420" w:hanging="2740"/>
        <w:jc w:val="both"/>
        <w:rPr>
          <w:rFonts w:ascii="Times New Roman" w:hAnsi="Times New Roman"/>
          <w:color w:val="000000"/>
          <w:spacing w:val="-2"/>
          <w:sz w:val="24"/>
          <w:szCs w:val="24"/>
        </w:rPr>
      </w:pPr>
      <w:r w:rsidRPr="001C7CD5">
        <w:rPr>
          <w:rFonts w:ascii="Times New Roman" w:hAnsi="Times New Roman"/>
          <w:color w:val="000000"/>
          <w:spacing w:val="-2"/>
          <w:sz w:val="24"/>
          <w:szCs w:val="24"/>
        </w:rPr>
        <w:t>Ochrana těla</w:t>
      </w:r>
      <w:r w:rsidRPr="001C7CD5">
        <w:rPr>
          <w:rFonts w:ascii="Times New Roman" w:hAnsi="Times New Roman"/>
          <w:color w:val="000000"/>
          <w:spacing w:val="-2"/>
          <w:sz w:val="24"/>
          <w:szCs w:val="24"/>
        </w:rPr>
        <w:tab/>
        <w:t>ochranný oděv podle ČSN EN ISO 27065 (pro práci s pesticidy – typu C2 nebo C3), popř. celkový ochranný oděv typ 3 nebo 4 podle ČSN EN 14605+A1 označený grafickou značkou „ochrana proti chemikáliím“ podle ČSN EN ISO 13688</w:t>
      </w:r>
    </w:p>
    <w:p w14:paraId="6EC4A805" w14:textId="1292B468" w:rsidR="001C7CD5" w:rsidRPr="001C7CD5" w:rsidRDefault="001C7CD5" w:rsidP="001C7CD5">
      <w:pPr>
        <w:tabs>
          <w:tab w:val="left" w:pos="3402"/>
        </w:tabs>
        <w:spacing w:line="276" w:lineRule="auto"/>
        <w:ind w:left="3420" w:hanging="2740"/>
        <w:jc w:val="both"/>
        <w:rPr>
          <w:rFonts w:ascii="Times New Roman" w:hAnsi="Times New Roman"/>
          <w:color w:val="000000"/>
          <w:spacing w:val="-2"/>
          <w:sz w:val="24"/>
          <w:szCs w:val="24"/>
        </w:rPr>
      </w:pPr>
      <w:r>
        <w:rPr>
          <w:rFonts w:ascii="Times New Roman" w:hAnsi="Times New Roman"/>
          <w:color w:val="000000"/>
          <w:spacing w:val="-2"/>
          <w:sz w:val="24"/>
          <w:szCs w:val="24"/>
        </w:rPr>
        <w:tab/>
      </w:r>
      <w:r w:rsidRPr="001C7CD5">
        <w:rPr>
          <w:rFonts w:ascii="Times New Roman" w:hAnsi="Times New Roman"/>
          <w:color w:val="000000"/>
          <w:spacing w:val="-2"/>
          <w:sz w:val="24"/>
          <w:szCs w:val="24"/>
        </w:rPr>
        <w:t xml:space="preserve">(nezbytná </w:t>
      </w:r>
      <w:proofErr w:type="gramStart"/>
      <w:r w:rsidRPr="001C7CD5">
        <w:rPr>
          <w:rFonts w:ascii="Times New Roman" w:hAnsi="Times New Roman"/>
          <w:color w:val="000000"/>
          <w:spacing w:val="-2"/>
          <w:sz w:val="24"/>
          <w:szCs w:val="24"/>
        </w:rPr>
        <w:t>podmínka - oděv</w:t>
      </w:r>
      <w:proofErr w:type="gramEnd"/>
      <w:r w:rsidRPr="001C7CD5">
        <w:rPr>
          <w:rFonts w:ascii="Times New Roman" w:hAnsi="Times New Roman"/>
          <w:color w:val="000000"/>
          <w:spacing w:val="-2"/>
          <w:sz w:val="24"/>
          <w:szCs w:val="24"/>
        </w:rPr>
        <w:t xml:space="preserve"> musí mít dlouhé rukávy a nohavice)</w:t>
      </w:r>
    </w:p>
    <w:p w14:paraId="096EA87A" w14:textId="77777777" w:rsidR="001C7CD5" w:rsidRPr="001C7CD5" w:rsidRDefault="001C7CD5" w:rsidP="001C7CD5">
      <w:pPr>
        <w:tabs>
          <w:tab w:val="left" w:pos="3402"/>
        </w:tabs>
        <w:spacing w:line="276" w:lineRule="auto"/>
        <w:ind w:left="3420" w:hanging="2740"/>
        <w:jc w:val="both"/>
        <w:rPr>
          <w:rFonts w:ascii="Times New Roman" w:hAnsi="Times New Roman"/>
          <w:color w:val="000000"/>
          <w:spacing w:val="-2"/>
          <w:sz w:val="24"/>
          <w:szCs w:val="24"/>
        </w:rPr>
      </w:pPr>
      <w:r w:rsidRPr="001C7CD5">
        <w:rPr>
          <w:rFonts w:ascii="Times New Roman" w:hAnsi="Times New Roman"/>
          <w:color w:val="000000"/>
          <w:spacing w:val="-2"/>
          <w:sz w:val="24"/>
          <w:szCs w:val="24"/>
        </w:rPr>
        <w:t>Dodatečná ochrana hlavy</w:t>
      </w:r>
      <w:r w:rsidRPr="001C7CD5">
        <w:rPr>
          <w:rFonts w:ascii="Times New Roman" w:hAnsi="Times New Roman"/>
          <w:color w:val="000000"/>
          <w:spacing w:val="-2"/>
          <w:sz w:val="24"/>
          <w:szCs w:val="24"/>
        </w:rPr>
        <w:tab/>
        <w:t>kapuce, čepice se štítkem nebo klobouk v případě ručního postřiku – ve výšce hlavy nebo směrem nahoru</w:t>
      </w:r>
    </w:p>
    <w:p w14:paraId="75421015" w14:textId="77777777" w:rsidR="001C7CD5" w:rsidRPr="001C7CD5" w:rsidRDefault="001C7CD5" w:rsidP="001C7CD5">
      <w:pPr>
        <w:tabs>
          <w:tab w:val="left" w:pos="3402"/>
        </w:tabs>
        <w:spacing w:line="276" w:lineRule="auto"/>
        <w:ind w:left="3420" w:hanging="2740"/>
        <w:jc w:val="both"/>
        <w:rPr>
          <w:rFonts w:ascii="Times New Roman" w:hAnsi="Times New Roman"/>
          <w:color w:val="000000"/>
          <w:spacing w:val="-2"/>
          <w:sz w:val="24"/>
          <w:szCs w:val="24"/>
        </w:rPr>
      </w:pPr>
      <w:r w:rsidRPr="001C7CD5">
        <w:rPr>
          <w:rFonts w:ascii="Times New Roman" w:hAnsi="Times New Roman"/>
          <w:color w:val="000000"/>
          <w:spacing w:val="-2"/>
          <w:sz w:val="24"/>
          <w:szCs w:val="24"/>
        </w:rPr>
        <w:t>Dodatečná ochrana nohou</w:t>
      </w:r>
      <w:r w:rsidRPr="001C7CD5">
        <w:rPr>
          <w:rFonts w:ascii="Times New Roman" w:hAnsi="Times New Roman"/>
          <w:color w:val="000000"/>
          <w:spacing w:val="-2"/>
          <w:sz w:val="24"/>
          <w:szCs w:val="24"/>
        </w:rPr>
        <w:tab/>
        <w:t xml:space="preserve">uzavřená pracovní obuv podle ČSN EN ISO 20347 (s ohledem na vykonávanou práci) </w:t>
      </w:r>
    </w:p>
    <w:p w14:paraId="026FE593" w14:textId="77777777" w:rsidR="001C7CD5" w:rsidRPr="001C7CD5" w:rsidRDefault="001C7CD5" w:rsidP="001C7CD5">
      <w:pPr>
        <w:tabs>
          <w:tab w:val="left" w:pos="3402"/>
        </w:tabs>
        <w:spacing w:line="276" w:lineRule="auto"/>
        <w:ind w:left="3420" w:hanging="2740"/>
        <w:jc w:val="both"/>
        <w:rPr>
          <w:rFonts w:ascii="Times New Roman" w:hAnsi="Times New Roman"/>
          <w:color w:val="000000"/>
          <w:spacing w:val="-2"/>
          <w:sz w:val="24"/>
          <w:szCs w:val="24"/>
        </w:rPr>
      </w:pPr>
      <w:r w:rsidRPr="001C7CD5">
        <w:rPr>
          <w:rFonts w:ascii="Times New Roman" w:hAnsi="Times New Roman"/>
          <w:color w:val="000000"/>
          <w:spacing w:val="-2"/>
          <w:sz w:val="24"/>
          <w:szCs w:val="24"/>
        </w:rPr>
        <w:t xml:space="preserve">Společný údaj k OOPP </w:t>
      </w:r>
      <w:r w:rsidRPr="001C7CD5">
        <w:rPr>
          <w:rFonts w:ascii="Times New Roman" w:hAnsi="Times New Roman"/>
          <w:color w:val="000000"/>
          <w:spacing w:val="-2"/>
          <w:sz w:val="24"/>
          <w:szCs w:val="24"/>
        </w:rPr>
        <w:tab/>
        <w:t>poškozené OOPP (např. protržené rukavice) je třeba vyměnit.</w:t>
      </w:r>
    </w:p>
    <w:p w14:paraId="1EBC7BFE" w14:textId="4DA161B6" w:rsidR="001C7CD5" w:rsidRDefault="001C7CD5" w:rsidP="001C7CD5">
      <w:pPr>
        <w:tabs>
          <w:tab w:val="left" w:pos="3402"/>
        </w:tabs>
        <w:spacing w:line="276" w:lineRule="auto"/>
        <w:ind w:left="3969" w:hanging="3289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14:paraId="432E5EFB" w14:textId="77777777" w:rsidR="00516677" w:rsidRPr="001C7CD5" w:rsidRDefault="00516677" w:rsidP="001C7CD5">
      <w:pPr>
        <w:tabs>
          <w:tab w:val="left" w:pos="3402"/>
        </w:tabs>
        <w:spacing w:line="276" w:lineRule="auto"/>
        <w:ind w:left="3969" w:hanging="3289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14:paraId="0C13E1F1" w14:textId="77777777" w:rsidR="00DD3532" w:rsidRPr="00DD3532" w:rsidRDefault="00DD3532" w:rsidP="00DD3532">
      <w:pPr>
        <w:widowControl w:val="0"/>
        <w:numPr>
          <w:ilvl w:val="0"/>
          <w:numId w:val="22"/>
        </w:numPr>
        <w:tabs>
          <w:tab w:val="left" w:pos="284"/>
        </w:tabs>
        <w:overflowPunct/>
        <w:adjustRightInd/>
        <w:spacing w:line="276" w:lineRule="auto"/>
        <w:ind w:left="3969" w:hanging="3969"/>
        <w:textAlignment w:val="auto"/>
        <w:rPr>
          <w:rFonts w:ascii="Times New Roman" w:hAnsi="Times New Roman"/>
          <w:i/>
          <w:iCs/>
          <w:snapToGrid w:val="0"/>
          <w:sz w:val="24"/>
          <w:szCs w:val="24"/>
        </w:rPr>
      </w:pPr>
      <w:r w:rsidRPr="00DD3532">
        <w:rPr>
          <w:rFonts w:ascii="Times New Roman" w:hAnsi="Times New Roman"/>
          <w:i/>
          <w:iCs/>
          <w:snapToGrid w:val="0"/>
          <w:sz w:val="24"/>
          <w:szCs w:val="24"/>
        </w:rPr>
        <w:t>Další omezení dle § 34 odst. 1 zákona:</w:t>
      </w:r>
    </w:p>
    <w:p w14:paraId="45543403" w14:textId="77777777" w:rsidR="00DD3532" w:rsidRPr="00DD3532" w:rsidRDefault="00DD3532" w:rsidP="00DD3532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sz w:val="24"/>
          <w:szCs w:val="24"/>
          <w:lang w:eastAsia="ar-SA"/>
        </w:rPr>
      </w:pPr>
      <w:r w:rsidRPr="00DD3532">
        <w:rPr>
          <w:rFonts w:ascii="Times New Roman" w:hAnsi="Times New Roman"/>
          <w:sz w:val="24"/>
          <w:szCs w:val="24"/>
          <w:lang w:eastAsia="ar-SA"/>
        </w:rPr>
        <w:t>Nebezpečný pro včely. Přípravek smí být aplikován na porost navštěvovaný včelami pouze po ukončení denního letu včel, a to nejpozději do dvacáté třetí hodiny příslušného dne.</w:t>
      </w:r>
    </w:p>
    <w:p w14:paraId="07F054C3" w14:textId="559F5AD5" w:rsidR="00DD3532" w:rsidRPr="00DD3532" w:rsidRDefault="00DD3532" w:rsidP="00DD3532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bCs/>
          <w:iCs/>
          <w:snapToGrid w:val="0"/>
          <w:sz w:val="24"/>
          <w:szCs w:val="24"/>
        </w:rPr>
      </w:pPr>
      <w:r w:rsidRPr="00DD3532">
        <w:rPr>
          <w:rFonts w:ascii="Times New Roman" w:hAnsi="Times New Roman"/>
          <w:bCs/>
          <w:iCs/>
          <w:snapToGrid w:val="0"/>
          <w:sz w:val="24"/>
          <w:szCs w:val="24"/>
        </w:rPr>
        <w:t>Při aplikaci použít traktor s uzavřenou kabinou pro řidiče alespoň typu 3 (podle ČSN EN 15695-1), tj. se systémy klimatizace a filtrace vzduchu – proti prachu a aerosolu.</w:t>
      </w:r>
    </w:p>
    <w:p w14:paraId="084842A5" w14:textId="0B811D89" w:rsidR="00DD3532" w:rsidRPr="00DD3532" w:rsidRDefault="00DD3532" w:rsidP="00DD3532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bCs/>
          <w:iCs/>
          <w:snapToGrid w:val="0"/>
          <w:sz w:val="24"/>
          <w:szCs w:val="24"/>
        </w:rPr>
      </w:pPr>
      <w:r w:rsidRPr="00DD3532">
        <w:rPr>
          <w:rFonts w:ascii="Times New Roman" w:hAnsi="Times New Roman"/>
          <w:bCs/>
          <w:iCs/>
          <w:snapToGrid w:val="0"/>
          <w:sz w:val="24"/>
          <w:szCs w:val="24"/>
        </w:rPr>
        <w:t xml:space="preserve">Postřik </w:t>
      </w:r>
      <w:r w:rsidR="009A75CC">
        <w:rPr>
          <w:rFonts w:ascii="Times New Roman" w:hAnsi="Times New Roman"/>
          <w:bCs/>
          <w:iCs/>
          <w:snapToGrid w:val="0"/>
          <w:sz w:val="24"/>
          <w:szCs w:val="24"/>
        </w:rPr>
        <w:t>(</w:t>
      </w:r>
      <w:proofErr w:type="spellStart"/>
      <w:r w:rsidR="009A75CC">
        <w:rPr>
          <w:rFonts w:ascii="Times New Roman" w:hAnsi="Times New Roman"/>
          <w:bCs/>
          <w:iCs/>
          <w:snapToGrid w:val="0"/>
          <w:sz w:val="24"/>
          <w:szCs w:val="24"/>
        </w:rPr>
        <w:t>rosiči</w:t>
      </w:r>
      <w:proofErr w:type="spellEnd"/>
      <w:r w:rsidR="009A75CC">
        <w:rPr>
          <w:rFonts w:ascii="Times New Roman" w:hAnsi="Times New Roman"/>
          <w:bCs/>
          <w:iCs/>
          <w:snapToGrid w:val="0"/>
          <w:sz w:val="24"/>
          <w:szCs w:val="24"/>
        </w:rPr>
        <w:t xml:space="preserve"> i ručně) </w:t>
      </w:r>
      <w:r w:rsidRPr="00DD3532">
        <w:rPr>
          <w:rFonts w:ascii="Times New Roman" w:hAnsi="Times New Roman"/>
          <w:bCs/>
          <w:iCs/>
          <w:snapToGrid w:val="0"/>
          <w:sz w:val="24"/>
          <w:szCs w:val="24"/>
        </w:rPr>
        <w:t xml:space="preserve">provádějte jen za bezvětří nebo mírného vánku, ve směru po větru a od dalších osob. </w:t>
      </w:r>
    </w:p>
    <w:p w14:paraId="1889C129" w14:textId="3C37A6E3" w:rsidR="009A75CC" w:rsidRDefault="009A75CC" w:rsidP="00DD3532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bCs/>
          <w:iCs/>
          <w:snapToGrid w:val="0"/>
          <w:sz w:val="24"/>
          <w:szCs w:val="24"/>
        </w:rPr>
      </w:pPr>
      <w:r w:rsidRPr="009A75CC">
        <w:rPr>
          <w:rFonts w:ascii="Times New Roman" w:hAnsi="Times New Roman"/>
          <w:bCs/>
          <w:iCs/>
          <w:snapToGrid w:val="0"/>
          <w:sz w:val="24"/>
          <w:szCs w:val="24"/>
        </w:rPr>
        <w:t xml:space="preserve">Vstup </w:t>
      </w:r>
      <w:r w:rsidR="00AF034D">
        <w:rPr>
          <w:rFonts w:ascii="Times New Roman" w:hAnsi="Times New Roman"/>
          <w:bCs/>
          <w:iCs/>
          <w:snapToGrid w:val="0"/>
          <w:sz w:val="24"/>
          <w:szCs w:val="24"/>
        </w:rPr>
        <w:t xml:space="preserve">na pozemek </w:t>
      </w:r>
      <w:r w:rsidRPr="009A75CC">
        <w:rPr>
          <w:rFonts w:ascii="Times New Roman" w:hAnsi="Times New Roman"/>
          <w:bCs/>
          <w:iCs/>
          <w:snapToGrid w:val="0"/>
          <w:sz w:val="24"/>
          <w:szCs w:val="24"/>
        </w:rPr>
        <w:t xml:space="preserve">za účelem provádění prací je </w:t>
      </w:r>
      <w:r>
        <w:rPr>
          <w:rFonts w:ascii="Times New Roman" w:hAnsi="Times New Roman"/>
          <w:bCs/>
          <w:iCs/>
          <w:snapToGrid w:val="0"/>
          <w:sz w:val="24"/>
          <w:szCs w:val="24"/>
        </w:rPr>
        <w:t xml:space="preserve">možný </w:t>
      </w:r>
      <w:r w:rsidRPr="009A75CC">
        <w:rPr>
          <w:rFonts w:ascii="Times New Roman" w:hAnsi="Times New Roman"/>
          <w:bCs/>
          <w:iCs/>
          <w:snapToGrid w:val="0"/>
          <w:sz w:val="24"/>
          <w:szCs w:val="24"/>
        </w:rPr>
        <w:t>až po zaschnutí postřiku s OOPP (pracovní oblek s dlouhými rukávy a nohavicemi, uzavřená obuv).</w:t>
      </w:r>
    </w:p>
    <w:p w14:paraId="3E0A1E4B" w14:textId="64FE912F" w:rsidR="00516677" w:rsidRDefault="00516677" w:rsidP="00DD3532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bCs/>
          <w:iCs/>
          <w:snapToGrid w:val="0"/>
          <w:sz w:val="24"/>
          <w:szCs w:val="24"/>
        </w:rPr>
      </w:pPr>
    </w:p>
    <w:p w14:paraId="1514954A" w14:textId="77777777" w:rsidR="00516677" w:rsidRDefault="00516677" w:rsidP="00DD3532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bCs/>
          <w:iCs/>
          <w:snapToGrid w:val="0"/>
          <w:sz w:val="24"/>
          <w:szCs w:val="24"/>
        </w:rPr>
      </w:pPr>
    </w:p>
    <w:p w14:paraId="22E7782D" w14:textId="77777777" w:rsidR="00516677" w:rsidRPr="0077660F" w:rsidRDefault="00516677" w:rsidP="00516677">
      <w:pPr>
        <w:widowControl w:val="0"/>
        <w:tabs>
          <w:tab w:val="left" w:pos="360"/>
        </w:tabs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77660F">
        <w:rPr>
          <w:rFonts w:ascii="Times New Roman" w:hAnsi="Times New Roman"/>
          <w:sz w:val="24"/>
          <w:szCs w:val="24"/>
        </w:rPr>
        <w:t xml:space="preserve">Čl. </w:t>
      </w:r>
      <w:r>
        <w:rPr>
          <w:rFonts w:ascii="Times New Roman" w:hAnsi="Times New Roman"/>
          <w:sz w:val="24"/>
          <w:szCs w:val="24"/>
        </w:rPr>
        <w:t>2</w:t>
      </w:r>
    </w:p>
    <w:p w14:paraId="24FA0DDF" w14:textId="77777777" w:rsidR="00516677" w:rsidRPr="0077660F" w:rsidRDefault="00516677" w:rsidP="00516677">
      <w:pPr>
        <w:widowControl w:val="0"/>
        <w:tabs>
          <w:tab w:val="left" w:pos="360"/>
        </w:tabs>
        <w:spacing w:line="276" w:lineRule="auto"/>
        <w:jc w:val="center"/>
        <w:rPr>
          <w:rFonts w:ascii="Times New Roman" w:hAnsi="Times New Roman"/>
          <w:sz w:val="12"/>
          <w:szCs w:val="12"/>
        </w:rPr>
      </w:pPr>
    </w:p>
    <w:p w14:paraId="27F2EE58" w14:textId="77777777" w:rsidR="00516677" w:rsidRPr="0077660F" w:rsidRDefault="00516677" w:rsidP="00516677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bCs/>
          <w:sz w:val="24"/>
          <w:szCs w:val="24"/>
        </w:rPr>
      </w:pPr>
      <w:bookmarkStart w:id="3" w:name="_Hlk32493241"/>
      <w:r w:rsidRPr="0077660F">
        <w:rPr>
          <w:rFonts w:ascii="Times New Roman" w:hAnsi="Times New Roman"/>
          <w:bCs/>
          <w:sz w:val="24"/>
          <w:szCs w:val="24"/>
        </w:rPr>
        <w:t>Osoba používající přípravek dle čl. 1 tohoto nařízení je povinna se rovněž řídit údaji na etiketě k přípravku.</w:t>
      </w:r>
    </w:p>
    <w:bookmarkEnd w:id="3"/>
    <w:p w14:paraId="2B9CAE6C" w14:textId="51AFE9DC" w:rsidR="00DD3532" w:rsidRDefault="00DD3532" w:rsidP="00DD3532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sz w:val="24"/>
          <w:szCs w:val="24"/>
          <w:highlight w:val="yellow"/>
          <w:lang w:eastAsia="ar-SA"/>
        </w:rPr>
      </w:pPr>
    </w:p>
    <w:p w14:paraId="64AB7CAE" w14:textId="77777777" w:rsidR="00516677" w:rsidRPr="00DD3532" w:rsidRDefault="00516677" w:rsidP="00DD3532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sz w:val="24"/>
          <w:szCs w:val="24"/>
          <w:highlight w:val="yellow"/>
          <w:lang w:eastAsia="ar-SA"/>
        </w:rPr>
      </w:pPr>
    </w:p>
    <w:p w14:paraId="34DC3230" w14:textId="07B88A61" w:rsidR="00DD3532" w:rsidRPr="001D4F82" w:rsidRDefault="00DD3532" w:rsidP="00DD3532">
      <w:pPr>
        <w:widowControl w:val="0"/>
        <w:tabs>
          <w:tab w:val="left" w:pos="360"/>
        </w:tabs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1D4F82">
        <w:rPr>
          <w:rFonts w:ascii="Times New Roman" w:hAnsi="Times New Roman"/>
          <w:sz w:val="24"/>
          <w:szCs w:val="24"/>
        </w:rPr>
        <w:lastRenderedPageBreak/>
        <w:t xml:space="preserve">Čl. </w:t>
      </w:r>
      <w:r w:rsidR="00516677">
        <w:rPr>
          <w:rFonts w:ascii="Times New Roman" w:hAnsi="Times New Roman"/>
          <w:sz w:val="24"/>
          <w:szCs w:val="24"/>
        </w:rPr>
        <w:t>3</w:t>
      </w:r>
    </w:p>
    <w:p w14:paraId="7E7E3AD1" w14:textId="77777777" w:rsidR="00DD3532" w:rsidRPr="001D4F82" w:rsidRDefault="00DD3532" w:rsidP="00DD3532">
      <w:pPr>
        <w:widowControl w:val="0"/>
        <w:tabs>
          <w:tab w:val="left" w:pos="360"/>
        </w:tabs>
        <w:spacing w:line="276" w:lineRule="auto"/>
        <w:jc w:val="center"/>
        <w:rPr>
          <w:rFonts w:ascii="Times New Roman" w:hAnsi="Times New Roman"/>
          <w:sz w:val="24"/>
          <w:szCs w:val="24"/>
        </w:rPr>
      </w:pPr>
    </w:p>
    <w:p w14:paraId="4BA36CE5" w14:textId="77777777" w:rsidR="00DD3532" w:rsidRPr="001D4F82" w:rsidRDefault="00DD3532" w:rsidP="00DD3532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1D4F82">
        <w:rPr>
          <w:rFonts w:ascii="Times New Roman" w:hAnsi="Times New Roman"/>
          <w:sz w:val="24"/>
          <w:szCs w:val="24"/>
        </w:rPr>
        <w:t>Toto nařízení ÚKZÚZ o povolení přípravku pro omezené a kontrolované použití vydané podle § 37a zákona a v návaznosti na čl. 53 nařízení ES nabývá účinnosti počátkem patnáctého dne následujícího po dni jeho vyhlášení.</w:t>
      </w:r>
    </w:p>
    <w:p w14:paraId="57956887" w14:textId="77777777" w:rsidR="00DD3532" w:rsidRPr="001D4F82" w:rsidRDefault="00DD3532" w:rsidP="00DD3532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19D7ECFF" w14:textId="27CB26C7" w:rsidR="00DD3532" w:rsidRPr="001D4F82" w:rsidRDefault="00DD3532" w:rsidP="00DD3532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1D4F82">
        <w:rPr>
          <w:rFonts w:ascii="Times New Roman" w:hAnsi="Times New Roman"/>
          <w:sz w:val="24"/>
          <w:szCs w:val="24"/>
        </w:rPr>
        <w:t xml:space="preserve">Doba platnosti nařízení se stanovuje na omezenou dobu </w:t>
      </w:r>
      <w:r w:rsidRPr="001D4F82">
        <w:rPr>
          <w:rFonts w:ascii="Times New Roman" w:hAnsi="Times New Roman"/>
          <w:b/>
          <w:sz w:val="24"/>
          <w:szCs w:val="24"/>
          <w:u w:val="single"/>
        </w:rPr>
        <w:t xml:space="preserve">od 1. </w:t>
      </w:r>
      <w:r w:rsidR="001D4F82" w:rsidRPr="001D4F82">
        <w:rPr>
          <w:rFonts w:ascii="Times New Roman" w:hAnsi="Times New Roman"/>
          <w:b/>
          <w:sz w:val="24"/>
          <w:szCs w:val="24"/>
          <w:u w:val="single"/>
        </w:rPr>
        <w:t>6</w:t>
      </w:r>
      <w:r w:rsidRPr="001D4F82">
        <w:rPr>
          <w:rFonts w:ascii="Times New Roman" w:hAnsi="Times New Roman"/>
          <w:b/>
          <w:sz w:val="24"/>
          <w:szCs w:val="24"/>
          <w:u w:val="single"/>
        </w:rPr>
        <w:t xml:space="preserve">. 2022 do 28. </w:t>
      </w:r>
      <w:r w:rsidR="001D4F82" w:rsidRPr="001D4F82">
        <w:rPr>
          <w:rFonts w:ascii="Times New Roman" w:hAnsi="Times New Roman"/>
          <w:b/>
          <w:sz w:val="24"/>
          <w:szCs w:val="24"/>
          <w:u w:val="single"/>
        </w:rPr>
        <w:t>9</w:t>
      </w:r>
      <w:r w:rsidRPr="001D4F82">
        <w:rPr>
          <w:rFonts w:ascii="Times New Roman" w:hAnsi="Times New Roman"/>
          <w:b/>
          <w:sz w:val="24"/>
          <w:szCs w:val="24"/>
          <w:u w:val="single"/>
        </w:rPr>
        <w:t>. 2022</w:t>
      </w:r>
      <w:r w:rsidRPr="001D4F82">
        <w:rPr>
          <w:rFonts w:ascii="Times New Roman" w:hAnsi="Times New Roman"/>
          <w:b/>
          <w:sz w:val="24"/>
          <w:szCs w:val="24"/>
        </w:rPr>
        <w:t>.</w:t>
      </w:r>
    </w:p>
    <w:p w14:paraId="0BAB9FF9" w14:textId="77777777" w:rsidR="00DD3532" w:rsidRPr="00DD3532" w:rsidRDefault="00DD3532" w:rsidP="00DD3532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0E7A193E" w14:textId="77777777" w:rsidR="00DD3532" w:rsidRPr="00DD3532" w:rsidRDefault="00DD3532" w:rsidP="00DD3532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0FE3434E" w14:textId="77777777" w:rsidR="00600529" w:rsidRPr="008D56E4" w:rsidRDefault="00600529" w:rsidP="00A844B7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1C99C9F3" w14:textId="77777777" w:rsidR="00600529" w:rsidRPr="008D56E4" w:rsidRDefault="00600529" w:rsidP="00A844B7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26EF72AC" w14:textId="77777777" w:rsidR="00D93A8C" w:rsidRPr="008D56E4" w:rsidRDefault="00D93A8C" w:rsidP="00A844B7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4B0EE5C2" w14:textId="77777777" w:rsidR="00D93A8C" w:rsidRPr="008D56E4" w:rsidRDefault="00D93A8C" w:rsidP="00A844B7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159122F0" w14:textId="5ACECB77" w:rsidR="00D93A8C" w:rsidRDefault="00D93A8C" w:rsidP="00A844B7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4A606A8C" w14:textId="77777777" w:rsidR="00AF034D" w:rsidRPr="008D56E4" w:rsidRDefault="00AF034D" w:rsidP="00A844B7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7BF61465" w14:textId="77777777" w:rsidR="00D93A8C" w:rsidRPr="008D56E4" w:rsidRDefault="00D93A8C" w:rsidP="00A844B7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2A796446" w14:textId="77777777" w:rsidR="00D93A8C" w:rsidRPr="008D56E4" w:rsidRDefault="00D93A8C" w:rsidP="00A844B7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0E089565" w14:textId="77777777" w:rsidR="00D93A8C" w:rsidRPr="008D56E4" w:rsidRDefault="00D93A8C" w:rsidP="00A844B7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7A57ED80" w14:textId="77777777" w:rsidR="00CA1E16" w:rsidRPr="008D56E4" w:rsidRDefault="00CA1E16" w:rsidP="00A844B7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1A3F2EFB" w14:textId="77777777" w:rsidR="00CA1E16" w:rsidRPr="008D56E4" w:rsidRDefault="00CA1E16" w:rsidP="00A844B7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04FA00D2" w14:textId="77777777" w:rsidR="00825990" w:rsidRPr="00A37861" w:rsidRDefault="00B725C8" w:rsidP="00A844B7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  <w:r w:rsidRPr="00A37861">
        <w:rPr>
          <w:rFonts w:ascii="Times New Roman" w:hAnsi="Times New Roman"/>
          <w:sz w:val="24"/>
          <w:szCs w:val="24"/>
        </w:rPr>
        <w:t>Ing. Pavel Minář</w:t>
      </w:r>
      <w:r w:rsidR="003058B6" w:rsidRPr="00A37861">
        <w:rPr>
          <w:rFonts w:ascii="Times New Roman" w:hAnsi="Times New Roman"/>
          <w:sz w:val="24"/>
          <w:szCs w:val="24"/>
        </w:rPr>
        <w:t xml:space="preserve"> Ph.D.</w:t>
      </w:r>
    </w:p>
    <w:p w14:paraId="45C01EE4" w14:textId="60BE18D4" w:rsidR="00CA1E16" w:rsidRPr="00A37861" w:rsidRDefault="00B725C8" w:rsidP="001D4F82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  <w:r w:rsidRPr="00A37861">
        <w:rPr>
          <w:rFonts w:ascii="Times New Roman" w:hAnsi="Times New Roman"/>
          <w:sz w:val="24"/>
          <w:szCs w:val="24"/>
        </w:rPr>
        <w:t>ředitel odboru</w:t>
      </w:r>
    </w:p>
    <w:p w14:paraId="766DE442" w14:textId="77777777" w:rsidR="00CA1E16" w:rsidRPr="00A37861" w:rsidRDefault="00CA1E16" w:rsidP="00A844B7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sectPr w:rsidR="00CA1E16" w:rsidRPr="00A37861" w:rsidSect="00A3786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7" w:h="16840" w:code="9"/>
      <w:pgMar w:top="993" w:right="1417" w:bottom="1134" w:left="1418" w:header="709" w:footer="752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682917" w14:textId="77777777" w:rsidR="00190515" w:rsidRDefault="00190515">
      <w:r>
        <w:separator/>
      </w:r>
    </w:p>
  </w:endnote>
  <w:endnote w:type="continuationSeparator" w:id="0">
    <w:p w14:paraId="7E762B58" w14:textId="77777777" w:rsidR="00190515" w:rsidRDefault="001905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FF1014" w14:textId="77777777" w:rsidR="001712D0" w:rsidRDefault="001712D0" w:rsidP="00A7146E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0818982D" w14:textId="77777777" w:rsidR="001712D0" w:rsidRDefault="001712D0" w:rsidP="00C43C7F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435798" w14:textId="77777777" w:rsidR="00A37861" w:rsidRDefault="00A37861" w:rsidP="00A154A9">
    <w:pPr>
      <w:tabs>
        <w:tab w:val="center" w:pos="4536"/>
        <w:tab w:val="right" w:pos="9072"/>
      </w:tabs>
      <w:overflowPunct/>
      <w:autoSpaceDE/>
      <w:autoSpaceDN/>
      <w:adjustRightInd/>
      <w:spacing w:after="200" w:line="276" w:lineRule="auto"/>
      <w:jc w:val="center"/>
      <w:textAlignment w:val="auto"/>
      <w:rPr>
        <w:rFonts w:ascii="Times New Roman" w:eastAsia="Calibri" w:hAnsi="Times New Roman"/>
        <w:bCs/>
        <w:szCs w:val="22"/>
        <w:lang w:eastAsia="en-US"/>
      </w:rPr>
    </w:pPr>
  </w:p>
  <w:p w14:paraId="3E05C6C9" w14:textId="0437A862" w:rsidR="001712D0" w:rsidRPr="00A154A9" w:rsidRDefault="00A154A9" w:rsidP="00A37861">
    <w:pPr>
      <w:tabs>
        <w:tab w:val="center" w:pos="4536"/>
        <w:tab w:val="right" w:pos="9072"/>
      </w:tabs>
      <w:overflowPunct/>
      <w:autoSpaceDE/>
      <w:autoSpaceDN/>
      <w:adjustRightInd/>
      <w:spacing w:line="276" w:lineRule="auto"/>
      <w:jc w:val="center"/>
      <w:textAlignment w:val="auto"/>
      <w:rPr>
        <w:rFonts w:ascii="Calibri" w:eastAsia="Calibri" w:hAnsi="Calibri"/>
        <w:szCs w:val="22"/>
        <w:lang w:eastAsia="en-US"/>
      </w:rPr>
    </w:pPr>
    <w:r w:rsidRPr="00A154A9">
      <w:rPr>
        <w:rFonts w:ascii="Times New Roman" w:eastAsia="Calibri" w:hAnsi="Times New Roman"/>
        <w:bCs/>
        <w:szCs w:val="22"/>
        <w:lang w:eastAsia="en-US"/>
      </w:rPr>
      <w:fldChar w:fldCharType="begin"/>
    </w:r>
    <w:r w:rsidRPr="00A154A9">
      <w:rPr>
        <w:rFonts w:ascii="Times New Roman" w:eastAsia="Calibri" w:hAnsi="Times New Roman"/>
        <w:bCs/>
        <w:szCs w:val="22"/>
        <w:lang w:eastAsia="en-US"/>
      </w:rPr>
      <w:instrText>PAGE</w:instrText>
    </w:r>
    <w:r w:rsidRPr="00A154A9">
      <w:rPr>
        <w:rFonts w:ascii="Times New Roman" w:eastAsia="Calibri" w:hAnsi="Times New Roman"/>
        <w:bCs/>
        <w:szCs w:val="22"/>
        <w:lang w:eastAsia="en-US"/>
      </w:rPr>
      <w:fldChar w:fldCharType="separate"/>
    </w:r>
    <w:r w:rsidR="00971508">
      <w:rPr>
        <w:rFonts w:ascii="Times New Roman" w:eastAsia="Calibri" w:hAnsi="Times New Roman"/>
        <w:bCs/>
        <w:noProof/>
        <w:szCs w:val="22"/>
        <w:lang w:eastAsia="en-US"/>
      </w:rPr>
      <w:t>9</w:t>
    </w:r>
    <w:r w:rsidRPr="00A154A9">
      <w:rPr>
        <w:rFonts w:ascii="Times New Roman" w:eastAsia="Calibri" w:hAnsi="Times New Roman"/>
        <w:bCs/>
        <w:szCs w:val="22"/>
        <w:lang w:eastAsia="en-US"/>
      </w:rPr>
      <w:fldChar w:fldCharType="end"/>
    </w:r>
    <w:r w:rsidRPr="00A154A9">
      <w:rPr>
        <w:rFonts w:ascii="Times New Roman" w:eastAsia="Calibri" w:hAnsi="Times New Roman"/>
        <w:szCs w:val="22"/>
        <w:lang w:eastAsia="en-US"/>
      </w:rPr>
      <w:t>/</w:t>
    </w:r>
    <w:r w:rsidRPr="00A154A9">
      <w:rPr>
        <w:rFonts w:ascii="Times New Roman" w:eastAsia="Calibri" w:hAnsi="Times New Roman"/>
        <w:bCs/>
        <w:szCs w:val="22"/>
        <w:lang w:eastAsia="en-US"/>
      </w:rPr>
      <w:fldChar w:fldCharType="begin"/>
    </w:r>
    <w:r w:rsidRPr="00A154A9">
      <w:rPr>
        <w:rFonts w:ascii="Times New Roman" w:eastAsia="Calibri" w:hAnsi="Times New Roman"/>
        <w:bCs/>
        <w:szCs w:val="22"/>
        <w:lang w:eastAsia="en-US"/>
      </w:rPr>
      <w:instrText>NUMPAGES</w:instrText>
    </w:r>
    <w:r w:rsidRPr="00A154A9">
      <w:rPr>
        <w:rFonts w:ascii="Times New Roman" w:eastAsia="Calibri" w:hAnsi="Times New Roman"/>
        <w:bCs/>
        <w:szCs w:val="22"/>
        <w:lang w:eastAsia="en-US"/>
      </w:rPr>
      <w:fldChar w:fldCharType="separate"/>
    </w:r>
    <w:r w:rsidR="00971508">
      <w:rPr>
        <w:rFonts w:ascii="Times New Roman" w:eastAsia="Calibri" w:hAnsi="Times New Roman"/>
        <w:bCs/>
        <w:noProof/>
        <w:szCs w:val="22"/>
        <w:lang w:eastAsia="en-US"/>
      </w:rPr>
      <w:t>9</w:t>
    </w:r>
    <w:r w:rsidRPr="00A154A9">
      <w:rPr>
        <w:rFonts w:ascii="Times New Roman" w:eastAsia="Calibri" w:hAnsi="Times New Roman"/>
        <w:bCs/>
        <w:szCs w:val="22"/>
        <w:lang w:eastAsia="en-US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5EF76D" w14:textId="77777777" w:rsidR="001712D0" w:rsidRPr="00A154A9" w:rsidRDefault="00A154A9" w:rsidP="00A154A9">
    <w:pPr>
      <w:pStyle w:val="Zpat"/>
      <w:jc w:val="center"/>
      <w:rPr>
        <w:rFonts w:ascii="Calibri" w:hAnsi="Calibri"/>
      </w:rPr>
    </w:pPr>
    <w:r>
      <w:rPr>
        <w:rFonts w:ascii="Times New Roman" w:hAnsi="Times New Roman"/>
        <w:bCs/>
      </w:rPr>
      <w:fldChar w:fldCharType="begin"/>
    </w:r>
    <w:r>
      <w:rPr>
        <w:rFonts w:ascii="Times New Roman" w:hAnsi="Times New Roman"/>
        <w:bCs/>
      </w:rPr>
      <w:instrText>PAGE</w:instrText>
    </w:r>
    <w:r>
      <w:rPr>
        <w:rFonts w:ascii="Times New Roman" w:hAnsi="Times New Roman"/>
        <w:bCs/>
      </w:rPr>
      <w:fldChar w:fldCharType="separate"/>
    </w:r>
    <w:r w:rsidR="00971508">
      <w:rPr>
        <w:rFonts w:ascii="Times New Roman" w:hAnsi="Times New Roman"/>
        <w:bCs/>
        <w:noProof/>
      </w:rPr>
      <w:t>1</w:t>
    </w:r>
    <w:r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>
      <w:rPr>
        <w:rFonts w:ascii="Times New Roman" w:hAnsi="Times New Roman"/>
        <w:bCs/>
      </w:rPr>
      <w:fldChar w:fldCharType="begin"/>
    </w:r>
    <w:r>
      <w:rPr>
        <w:rFonts w:ascii="Times New Roman" w:hAnsi="Times New Roman"/>
        <w:bCs/>
      </w:rPr>
      <w:instrText>NUMPAGES</w:instrText>
    </w:r>
    <w:r>
      <w:rPr>
        <w:rFonts w:ascii="Times New Roman" w:hAnsi="Times New Roman"/>
        <w:bCs/>
      </w:rPr>
      <w:fldChar w:fldCharType="separate"/>
    </w:r>
    <w:r w:rsidR="00971508">
      <w:rPr>
        <w:rFonts w:ascii="Times New Roman" w:hAnsi="Times New Roman"/>
        <w:bCs/>
        <w:noProof/>
      </w:rPr>
      <w:t>9</w:t>
    </w:r>
    <w:r>
      <w:rPr>
        <w:rFonts w:ascii="Times New Roman" w:hAnsi="Times New Roman"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523B74" w14:textId="77777777" w:rsidR="00190515" w:rsidRDefault="00190515">
      <w:r>
        <w:separator/>
      </w:r>
    </w:p>
  </w:footnote>
  <w:footnote w:type="continuationSeparator" w:id="0">
    <w:p w14:paraId="0929E93F" w14:textId="77777777" w:rsidR="00190515" w:rsidRDefault="001905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766B46" w14:textId="77777777" w:rsidR="001712D0" w:rsidRDefault="001712D0">
    <w:pPr>
      <w:pStyle w:val="Zhlav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65FE4E05" w14:textId="77777777" w:rsidR="001712D0" w:rsidRDefault="001712D0">
    <w:pPr>
      <w:pStyle w:val="Zhlav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2A3963" w14:textId="35BA8567" w:rsidR="00F578C0" w:rsidRDefault="00F578C0" w:rsidP="00A154A9">
    <w:pPr>
      <w:pStyle w:val="Zhlav"/>
      <w:jc w:val="center"/>
      <w:rPr>
        <w:sz w:val="20"/>
        <w:lang w:val="cs-CZ"/>
      </w:rPr>
    </w:pPr>
  </w:p>
  <w:p w14:paraId="4F7A9522" w14:textId="2CB8191D" w:rsidR="0073339C" w:rsidRDefault="0073339C" w:rsidP="00A154A9">
    <w:pPr>
      <w:pStyle w:val="Zhlav"/>
      <w:jc w:val="center"/>
      <w:rPr>
        <w:sz w:val="20"/>
        <w:lang w:val="cs-CZ"/>
      </w:rPr>
    </w:pPr>
  </w:p>
  <w:p w14:paraId="2DA82642" w14:textId="77777777" w:rsidR="0073339C" w:rsidRPr="00F578C0" w:rsidRDefault="0073339C" w:rsidP="00A154A9">
    <w:pPr>
      <w:pStyle w:val="Zhlav"/>
      <w:jc w:val="center"/>
      <w:rPr>
        <w:sz w:val="20"/>
        <w:lang w:val="cs-CZ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62195A" w14:textId="77777777" w:rsidR="00A154A9" w:rsidRDefault="00024C0D" w:rsidP="00A154A9">
    <w:pPr>
      <w:tabs>
        <w:tab w:val="center" w:pos="4962"/>
        <w:tab w:val="right" w:pos="9072"/>
      </w:tabs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rFonts w:ascii="Calibri" w:hAnsi="Calibri"/>
        <w:noProof/>
      </w:rPr>
      <w:drawing>
        <wp:anchor distT="0" distB="0" distL="114300" distR="114300" simplePos="0" relativeHeight="251657728" behindDoc="1" locked="0" layoutInCell="1" allowOverlap="1" wp14:anchorId="2749D623" wp14:editId="56A8D3DB">
          <wp:simplePos x="0" y="0"/>
          <wp:positionH relativeFrom="column">
            <wp:posOffset>11430</wp:posOffset>
          </wp:positionH>
          <wp:positionV relativeFrom="paragraph">
            <wp:posOffset>-66675</wp:posOffset>
          </wp:positionV>
          <wp:extent cx="685800" cy="819150"/>
          <wp:effectExtent l="0" t="0" r="0" b="0"/>
          <wp:wrapTight wrapText="bothSides">
            <wp:wrapPolygon edited="0">
              <wp:start x="0" y="0"/>
              <wp:lineTo x="0" y="21098"/>
              <wp:lineTo x="21000" y="21098"/>
              <wp:lineTo x="21000" y="0"/>
              <wp:lineTo x="0" y="0"/>
            </wp:wrapPolygon>
          </wp:wrapTight>
          <wp:docPr id="14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9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154A9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59734638" w14:textId="77777777" w:rsidR="00A154A9" w:rsidRDefault="00A154A9" w:rsidP="00A154A9">
    <w:pPr>
      <w:tabs>
        <w:tab w:val="left" w:pos="4253"/>
        <w:tab w:val="center" w:pos="4536"/>
        <w:tab w:val="left" w:pos="5954"/>
        <w:tab w:val="right" w:pos="7088"/>
        <w:tab w:val="right" w:pos="9072"/>
      </w:tabs>
      <w:ind w:left="2552"/>
      <w:rPr>
        <w:rFonts w:ascii="Times New Roman" w:hAnsi="Times New Roman"/>
        <w:color w:val="595959"/>
        <w:sz w:val="18"/>
        <w:szCs w:val="22"/>
      </w:rPr>
    </w:pPr>
    <w:r>
      <w:rPr>
        <w:rFonts w:ascii="Times New Roman" w:hAnsi="Times New Roman"/>
        <w:color w:val="595959"/>
        <w:sz w:val="18"/>
      </w:rPr>
      <w:t xml:space="preserve">Hroznová 2 </w:t>
    </w:r>
    <w:r>
      <w:rPr>
        <w:rFonts w:ascii="Times New Roman" w:hAnsi="Times New Roman"/>
        <w:color w:val="595959"/>
        <w:sz w:val="18"/>
      </w:rPr>
      <w:tab/>
      <w:t>www.ukzuz.cz</w:t>
    </w:r>
    <w:r>
      <w:rPr>
        <w:rFonts w:ascii="Times New Roman" w:hAnsi="Times New Roman"/>
        <w:color w:val="595959"/>
        <w:sz w:val="18"/>
      </w:rPr>
      <w:tab/>
      <w:t>IČO: 00020338</w:t>
    </w:r>
  </w:p>
  <w:p w14:paraId="3659B8D9" w14:textId="77777777" w:rsidR="00A154A9" w:rsidRDefault="00A154A9" w:rsidP="00A154A9">
    <w:pPr>
      <w:tabs>
        <w:tab w:val="left" w:pos="4253"/>
        <w:tab w:val="center" w:pos="4536"/>
        <w:tab w:val="left" w:pos="5954"/>
        <w:tab w:val="right" w:pos="7230"/>
        <w:tab w:val="right" w:pos="9072"/>
      </w:tabs>
      <w:ind w:left="2552"/>
      <w:rPr>
        <w:rFonts w:ascii="Times New Roman" w:hAnsi="Times New Roman"/>
        <w:color w:val="595959"/>
        <w:sz w:val="18"/>
      </w:rPr>
    </w:pPr>
    <w:r>
      <w:rPr>
        <w:rFonts w:ascii="Times New Roman" w:hAnsi="Times New Roman"/>
        <w:color w:val="595959"/>
        <w:sz w:val="18"/>
      </w:rPr>
      <w:t>656 06 Brno</w:t>
    </w:r>
    <w:r>
      <w:rPr>
        <w:rFonts w:ascii="Times New Roman" w:hAnsi="Times New Roman"/>
        <w:color w:val="595959"/>
        <w:sz w:val="18"/>
      </w:rPr>
      <w:tab/>
      <w:t>ID DS: ugbaiq7</w:t>
    </w:r>
    <w:r>
      <w:rPr>
        <w:rFonts w:ascii="Times New Roman" w:hAnsi="Times New Roman"/>
        <w:color w:val="595959"/>
        <w:sz w:val="18"/>
      </w:rPr>
      <w:tab/>
      <w:t>DIČ: CZ00020338</w:t>
    </w:r>
  </w:p>
  <w:p w14:paraId="2B1522E4" w14:textId="77777777" w:rsidR="00A154A9" w:rsidRDefault="00A154A9" w:rsidP="00A154A9">
    <w:pPr>
      <w:pStyle w:val="Zhlav"/>
      <w:rPr>
        <w:rFonts w:ascii="Calibri" w:hAnsi="Calibri"/>
      </w:rPr>
    </w:pPr>
  </w:p>
  <w:p w14:paraId="64E8584C" w14:textId="77777777" w:rsidR="00A154A9" w:rsidRDefault="00A154A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8C3A15AE"/>
    <w:name w:val="WW8Num16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b/>
        <w:i w:val="0"/>
        <w:caps/>
        <w:sz w:val="22"/>
        <w:szCs w:val="24"/>
        <w:u w:val="none"/>
      </w:rPr>
    </w:lvl>
    <w:lvl w:ilvl="1">
      <w:start w:val="1"/>
      <w:numFmt w:val="decimal"/>
      <w:lvlText w:val="%1.%2"/>
      <w:lvlJc w:val="left"/>
      <w:pPr>
        <w:tabs>
          <w:tab w:val="num" w:pos="964"/>
        </w:tabs>
        <w:ind w:left="964" w:hanging="964"/>
      </w:pPr>
      <w:rPr>
        <w:rFonts w:ascii="Times New Roman" w:hAnsi="Times New Roman" w:hint="default"/>
        <w:b/>
        <w:bCs/>
        <w:i w:val="0"/>
        <w:iCs/>
        <w:strike w:val="0"/>
        <w:dstrike w:val="0"/>
        <w:sz w:val="22"/>
        <w:szCs w:val="24"/>
      </w:rPr>
    </w:lvl>
    <w:lvl w:ilvl="2">
      <w:start w:val="1"/>
      <w:numFmt w:val="decimal"/>
      <w:lvlText w:val="%1.%2.%3"/>
      <w:lvlJc w:val="left"/>
      <w:pPr>
        <w:tabs>
          <w:tab w:val="num" w:pos="1674"/>
        </w:tabs>
        <w:ind w:left="680" w:hanging="680"/>
      </w:pPr>
      <w:rPr>
        <w:rFonts w:ascii="Times New Roman" w:hAnsi="Times New Roman" w:hint="default"/>
        <w:b/>
        <w:i w:val="0"/>
        <w:sz w:val="22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1390"/>
        </w:tabs>
        <w:ind w:left="1390" w:hanging="964"/>
      </w:pPr>
      <w:rPr>
        <w:rFonts w:ascii="Times New Roman" w:hAnsi="Times New Roman" w:hint="default"/>
        <w:b/>
        <w:i w:val="0"/>
        <w:sz w:val="22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1134"/>
        </w:tabs>
        <w:ind w:left="1134" w:hanging="1134"/>
      </w:pPr>
      <w:rPr>
        <w:rFonts w:ascii="Times New Roman" w:hAnsi="Times New Roman" w:hint="default"/>
        <w:b/>
        <w:i w:val="0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8903520"/>
    <w:multiLevelType w:val="singleLevel"/>
    <w:tmpl w:val="A17C8420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2" w15:restartNumberingAfterBreak="0">
    <w:nsid w:val="0BFB46D1"/>
    <w:multiLevelType w:val="hybridMultilevel"/>
    <w:tmpl w:val="E6AE43FE"/>
    <w:lvl w:ilvl="0" w:tplc="E30853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DF2BF4"/>
    <w:multiLevelType w:val="hybridMultilevel"/>
    <w:tmpl w:val="C8785F26"/>
    <w:lvl w:ilvl="0" w:tplc="0405001B">
      <w:start w:val="1"/>
      <w:numFmt w:val="lowerRoman"/>
      <w:lvlText w:val="%1."/>
      <w:lvlJc w:val="right"/>
      <w:pPr>
        <w:ind w:left="1364" w:hanging="360"/>
      </w:pPr>
    </w:lvl>
    <w:lvl w:ilvl="1" w:tplc="04050019" w:tentative="1">
      <w:start w:val="1"/>
      <w:numFmt w:val="lowerLetter"/>
      <w:lvlText w:val="%2."/>
      <w:lvlJc w:val="left"/>
      <w:pPr>
        <w:ind w:left="2084" w:hanging="360"/>
      </w:pPr>
    </w:lvl>
    <w:lvl w:ilvl="2" w:tplc="0405001B" w:tentative="1">
      <w:start w:val="1"/>
      <w:numFmt w:val="lowerRoman"/>
      <w:lvlText w:val="%3."/>
      <w:lvlJc w:val="right"/>
      <w:pPr>
        <w:ind w:left="2804" w:hanging="180"/>
      </w:pPr>
    </w:lvl>
    <w:lvl w:ilvl="3" w:tplc="0405000F" w:tentative="1">
      <w:start w:val="1"/>
      <w:numFmt w:val="decimal"/>
      <w:lvlText w:val="%4."/>
      <w:lvlJc w:val="left"/>
      <w:pPr>
        <w:ind w:left="3524" w:hanging="360"/>
      </w:pPr>
    </w:lvl>
    <w:lvl w:ilvl="4" w:tplc="04050019" w:tentative="1">
      <w:start w:val="1"/>
      <w:numFmt w:val="lowerLetter"/>
      <w:lvlText w:val="%5."/>
      <w:lvlJc w:val="left"/>
      <w:pPr>
        <w:ind w:left="4244" w:hanging="360"/>
      </w:pPr>
    </w:lvl>
    <w:lvl w:ilvl="5" w:tplc="0405001B" w:tentative="1">
      <w:start w:val="1"/>
      <w:numFmt w:val="lowerRoman"/>
      <w:lvlText w:val="%6."/>
      <w:lvlJc w:val="right"/>
      <w:pPr>
        <w:ind w:left="4964" w:hanging="180"/>
      </w:pPr>
    </w:lvl>
    <w:lvl w:ilvl="6" w:tplc="0405000F" w:tentative="1">
      <w:start w:val="1"/>
      <w:numFmt w:val="decimal"/>
      <w:lvlText w:val="%7."/>
      <w:lvlJc w:val="left"/>
      <w:pPr>
        <w:ind w:left="5684" w:hanging="360"/>
      </w:pPr>
    </w:lvl>
    <w:lvl w:ilvl="7" w:tplc="04050019" w:tentative="1">
      <w:start w:val="1"/>
      <w:numFmt w:val="lowerLetter"/>
      <w:lvlText w:val="%8."/>
      <w:lvlJc w:val="left"/>
      <w:pPr>
        <w:ind w:left="6404" w:hanging="360"/>
      </w:pPr>
    </w:lvl>
    <w:lvl w:ilvl="8" w:tplc="040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4" w15:restartNumberingAfterBreak="0">
    <w:nsid w:val="108D3535"/>
    <w:multiLevelType w:val="hybridMultilevel"/>
    <w:tmpl w:val="E3CCC656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F23CDE"/>
    <w:multiLevelType w:val="hybridMultilevel"/>
    <w:tmpl w:val="68C6DB06"/>
    <w:lvl w:ilvl="0" w:tplc="38E2C916">
      <w:start w:val="1"/>
      <w:numFmt w:val="decimal"/>
      <w:lvlText w:val="%1."/>
      <w:lvlJc w:val="left"/>
      <w:pPr>
        <w:ind w:left="927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18A225AD"/>
    <w:multiLevelType w:val="hybridMultilevel"/>
    <w:tmpl w:val="1872310C"/>
    <w:lvl w:ilvl="0" w:tplc="FFFFFFF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17">
      <w:start w:val="1"/>
      <w:numFmt w:val="lowerLetter"/>
      <w:lvlText w:val="%7)"/>
      <w:lvlJc w:val="left"/>
      <w:pPr>
        <w:tabs>
          <w:tab w:val="num" w:pos="5520"/>
        </w:tabs>
        <w:ind w:left="5520" w:hanging="360"/>
      </w:pPr>
      <w:rPr>
        <w:i w:val="0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1A416792"/>
    <w:multiLevelType w:val="hybridMultilevel"/>
    <w:tmpl w:val="1FD483FC"/>
    <w:lvl w:ilvl="0" w:tplc="0405001B">
      <w:start w:val="1"/>
      <w:numFmt w:val="lowerRoman"/>
      <w:lvlText w:val="%1."/>
      <w:lvlJc w:val="righ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225955B7"/>
    <w:multiLevelType w:val="hybridMultilevel"/>
    <w:tmpl w:val="024ED154"/>
    <w:lvl w:ilvl="0" w:tplc="A306C46C">
      <w:start w:val="1"/>
      <w:numFmt w:val="lowerLetter"/>
      <w:lvlText w:val="%1)"/>
      <w:lvlJc w:val="left"/>
      <w:pPr>
        <w:ind w:left="9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680" w:hanging="360"/>
      </w:pPr>
    </w:lvl>
    <w:lvl w:ilvl="2" w:tplc="0405001B" w:tentative="1">
      <w:start w:val="1"/>
      <w:numFmt w:val="lowerRoman"/>
      <w:lvlText w:val="%3."/>
      <w:lvlJc w:val="right"/>
      <w:pPr>
        <w:ind w:left="2400" w:hanging="180"/>
      </w:pPr>
    </w:lvl>
    <w:lvl w:ilvl="3" w:tplc="0405000F" w:tentative="1">
      <w:start w:val="1"/>
      <w:numFmt w:val="decimal"/>
      <w:lvlText w:val="%4."/>
      <w:lvlJc w:val="left"/>
      <w:pPr>
        <w:ind w:left="3120" w:hanging="360"/>
      </w:pPr>
    </w:lvl>
    <w:lvl w:ilvl="4" w:tplc="04050019" w:tentative="1">
      <w:start w:val="1"/>
      <w:numFmt w:val="lowerLetter"/>
      <w:lvlText w:val="%5."/>
      <w:lvlJc w:val="left"/>
      <w:pPr>
        <w:ind w:left="3840" w:hanging="360"/>
      </w:pPr>
    </w:lvl>
    <w:lvl w:ilvl="5" w:tplc="0405001B" w:tentative="1">
      <w:start w:val="1"/>
      <w:numFmt w:val="lowerRoman"/>
      <w:lvlText w:val="%6."/>
      <w:lvlJc w:val="right"/>
      <w:pPr>
        <w:ind w:left="4560" w:hanging="180"/>
      </w:pPr>
    </w:lvl>
    <w:lvl w:ilvl="6" w:tplc="0405000F" w:tentative="1">
      <w:start w:val="1"/>
      <w:numFmt w:val="decimal"/>
      <w:lvlText w:val="%7."/>
      <w:lvlJc w:val="left"/>
      <w:pPr>
        <w:ind w:left="5280" w:hanging="360"/>
      </w:pPr>
    </w:lvl>
    <w:lvl w:ilvl="7" w:tplc="04050019" w:tentative="1">
      <w:start w:val="1"/>
      <w:numFmt w:val="lowerLetter"/>
      <w:lvlText w:val="%8."/>
      <w:lvlJc w:val="left"/>
      <w:pPr>
        <w:ind w:left="6000" w:hanging="360"/>
      </w:pPr>
    </w:lvl>
    <w:lvl w:ilvl="8" w:tplc="0405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9" w15:restartNumberingAfterBreak="0">
    <w:nsid w:val="22C51469"/>
    <w:multiLevelType w:val="hybridMultilevel"/>
    <w:tmpl w:val="98020920"/>
    <w:lvl w:ilvl="0" w:tplc="EF96E5DC">
      <w:numFmt w:val="bullet"/>
      <w:lvlText w:val="-"/>
      <w:lvlJc w:val="left"/>
      <w:pPr>
        <w:tabs>
          <w:tab w:val="num" w:pos="1040"/>
        </w:tabs>
        <w:ind w:left="104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60"/>
        </w:tabs>
        <w:ind w:left="17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80"/>
        </w:tabs>
        <w:ind w:left="24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00"/>
        </w:tabs>
        <w:ind w:left="32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20"/>
        </w:tabs>
        <w:ind w:left="39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40"/>
        </w:tabs>
        <w:ind w:left="46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60"/>
        </w:tabs>
        <w:ind w:left="53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80"/>
        </w:tabs>
        <w:ind w:left="60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00"/>
        </w:tabs>
        <w:ind w:left="6800" w:hanging="360"/>
      </w:pPr>
      <w:rPr>
        <w:rFonts w:ascii="Wingdings" w:hAnsi="Wingdings" w:hint="default"/>
      </w:rPr>
    </w:lvl>
  </w:abstractNum>
  <w:abstractNum w:abstractNumId="10" w15:restartNumberingAfterBreak="0">
    <w:nsid w:val="25A90CE1"/>
    <w:multiLevelType w:val="hybridMultilevel"/>
    <w:tmpl w:val="2024788A"/>
    <w:lvl w:ilvl="0" w:tplc="E0884554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i/>
        <w:sz w:val="24"/>
        <w:szCs w:val="24"/>
      </w:rPr>
    </w:lvl>
    <w:lvl w:ilvl="1" w:tplc="2926068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sz w:val="22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64677DA"/>
    <w:multiLevelType w:val="hybridMultilevel"/>
    <w:tmpl w:val="4FF6FF88"/>
    <w:lvl w:ilvl="0" w:tplc="04050001">
      <w:start w:val="1"/>
      <w:numFmt w:val="bullet"/>
      <w:lvlText w:val=""/>
      <w:lvlJc w:val="left"/>
      <w:pPr>
        <w:ind w:left="4186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4895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541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13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85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57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829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901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738" w:hanging="360"/>
      </w:pPr>
      <w:rPr>
        <w:rFonts w:ascii="Wingdings" w:hAnsi="Wingdings" w:hint="default"/>
      </w:rPr>
    </w:lvl>
  </w:abstractNum>
  <w:abstractNum w:abstractNumId="12" w15:restartNumberingAfterBreak="0">
    <w:nsid w:val="2820194D"/>
    <w:multiLevelType w:val="hybridMultilevel"/>
    <w:tmpl w:val="7B5605B4"/>
    <w:lvl w:ilvl="0" w:tplc="1E340C1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2AA421BA"/>
    <w:multiLevelType w:val="hybridMultilevel"/>
    <w:tmpl w:val="406A7258"/>
    <w:lvl w:ilvl="0" w:tplc="492A225A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2C0F06E9"/>
    <w:multiLevelType w:val="hybridMultilevel"/>
    <w:tmpl w:val="D292DA4C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8966A8"/>
    <w:multiLevelType w:val="hybridMultilevel"/>
    <w:tmpl w:val="5E2C2BE0"/>
    <w:lvl w:ilvl="0" w:tplc="A55C4FB4">
      <w:start w:val="1"/>
      <w:numFmt w:val="lowerLetter"/>
      <w:lvlText w:val="%1)"/>
      <w:lvlJc w:val="left"/>
      <w:pPr>
        <w:ind w:left="4329" w:hanging="360"/>
      </w:pPr>
      <w:rPr>
        <w:rFonts w:hint="default"/>
        <w:b w:val="0"/>
        <w:i/>
      </w:rPr>
    </w:lvl>
    <w:lvl w:ilvl="1" w:tplc="04050019" w:tentative="1">
      <w:start w:val="1"/>
      <w:numFmt w:val="lowerLetter"/>
      <w:lvlText w:val="%2."/>
      <w:lvlJc w:val="left"/>
      <w:pPr>
        <w:ind w:left="5049" w:hanging="360"/>
      </w:pPr>
    </w:lvl>
    <w:lvl w:ilvl="2" w:tplc="0405001B" w:tentative="1">
      <w:start w:val="1"/>
      <w:numFmt w:val="lowerRoman"/>
      <w:lvlText w:val="%3."/>
      <w:lvlJc w:val="right"/>
      <w:pPr>
        <w:ind w:left="5769" w:hanging="180"/>
      </w:pPr>
    </w:lvl>
    <w:lvl w:ilvl="3" w:tplc="0405000F" w:tentative="1">
      <w:start w:val="1"/>
      <w:numFmt w:val="decimal"/>
      <w:lvlText w:val="%4."/>
      <w:lvlJc w:val="left"/>
      <w:pPr>
        <w:ind w:left="6489" w:hanging="360"/>
      </w:pPr>
    </w:lvl>
    <w:lvl w:ilvl="4" w:tplc="04050019" w:tentative="1">
      <w:start w:val="1"/>
      <w:numFmt w:val="lowerLetter"/>
      <w:lvlText w:val="%5."/>
      <w:lvlJc w:val="left"/>
      <w:pPr>
        <w:ind w:left="7209" w:hanging="360"/>
      </w:pPr>
    </w:lvl>
    <w:lvl w:ilvl="5" w:tplc="0405001B" w:tentative="1">
      <w:start w:val="1"/>
      <w:numFmt w:val="lowerRoman"/>
      <w:lvlText w:val="%6."/>
      <w:lvlJc w:val="right"/>
      <w:pPr>
        <w:ind w:left="7929" w:hanging="180"/>
      </w:pPr>
    </w:lvl>
    <w:lvl w:ilvl="6" w:tplc="0405000F" w:tentative="1">
      <w:start w:val="1"/>
      <w:numFmt w:val="decimal"/>
      <w:lvlText w:val="%7."/>
      <w:lvlJc w:val="left"/>
      <w:pPr>
        <w:ind w:left="8649" w:hanging="360"/>
      </w:pPr>
    </w:lvl>
    <w:lvl w:ilvl="7" w:tplc="04050019" w:tentative="1">
      <w:start w:val="1"/>
      <w:numFmt w:val="lowerLetter"/>
      <w:lvlText w:val="%8."/>
      <w:lvlJc w:val="left"/>
      <w:pPr>
        <w:ind w:left="9369" w:hanging="360"/>
      </w:pPr>
    </w:lvl>
    <w:lvl w:ilvl="8" w:tplc="0405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16" w15:restartNumberingAfterBreak="0">
    <w:nsid w:val="374A48E5"/>
    <w:multiLevelType w:val="hybridMultilevel"/>
    <w:tmpl w:val="F36C3ADE"/>
    <w:lvl w:ilvl="0" w:tplc="BEE29144">
      <w:start w:val="1"/>
      <w:numFmt w:val="lowerLetter"/>
      <w:lvlText w:val="%1)"/>
      <w:lvlJc w:val="left"/>
      <w:pPr>
        <w:ind w:left="644" w:hanging="360"/>
      </w:pPr>
      <w:rPr>
        <w:i/>
      </w:rPr>
    </w:lvl>
    <w:lvl w:ilvl="1" w:tplc="04050019">
      <w:start w:val="1"/>
      <w:numFmt w:val="lowerLetter"/>
      <w:lvlText w:val="%2."/>
      <w:lvlJc w:val="left"/>
      <w:pPr>
        <w:ind w:left="6240" w:hanging="360"/>
      </w:pPr>
    </w:lvl>
    <w:lvl w:ilvl="2" w:tplc="0405001B">
      <w:start w:val="1"/>
      <w:numFmt w:val="lowerRoman"/>
      <w:lvlText w:val="%3."/>
      <w:lvlJc w:val="right"/>
      <w:pPr>
        <w:ind w:left="6960" w:hanging="180"/>
      </w:pPr>
    </w:lvl>
    <w:lvl w:ilvl="3" w:tplc="0405000F">
      <w:start w:val="1"/>
      <w:numFmt w:val="decimal"/>
      <w:lvlText w:val="%4."/>
      <w:lvlJc w:val="left"/>
      <w:pPr>
        <w:ind w:left="7680" w:hanging="360"/>
      </w:pPr>
    </w:lvl>
    <w:lvl w:ilvl="4" w:tplc="04050019">
      <w:start w:val="1"/>
      <w:numFmt w:val="lowerLetter"/>
      <w:lvlText w:val="%5."/>
      <w:lvlJc w:val="left"/>
      <w:pPr>
        <w:ind w:left="8400" w:hanging="360"/>
      </w:pPr>
    </w:lvl>
    <w:lvl w:ilvl="5" w:tplc="0405001B">
      <w:start w:val="1"/>
      <w:numFmt w:val="lowerRoman"/>
      <w:lvlText w:val="%6."/>
      <w:lvlJc w:val="right"/>
      <w:pPr>
        <w:ind w:left="9120" w:hanging="180"/>
      </w:pPr>
    </w:lvl>
    <w:lvl w:ilvl="6" w:tplc="0405000F">
      <w:start w:val="1"/>
      <w:numFmt w:val="decimal"/>
      <w:lvlText w:val="%7."/>
      <w:lvlJc w:val="left"/>
      <w:pPr>
        <w:ind w:left="9840" w:hanging="360"/>
      </w:pPr>
    </w:lvl>
    <w:lvl w:ilvl="7" w:tplc="04050019">
      <w:start w:val="1"/>
      <w:numFmt w:val="lowerLetter"/>
      <w:lvlText w:val="%8."/>
      <w:lvlJc w:val="left"/>
      <w:pPr>
        <w:ind w:left="10560" w:hanging="360"/>
      </w:pPr>
    </w:lvl>
    <w:lvl w:ilvl="8" w:tplc="0405001B">
      <w:start w:val="1"/>
      <w:numFmt w:val="lowerRoman"/>
      <w:lvlText w:val="%9."/>
      <w:lvlJc w:val="right"/>
      <w:pPr>
        <w:ind w:left="11280" w:hanging="180"/>
      </w:pPr>
    </w:lvl>
  </w:abstractNum>
  <w:abstractNum w:abstractNumId="17" w15:restartNumberingAfterBreak="0">
    <w:nsid w:val="381A7756"/>
    <w:multiLevelType w:val="singleLevel"/>
    <w:tmpl w:val="75106B34"/>
    <w:lvl w:ilvl="0"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18" w15:restartNumberingAfterBreak="0">
    <w:nsid w:val="430277E9"/>
    <w:multiLevelType w:val="hybridMultilevel"/>
    <w:tmpl w:val="6700EB98"/>
    <w:lvl w:ilvl="0" w:tplc="464A0F6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851382"/>
    <w:multiLevelType w:val="multilevel"/>
    <w:tmpl w:val="E656FDEC"/>
    <w:lvl w:ilvl="0">
      <w:start w:val="2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346"/>
        </w:tabs>
        <w:ind w:left="1346" w:hanging="495"/>
      </w:pPr>
      <w:rPr>
        <w:rFonts w:cs="Times New Roman" w:hint="default"/>
        <w:b w:val="0"/>
        <w:i/>
        <w:sz w:val="24"/>
        <w:szCs w:val="24"/>
        <w:vertAlign w:val="baseline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0" w15:restartNumberingAfterBreak="0">
    <w:nsid w:val="43B65ECE"/>
    <w:multiLevelType w:val="hybridMultilevel"/>
    <w:tmpl w:val="8DB4B3C6"/>
    <w:lvl w:ilvl="0" w:tplc="5C7C5C24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F0212D"/>
    <w:multiLevelType w:val="hybridMultilevel"/>
    <w:tmpl w:val="263A01FA"/>
    <w:lvl w:ilvl="0" w:tplc="FFFFFFF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17">
      <w:start w:val="1"/>
      <w:numFmt w:val="lowerLetter"/>
      <w:lvlText w:val="%7)"/>
      <w:lvlJc w:val="left"/>
      <w:pPr>
        <w:tabs>
          <w:tab w:val="num" w:pos="5520"/>
        </w:tabs>
        <w:ind w:left="5520" w:hanging="360"/>
      </w:pPr>
      <w:rPr>
        <w:i w:val="0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2" w15:restartNumberingAfterBreak="0">
    <w:nsid w:val="48DD0D33"/>
    <w:multiLevelType w:val="hybridMultilevel"/>
    <w:tmpl w:val="3E9C7674"/>
    <w:lvl w:ilvl="0" w:tplc="0405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3" w15:restartNumberingAfterBreak="0">
    <w:nsid w:val="4A4208E0"/>
    <w:multiLevelType w:val="multilevel"/>
    <w:tmpl w:val="A3C065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"/>
      <w:lvlJc w:val="left"/>
      <w:pPr>
        <w:tabs>
          <w:tab w:val="num" w:pos="1410"/>
        </w:tabs>
        <w:ind w:left="1410" w:hanging="69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24" w15:restartNumberingAfterBreak="0">
    <w:nsid w:val="55805312"/>
    <w:multiLevelType w:val="hybridMultilevel"/>
    <w:tmpl w:val="2660A380"/>
    <w:lvl w:ilvl="0" w:tplc="FAC86554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2B62D7"/>
    <w:multiLevelType w:val="hybridMultilevel"/>
    <w:tmpl w:val="5F5229CC"/>
    <w:lvl w:ilvl="0" w:tplc="5C7C5C24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color w:val="00000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1845819"/>
    <w:multiLevelType w:val="hybridMultilevel"/>
    <w:tmpl w:val="4F3E70D8"/>
    <w:lvl w:ilvl="0" w:tplc="86666CEE">
      <w:start w:val="50"/>
      <w:numFmt w:val="bullet"/>
      <w:lvlText w:val="-"/>
      <w:lvlJc w:val="left"/>
      <w:pPr>
        <w:ind w:left="420" w:hanging="360"/>
      </w:pPr>
      <w:rPr>
        <w:rFonts w:ascii="Arial" w:eastAsia="Calibri" w:hAnsi="Arial" w:cs="Arial" w:hint="default"/>
      </w:rPr>
    </w:lvl>
    <w:lvl w:ilvl="1" w:tplc="0405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7" w15:restartNumberingAfterBreak="0">
    <w:nsid w:val="653C6A12"/>
    <w:multiLevelType w:val="hybridMultilevel"/>
    <w:tmpl w:val="086A4050"/>
    <w:lvl w:ilvl="0" w:tplc="04050017">
      <w:start w:val="1"/>
      <w:numFmt w:val="lowerLetter"/>
      <w:lvlText w:val="%1)"/>
      <w:lvlJc w:val="left"/>
      <w:pPr>
        <w:ind w:left="644" w:hanging="360"/>
      </w:p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8" w15:restartNumberingAfterBreak="0">
    <w:nsid w:val="674D33A0"/>
    <w:multiLevelType w:val="hybridMultilevel"/>
    <w:tmpl w:val="FFFC039C"/>
    <w:lvl w:ilvl="0" w:tplc="FFFFFFF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cs="Times New Roman"/>
        <w:b w:val="0"/>
      </w:rPr>
    </w:lvl>
    <w:lvl w:ilvl="1" w:tplc="FFFFFFFF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  <w:rPr>
        <w:rFonts w:cs="Times New Roman"/>
      </w:rPr>
    </w:lvl>
    <w:lvl w:ilvl="2" w:tplc="04050017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  <w:rPr>
        <w:i w:val="0"/>
      </w:rPr>
    </w:lvl>
    <w:lvl w:ilvl="3" w:tplc="2CAAF54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i w:val="0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9" w15:restartNumberingAfterBreak="0">
    <w:nsid w:val="69522AC0"/>
    <w:multiLevelType w:val="hybridMultilevel"/>
    <w:tmpl w:val="62E08D1C"/>
    <w:lvl w:ilvl="0" w:tplc="0405000F">
      <w:start w:val="1"/>
      <w:numFmt w:val="decimal"/>
      <w:lvlText w:val="%1."/>
      <w:lvlJc w:val="left"/>
      <w:pPr>
        <w:ind w:left="3196" w:hanging="360"/>
      </w:pPr>
    </w:lvl>
    <w:lvl w:ilvl="1" w:tplc="04050019" w:tentative="1">
      <w:start w:val="1"/>
      <w:numFmt w:val="lowerLetter"/>
      <w:lvlText w:val="%2."/>
      <w:lvlJc w:val="left"/>
      <w:pPr>
        <w:ind w:left="3916" w:hanging="360"/>
      </w:pPr>
    </w:lvl>
    <w:lvl w:ilvl="2" w:tplc="0405001B" w:tentative="1">
      <w:start w:val="1"/>
      <w:numFmt w:val="lowerRoman"/>
      <w:lvlText w:val="%3."/>
      <w:lvlJc w:val="right"/>
      <w:pPr>
        <w:ind w:left="4636" w:hanging="180"/>
      </w:pPr>
    </w:lvl>
    <w:lvl w:ilvl="3" w:tplc="0405000F" w:tentative="1">
      <w:start w:val="1"/>
      <w:numFmt w:val="decimal"/>
      <w:lvlText w:val="%4."/>
      <w:lvlJc w:val="left"/>
      <w:pPr>
        <w:ind w:left="5356" w:hanging="360"/>
      </w:pPr>
    </w:lvl>
    <w:lvl w:ilvl="4" w:tplc="04050019" w:tentative="1">
      <w:start w:val="1"/>
      <w:numFmt w:val="lowerLetter"/>
      <w:lvlText w:val="%5."/>
      <w:lvlJc w:val="left"/>
      <w:pPr>
        <w:ind w:left="6076" w:hanging="360"/>
      </w:pPr>
    </w:lvl>
    <w:lvl w:ilvl="5" w:tplc="0405001B" w:tentative="1">
      <w:start w:val="1"/>
      <w:numFmt w:val="lowerRoman"/>
      <w:lvlText w:val="%6."/>
      <w:lvlJc w:val="right"/>
      <w:pPr>
        <w:ind w:left="6796" w:hanging="180"/>
      </w:pPr>
    </w:lvl>
    <w:lvl w:ilvl="6" w:tplc="0405000F" w:tentative="1">
      <w:start w:val="1"/>
      <w:numFmt w:val="decimal"/>
      <w:lvlText w:val="%7."/>
      <w:lvlJc w:val="left"/>
      <w:pPr>
        <w:ind w:left="7516" w:hanging="360"/>
      </w:pPr>
    </w:lvl>
    <w:lvl w:ilvl="7" w:tplc="04050019" w:tentative="1">
      <w:start w:val="1"/>
      <w:numFmt w:val="lowerLetter"/>
      <w:lvlText w:val="%8."/>
      <w:lvlJc w:val="left"/>
      <w:pPr>
        <w:ind w:left="8236" w:hanging="360"/>
      </w:pPr>
    </w:lvl>
    <w:lvl w:ilvl="8" w:tplc="0405001B" w:tentative="1">
      <w:start w:val="1"/>
      <w:numFmt w:val="lowerRoman"/>
      <w:lvlText w:val="%9."/>
      <w:lvlJc w:val="right"/>
      <w:pPr>
        <w:ind w:left="8956" w:hanging="180"/>
      </w:pPr>
    </w:lvl>
  </w:abstractNum>
  <w:abstractNum w:abstractNumId="30" w15:restartNumberingAfterBreak="0">
    <w:nsid w:val="6D285CC6"/>
    <w:multiLevelType w:val="hybridMultilevel"/>
    <w:tmpl w:val="75EE916E"/>
    <w:lvl w:ilvl="0" w:tplc="5262ED30">
      <w:start w:val="1"/>
      <w:numFmt w:val="lowerLetter"/>
      <w:lvlText w:val="%1)"/>
      <w:lvlJc w:val="left"/>
      <w:pPr>
        <w:ind w:left="644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8905BB"/>
    <w:multiLevelType w:val="hybridMultilevel"/>
    <w:tmpl w:val="70C0FBAE"/>
    <w:lvl w:ilvl="0" w:tplc="870433F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 w15:restartNumberingAfterBreak="0">
    <w:nsid w:val="740543B3"/>
    <w:multiLevelType w:val="hybridMultilevel"/>
    <w:tmpl w:val="9A5EA666"/>
    <w:lvl w:ilvl="0" w:tplc="B142CA12">
      <w:start w:val="1"/>
      <w:numFmt w:val="upperLetter"/>
      <w:lvlText w:val="%1)"/>
      <w:lvlJc w:val="left"/>
      <w:pPr>
        <w:ind w:left="1040" w:hanging="360"/>
      </w:pPr>
      <w:rPr>
        <w:rFonts w:hint="default"/>
        <w:b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760" w:hanging="360"/>
      </w:pPr>
    </w:lvl>
    <w:lvl w:ilvl="2" w:tplc="0405001B" w:tentative="1">
      <w:start w:val="1"/>
      <w:numFmt w:val="lowerRoman"/>
      <w:lvlText w:val="%3."/>
      <w:lvlJc w:val="right"/>
      <w:pPr>
        <w:ind w:left="2480" w:hanging="180"/>
      </w:pPr>
    </w:lvl>
    <w:lvl w:ilvl="3" w:tplc="0405000F" w:tentative="1">
      <w:start w:val="1"/>
      <w:numFmt w:val="decimal"/>
      <w:lvlText w:val="%4."/>
      <w:lvlJc w:val="left"/>
      <w:pPr>
        <w:ind w:left="3200" w:hanging="360"/>
      </w:pPr>
    </w:lvl>
    <w:lvl w:ilvl="4" w:tplc="04050019" w:tentative="1">
      <w:start w:val="1"/>
      <w:numFmt w:val="lowerLetter"/>
      <w:lvlText w:val="%5."/>
      <w:lvlJc w:val="left"/>
      <w:pPr>
        <w:ind w:left="3920" w:hanging="360"/>
      </w:pPr>
    </w:lvl>
    <w:lvl w:ilvl="5" w:tplc="0405001B" w:tentative="1">
      <w:start w:val="1"/>
      <w:numFmt w:val="lowerRoman"/>
      <w:lvlText w:val="%6."/>
      <w:lvlJc w:val="right"/>
      <w:pPr>
        <w:ind w:left="4640" w:hanging="180"/>
      </w:pPr>
    </w:lvl>
    <w:lvl w:ilvl="6" w:tplc="0405000F" w:tentative="1">
      <w:start w:val="1"/>
      <w:numFmt w:val="decimal"/>
      <w:lvlText w:val="%7."/>
      <w:lvlJc w:val="left"/>
      <w:pPr>
        <w:ind w:left="5360" w:hanging="360"/>
      </w:pPr>
    </w:lvl>
    <w:lvl w:ilvl="7" w:tplc="04050019" w:tentative="1">
      <w:start w:val="1"/>
      <w:numFmt w:val="lowerLetter"/>
      <w:lvlText w:val="%8."/>
      <w:lvlJc w:val="left"/>
      <w:pPr>
        <w:ind w:left="6080" w:hanging="360"/>
      </w:pPr>
    </w:lvl>
    <w:lvl w:ilvl="8" w:tplc="0405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33" w15:restartNumberingAfterBreak="0">
    <w:nsid w:val="7AFE2711"/>
    <w:multiLevelType w:val="hybridMultilevel"/>
    <w:tmpl w:val="36F82F40"/>
    <w:lvl w:ilvl="0" w:tplc="2D44DB44">
      <w:start w:val="1"/>
      <w:numFmt w:val="lowerLetter"/>
      <w:lvlText w:val="%1)"/>
      <w:lvlJc w:val="left"/>
      <w:pPr>
        <w:ind w:left="1560" w:hanging="360"/>
      </w:pPr>
      <w:rPr>
        <w:rFonts w:hint="default"/>
        <w:i/>
      </w:rPr>
    </w:lvl>
    <w:lvl w:ilvl="1" w:tplc="04050019" w:tentative="1">
      <w:start w:val="1"/>
      <w:numFmt w:val="lowerLetter"/>
      <w:lvlText w:val="%2."/>
      <w:lvlJc w:val="left"/>
      <w:pPr>
        <w:ind w:left="2040" w:hanging="360"/>
      </w:pPr>
    </w:lvl>
    <w:lvl w:ilvl="2" w:tplc="0405001B" w:tentative="1">
      <w:start w:val="1"/>
      <w:numFmt w:val="lowerRoman"/>
      <w:lvlText w:val="%3."/>
      <w:lvlJc w:val="right"/>
      <w:pPr>
        <w:ind w:left="2760" w:hanging="180"/>
      </w:pPr>
    </w:lvl>
    <w:lvl w:ilvl="3" w:tplc="0405000F" w:tentative="1">
      <w:start w:val="1"/>
      <w:numFmt w:val="decimal"/>
      <w:lvlText w:val="%4."/>
      <w:lvlJc w:val="left"/>
      <w:pPr>
        <w:ind w:left="3480" w:hanging="360"/>
      </w:pPr>
    </w:lvl>
    <w:lvl w:ilvl="4" w:tplc="04050019" w:tentative="1">
      <w:start w:val="1"/>
      <w:numFmt w:val="lowerLetter"/>
      <w:lvlText w:val="%5."/>
      <w:lvlJc w:val="left"/>
      <w:pPr>
        <w:ind w:left="4200" w:hanging="360"/>
      </w:pPr>
    </w:lvl>
    <w:lvl w:ilvl="5" w:tplc="0405001B" w:tentative="1">
      <w:start w:val="1"/>
      <w:numFmt w:val="lowerRoman"/>
      <w:lvlText w:val="%6."/>
      <w:lvlJc w:val="right"/>
      <w:pPr>
        <w:ind w:left="4920" w:hanging="180"/>
      </w:pPr>
    </w:lvl>
    <w:lvl w:ilvl="6" w:tplc="0405000F" w:tentative="1">
      <w:start w:val="1"/>
      <w:numFmt w:val="decimal"/>
      <w:lvlText w:val="%7."/>
      <w:lvlJc w:val="left"/>
      <w:pPr>
        <w:ind w:left="5640" w:hanging="360"/>
      </w:pPr>
    </w:lvl>
    <w:lvl w:ilvl="7" w:tplc="04050019" w:tentative="1">
      <w:start w:val="1"/>
      <w:numFmt w:val="lowerLetter"/>
      <w:lvlText w:val="%8."/>
      <w:lvlJc w:val="left"/>
      <w:pPr>
        <w:ind w:left="6360" w:hanging="360"/>
      </w:pPr>
    </w:lvl>
    <w:lvl w:ilvl="8" w:tplc="040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34" w15:restartNumberingAfterBreak="0">
    <w:nsid w:val="7BD732D1"/>
    <w:multiLevelType w:val="hybridMultilevel"/>
    <w:tmpl w:val="2160CE96"/>
    <w:lvl w:ilvl="0" w:tplc="5C7C5C24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color w:val="00000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14"/>
  </w:num>
  <w:num w:numId="4">
    <w:abstractNumId w:val="25"/>
  </w:num>
  <w:num w:numId="5">
    <w:abstractNumId w:val="13"/>
  </w:num>
  <w:num w:numId="6">
    <w:abstractNumId w:val="4"/>
  </w:num>
  <w:num w:numId="7">
    <w:abstractNumId w:val="34"/>
  </w:num>
  <w:num w:numId="8">
    <w:abstractNumId w:val="20"/>
  </w:num>
  <w:num w:numId="9">
    <w:abstractNumId w:val="23"/>
  </w:num>
  <w:num w:numId="10">
    <w:abstractNumId w:val="28"/>
  </w:num>
  <w:num w:numId="11">
    <w:abstractNumId w:val="12"/>
  </w:num>
  <w:num w:numId="12">
    <w:abstractNumId w:val="19"/>
  </w:num>
  <w:num w:numId="13">
    <w:abstractNumId w:val="5"/>
  </w:num>
  <w:num w:numId="14">
    <w:abstractNumId w:val="31"/>
  </w:num>
  <w:num w:numId="15">
    <w:abstractNumId w:val="22"/>
  </w:num>
  <w:num w:numId="16">
    <w:abstractNumId w:val="8"/>
  </w:num>
  <w:num w:numId="17">
    <w:abstractNumId w:val="33"/>
  </w:num>
  <w:num w:numId="18">
    <w:abstractNumId w:val="21"/>
  </w:num>
  <w:num w:numId="19">
    <w:abstractNumId w:val="9"/>
  </w:num>
  <w:num w:numId="20">
    <w:abstractNumId w:val="17"/>
  </w:num>
  <w:num w:numId="21">
    <w:abstractNumId w:val="27"/>
  </w:num>
  <w:num w:numId="22">
    <w:abstractNumId w:val="10"/>
  </w:num>
  <w:num w:numId="23">
    <w:abstractNumId w:val="6"/>
  </w:num>
  <w:num w:numId="24">
    <w:abstractNumId w:val="15"/>
  </w:num>
  <w:num w:numId="25">
    <w:abstractNumId w:val="30"/>
  </w:num>
  <w:num w:numId="26">
    <w:abstractNumId w:val="16"/>
  </w:num>
  <w:num w:numId="2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9"/>
  </w:num>
  <w:num w:numId="29">
    <w:abstractNumId w:val="3"/>
  </w:num>
  <w:num w:numId="3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4"/>
  </w:num>
  <w:num w:numId="32">
    <w:abstractNumId w:val="0"/>
  </w:num>
  <w:num w:numId="33">
    <w:abstractNumId w:val="11"/>
  </w:num>
  <w:num w:numId="34">
    <w:abstractNumId w:val="26"/>
  </w:num>
  <w:num w:numId="35">
    <w:abstractNumId w:val="18"/>
  </w:num>
  <w:num w:numId="3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3E1F"/>
    <w:rsid w:val="00000715"/>
    <w:rsid w:val="00003C79"/>
    <w:rsid w:val="000048B9"/>
    <w:rsid w:val="00005281"/>
    <w:rsid w:val="00005FA8"/>
    <w:rsid w:val="00014711"/>
    <w:rsid w:val="00014EFE"/>
    <w:rsid w:val="00016C7C"/>
    <w:rsid w:val="00024C0D"/>
    <w:rsid w:val="00025F33"/>
    <w:rsid w:val="00026323"/>
    <w:rsid w:val="0002637C"/>
    <w:rsid w:val="0003235E"/>
    <w:rsid w:val="00034243"/>
    <w:rsid w:val="00034B14"/>
    <w:rsid w:val="00037568"/>
    <w:rsid w:val="00040F91"/>
    <w:rsid w:val="00041BEA"/>
    <w:rsid w:val="00043257"/>
    <w:rsid w:val="00043C3A"/>
    <w:rsid w:val="0004532D"/>
    <w:rsid w:val="0004597C"/>
    <w:rsid w:val="000476E1"/>
    <w:rsid w:val="00055136"/>
    <w:rsid w:val="00056B8E"/>
    <w:rsid w:val="00057113"/>
    <w:rsid w:val="00060740"/>
    <w:rsid w:val="00066A5C"/>
    <w:rsid w:val="00066D89"/>
    <w:rsid w:val="00070793"/>
    <w:rsid w:val="000764FE"/>
    <w:rsid w:val="000830DE"/>
    <w:rsid w:val="00083595"/>
    <w:rsid w:val="00083F3E"/>
    <w:rsid w:val="000867B0"/>
    <w:rsid w:val="000930E2"/>
    <w:rsid w:val="00094A63"/>
    <w:rsid w:val="000A149C"/>
    <w:rsid w:val="000A4D4E"/>
    <w:rsid w:val="000A511C"/>
    <w:rsid w:val="000A5DE4"/>
    <w:rsid w:val="000A72B2"/>
    <w:rsid w:val="000B0A7A"/>
    <w:rsid w:val="000C0D88"/>
    <w:rsid w:val="000C453B"/>
    <w:rsid w:val="000D0880"/>
    <w:rsid w:val="000D0E19"/>
    <w:rsid w:val="000D2627"/>
    <w:rsid w:val="000D2CF4"/>
    <w:rsid w:val="000D488D"/>
    <w:rsid w:val="000D635B"/>
    <w:rsid w:val="000D6F5A"/>
    <w:rsid w:val="000E0738"/>
    <w:rsid w:val="000E0A92"/>
    <w:rsid w:val="000E11B0"/>
    <w:rsid w:val="000E244C"/>
    <w:rsid w:val="000E7CBC"/>
    <w:rsid w:val="000F0481"/>
    <w:rsid w:val="000F23F7"/>
    <w:rsid w:val="000F4777"/>
    <w:rsid w:val="000F578B"/>
    <w:rsid w:val="00104047"/>
    <w:rsid w:val="00106F1B"/>
    <w:rsid w:val="00107C53"/>
    <w:rsid w:val="001101A8"/>
    <w:rsid w:val="00112B65"/>
    <w:rsid w:val="001247C9"/>
    <w:rsid w:val="00125C2B"/>
    <w:rsid w:val="00130EB8"/>
    <w:rsid w:val="001322F9"/>
    <w:rsid w:val="00132FCA"/>
    <w:rsid w:val="00141673"/>
    <w:rsid w:val="00142F4E"/>
    <w:rsid w:val="0014668F"/>
    <w:rsid w:val="001476A8"/>
    <w:rsid w:val="001506F2"/>
    <w:rsid w:val="00150A2F"/>
    <w:rsid w:val="001518E5"/>
    <w:rsid w:val="00153056"/>
    <w:rsid w:val="00156B7D"/>
    <w:rsid w:val="001634FB"/>
    <w:rsid w:val="00165D87"/>
    <w:rsid w:val="001663E6"/>
    <w:rsid w:val="00166672"/>
    <w:rsid w:val="00170144"/>
    <w:rsid w:val="00171003"/>
    <w:rsid w:val="001712D0"/>
    <w:rsid w:val="00171EFF"/>
    <w:rsid w:val="001725D5"/>
    <w:rsid w:val="00173D49"/>
    <w:rsid w:val="00176274"/>
    <w:rsid w:val="00177ED5"/>
    <w:rsid w:val="00186840"/>
    <w:rsid w:val="00190515"/>
    <w:rsid w:val="00190C02"/>
    <w:rsid w:val="00195A55"/>
    <w:rsid w:val="001A3863"/>
    <w:rsid w:val="001A54CF"/>
    <w:rsid w:val="001B0C00"/>
    <w:rsid w:val="001B2A81"/>
    <w:rsid w:val="001B3CA0"/>
    <w:rsid w:val="001B5CB2"/>
    <w:rsid w:val="001B7174"/>
    <w:rsid w:val="001B79DB"/>
    <w:rsid w:val="001B7FE4"/>
    <w:rsid w:val="001C7CD5"/>
    <w:rsid w:val="001D383F"/>
    <w:rsid w:val="001D3F8F"/>
    <w:rsid w:val="001D4F82"/>
    <w:rsid w:val="001D5744"/>
    <w:rsid w:val="001E2C35"/>
    <w:rsid w:val="001E4630"/>
    <w:rsid w:val="001E72BC"/>
    <w:rsid w:val="001F064A"/>
    <w:rsid w:val="001F3153"/>
    <w:rsid w:val="00201794"/>
    <w:rsid w:val="00201E2C"/>
    <w:rsid w:val="0020403C"/>
    <w:rsid w:val="00205A60"/>
    <w:rsid w:val="00210B22"/>
    <w:rsid w:val="00211112"/>
    <w:rsid w:val="00211723"/>
    <w:rsid w:val="00217F53"/>
    <w:rsid w:val="002202DF"/>
    <w:rsid w:val="00220BDF"/>
    <w:rsid w:val="0022345B"/>
    <w:rsid w:val="00223D19"/>
    <w:rsid w:val="002251BD"/>
    <w:rsid w:val="002275BD"/>
    <w:rsid w:val="00227FA3"/>
    <w:rsid w:val="002331AB"/>
    <w:rsid w:val="00234D8F"/>
    <w:rsid w:val="0023566A"/>
    <w:rsid w:val="002368FB"/>
    <w:rsid w:val="00240D55"/>
    <w:rsid w:val="002448C4"/>
    <w:rsid w:val="002460C2"/>
    <w:rsid w:val="002507E8"/>
    <w:rsid w:val="00260926"/>
    <w:rsid w:val="00260B5B"/>
    <w:rsid w:val="00263130"/>
    <w:rsid w:val="00263F75"/>
    <w:rsid w:val="0026589D"/>
    <w:rsid w:val="002723F1"/>
    <w:rsid w:val="002731E0"/>
    <w:rsid w:val="00276B38"/>
    <w:rsid w:val="002777A1"/>
    <w:rsid w:val="00277847"/>
    <w:rsid w:val="002833DB"/>
    <w:rsid w:val="00284BF9"/>
    <w:rsid w:val="0028547E"/>
    <w:rsid w:val="00285700"/>
    <w:rsid w:val="0028771B"/>
    <w:rsid w:val="00292823"/>
    <w:rsid w:val="00296284"/>
    <w:rsid w:val="00296AC4"/>
    <w:rsid w:val="00297748"/>
    <w:rsid w:val="002A1777"/>
    <w:rsid w:val="002B0650"/>
    <w:rsid w:val="002B0B22"/>
    <w:rsid w:val="002C08DE"/>
    <w:rsid w:val="002C0CF8"/>
    <w:rsid w:val="002C0D73"/>
    <w:rsid w:val="002C2583"/>
    <w:rsid w:val="002C2973"/>
    <w:rsid w:val="002C6E2B"/>
    <w:rsid w:val="002C70D6"/>
    <w:rsid w:val="002D012A"/>
    <w:rsid w:val="002D2A24"/>
    <w:rsid w:val="002E1514"/>
    <w:rsid w:val="002E2525"/>
    <w:rsid w:val="002F0B84"/>
    <w:rsid w:val="002F3331"/>
    <w:rsid w:val="002F39C4"/>
    <w:rsid w:val="002F5ECF"/>
    <w:rsid w:val="00300C4A"/>
    <w:rsid w:val="003023E2"/>
    <w:rsid w:val="003044BC"/>
    <w:rsid w:val="003052DA"/>
    <w:rsid w:val="003058B6"/>
    <w:rsid w:val="00307A1A"/>
    <w:rsid w:val="0031463C"/>
    <w:rsid w:val="00316FA4"/>
    <w:rsid w:val="00320D9B"/>
    <w:rsid w:val="00323EE1"/>
    <w:rsid w:val="003250FB"/>
    <w:rsid w:val="00325CFB"/>
    <w:rsid w:val="003325DD"/>
    <w:rsid w:val="00332DD6"/>
    <w:rsid w:val="00344E74"/>
    <w:rsid w:val="00345723"/>
    <w:rsid w:val="003460F3"/>
    <w:rsid w:val="003465CA"/>
    <w:rsid w:val="00350A96"/>
    <w:rsid w:val="00351A6D"/>
    <w:rsid w:val="00355AAD"/>
    <w:rsid w:val="00361258"/>
    <w:rsid w:val="003620C4"/>
    <w:rsid w:val="00364FBD"/>
    <w:rsid w:val="003709C3"/>
    <w:rsid w:val="00375409"/>
    <w:rsid w:val="00381B47"/>
    <w:rsid w:val="00385B71"/>
    <w:rsid w:val="0038666C"/>
    <w:rsid w:val="00391266"/>
    <w:rsid w:val="0039217D"/>
    <w:rsid w:val="0039221A"/>
    <w:rsid w:val="00392A6C"/>
    <w:rsid w:val="00395629"/>
    <w:rsid w:val="00396176"/>
    <w:rsid w:val="003A0AEB"/>
    <w:rsid w:val="003A236F"/>
    <w:rsid w:val="003A37E1"/>
    <w:rsid w:val="003B0CBC"/>
    <w:rsid w:val="003B0DCB"/>
    <w:rsid w:val="003B304E"/>
    <w:rsid w:val="003B3D2F"/>
    <w:rsid w:val="003B5541"/>
    <w:rsid w:val="003C4622"/>
    <w:rsid w:val="003D0EF6"/>
    <w:rsid w:val="003D10FA"/>
    <w:rsid w:val="003D322A"/>
    <w:rsid w:val="003D636E"/>
    <w:rsid w:val="003D744A"/>
    <w:rsid w:val="003E1942"/>
    <w:rsid w:val="003E348D"/>
    <w:rsid w:val="003E3B80"/>
    <w:rsid w:val="003E3C52"/>
    <w:rsid w:val="003E404C"/>
    <w:rsid w:val="003E4974"/>
    <w:rsid w:val="003E539F"/>
    <w:rsid w:val="003E571B"/>
    <w:rsid w:val="003E7F46"/>
    <w:rsid w:val="003F1B75"/>
    <w:rsid w:val="003F246E"/>
    <w:rsid w:val="003F263A"/>
    <w:rsid w:val="003F3028"/>
    <w:rsid w:val="003F7A4E"/>
    <w:rsid w:val="00403FD1"/>
    <w:rsid w:val="00405380"/>
    <w:rsid w:val="00407E1F"/>
    <w:rsid w:val="004106E5"/>
    <w:rsid w:val="00412630"/>
    <w:rsid w:val="00414DF1"/>
    <w:rsid w:val="00415DD4"/>
    <w:rsid w:val="00420274"/>
    <w:rsid w:val="0042047F"/>
    <w:rsid w:val="00421A3F"/>
    <w:rsid w:val="004230EE"/>
    <w:rsid w:val="00423321"/>
    <w:rsid w:val="004260D9"/>
    <w:rsid w:val="00430681"/>
    <w:rsid w:val="00431AE4"/>
    <w:rsid w:val="00431D7B"/>
    <w:rsid w:val="00432B2C"/>
    <w:rsid w:val="00434589"/>
    <w:rsid w:val="004434E6"/>
    <w:rsid w:val="00444BC1"/>
    <w:rsid w:val="00446D9A"/>
    <w:rsid w:val="00447EA0"/>
    <w:rsid w:val="004515B6"/>
    <w:rsid w:val="004519D7"/>
    <w:rsid w:val="00452E73"/>
    <w:rsid w:val="00454E6F"/>
    <w:rsid w:val="00454F72"/>
    <w:rsid w:val="0046175B"/>
    <w:rsid w:val="00470208"/>
    <w:rsid w:val="00470814"/>
    <w:rsid w:val="00476519"/>
    <w:rsid w:val="004779C9"/>
    <w:rsid w:val="00482935"/>
    <w:rsid w:val="00484595"/>
    <w:rsid w:val="00491C1B"/>
    <w:rsid w:val="00496418"/>
    <w:rsid w:val="00496493"/>
    <w:rsid w:val="004A07F6"/>
    <w:rsid w:val="004A0C8C"/>
    <w:rsid w:val="004A2458"/>
    <w:rsid w:val="004A257C"/>
    <w:rsid w:val="004A30A4"/>
    <w:rsid w:val="004A3A97"/>
    <w:rsid w:val="004A3AD6"/>
    <w:rsid w:val="004A7F9A"/>
    <w:rsid w:val="004B1904"/>
    <w:rsid w:val="004B2F9E"/>
    <w:rsid w:val="004B30D0"/>
    <w:rsid w:val="004B4BA0"/>
    <w:rsid w:val="004B56EE"/>
    <w:rsid w:val="004B712A"/>
    <w:rsid w:val="004B7C37"/>
    <w:rsid w:val="004C151F"/>
    <w:rsid w:val="004C3A3D"/>
    <w:rsid w:val="004C5838"/>
    <w:rsid w:val="004C5F50"/>
    <w:rsid w:val="004D346E"/>
    <w:rsid w:val="004D40BA"/>
    <w:rsid w:val="004D57CB"/>
    <w:rsid w:val="004E01D8"/>
    <w:rsid w:val="004E5852"/>
    <w:rsid w:val="004F42D6"/>
    <w:rsid w:val="004F4AC7"/>
    <w:rsid w:val="004F6DA6"/>
    <w:rsid w:val="00500612"/>
    <w:rsid w:val="00500881"/>
    <w:rsid w:val="00501F82"/>
    <w:rsid w:val="0050213B"/>
    <w:rsid w:val="00502335"/>
    <w:rsid w:val="005026D2"/>
    <w:rsid w:val="00505704"/>
    <w:rsid w:val="005057BB"/>
    <w:rsid w:val="00505C68"/>
    <w:rsid w:val="00510243"/>
    <w:rsid w:val="0051176D"/>
    <w:rsid w:val="0051539D"/>
    <w:rsid w:val="00516677"/>
    <w:rsid w:val="00517493"/>
    <w:rsid w:val="005202A9"/>
    <w:rsid w:val="00520472"/>
    <w:rsid w:val="00522C6A"/>
    <w:rsid w:val="00523BAD"/>
    <w:rsid w:val="005241F9"/>
    <w:rsid w:val="00526052"/>
    <w:rsid w:val="00542061"/>
    <w:rsid w:val="00542139"/>
    <w:rsid w:val="00551312"/>
    <w:rsid w:val="0055746D"/>
    <w:rsid w:val="00557E53"/>
    <w:rsid w:val="00562049"/>
    <w:rsid w:val="005620A7"/>
    <w:rsid w:val="005631BC"/>
    <w:rsid w:val="0056386A"/>
    <w:rsid w:val="00564316"/>
    <w:rsid w:val="00567F93"/>
    <w:rsid w:val="00570138"/>
    <w:rsid w:val="00571D85"/>
    <w:rsid w:val="00572FF5"/>
    <w:rsid w:val="00573966"/>
    <w:rsid w:val="00575985"/>
    <w:rsid w:val="00576D7D"/>
    <w:rsid w:val="00581568"/>
    <w:rsid w:val="00581B56"/>
    <w:rsid w:val="005841B8"/>
    <w:rsid w:val="00584D72"/>
    <w:rsid w:val="00590A07"/>
    <w:rsid w:val="005911A0"/>
    <w:rsid w:val="00591FB0"/>
    <w:rsid w:val="0059262B"/>
    <w:rsid w:val="00594E00"/>
    <w:rsid w:val="005A0761"/>
    <w:rsid w:val="005A090D"/>
    <w:rsid w:val="005A0DA7"/>
    <w:rsid w:val="005A156D"/>
    <w:rsid w:val="005A1813"/>
    <w:rsid w:val="005A297B"/>
    <w:rsid w:val="005A2A43"/>
    <w:rsid w:val="005A3C28"/>
    <w:rsid w:val="005A7784"/>
    <w:rsid w:val="005B21CF"/>
    <w:rsid w:val="005C12FA"/>
    <w:rsid w:val="005C5DFC"/>
    <w:rsid w:val="005C6505"/>
    <w:rsid w:val="005D0B47"/>
    <w:rsid w:val="005D2D6F"/>
    <w:rsid w:val="005D39DE"/>
    <w:rsid w:val="005D5D41"/>
    <w:rsid w:val="005D6095"/>
    <w:rsid w:val="005E130B"/>
    <w:rsid w:val="005E1F17"/>
    <w:rsid w:val="005E27F5"/>
    <w:rsid w:val="005E321F"/>
    <w:rsid w:val="005E369F"/>
    <w:rsid w:val="005E3A32"/>
    <w:rsid w:val="005E4E21"/>
    <w:rsid w:val="005E708A"/>
    <w:rsid w:val="005F1579"/>
    <w:rsid w:val="005F7B9F"/>
    <w:rsid w:val="00600529"/>
    <w:rsid w:val="006047C5"/>
    <w:rsid w:val="00604B8F"/>
    <w:rsid w:val="00607B62"/>
    <w:rsid w:val="00610D18"/>
    <w:rsid w:val="00613EA8"/>
    <w:rsid w:val="00614E16"/>
    <w:rsid w:val="00614F9B"/>
    <w:rsid w:val="0061535F"/>
    <w:rsid w:val="006157D5"/>
    <w:rsid w:val="00616B9E"/>
    <w:rsid w:val="00616E1A"/>
    <w:rsid w:val="006210FB"/>
    <w:rsid w:val="006230C1"/>
    <w:rsid w:val="00630965"/>
    <w:rsid w:val="00631599"/>
    <w:rsid w:val="0064144E"/>
    <w:rsid w:val="00645303"/>
    <w:rsid w:val="00647116"/>
    <w:rsid w:val="00647153"/>
    <w:rsid w:val="00647AC5"/>
    <w:rsid w:val="006517C2"/>
    <w:rsid w:val="00652AD1"/>
    <w:rsid w:val="00657D82"/>
    <w:rsid w:val="00660E5E"/>
    <w:rsid w:val="006614D6"/>
    <w:rsid w:val="006664AC"/>
    <w:rsid w:val="00666AAD"/>
    <w:rsid w:val="00671941"/>
    <w:rsid w:val="006746F3"/>
    <w:rsid w:val="0067476A"/>
    <w:rsid w:val="00684369"/>
    <w:rsid w:val="00686149"/>
    <w:rsid w:val="00686454"/>
    <w:rsid w:val="006877E5"/>
    <w:rsid w:val="0069168D"/>
    <w:rsid w:val="006A48B6"/>
    <w:rsid w:val="006B318F"/>
    <w:rsid w:val="006B4E79"/>
    <w:rsid w:val="006B5A17"/>
    <w:rsid w:val="006B5C0B"/>
    <w:rsid w:val="006B619C"/>
    <w:rsid w:val="006B6B36"/>
    <w:rsid w:val="006C1AD1"/>
    <w:rsid w:val="006C2B39"/>
    <w:rsid w:val="006C3264"/>
    <w:rsid w:val="006C54E9"/>
    <w:rsid w:val="006C6850"/>
    <w:rsid w:val="006D017E"/>
    <w:rsid w:val="006D0AA0"/>
    <w:rsid w:val="006D0B36"/>
    <w:rsid w:val="006D1E43"/>
    <w:rsid w:val="006D5C65"/>
    <w:rsid w:val="006D69E5"/>
    <w:rsid w:val="006E0162"/>
    <w:rsid w:val="006E24BA"/>
    <w:rsid w:val="006E298F"/>
    <w:rsid w:val="006E2A85"/>
    <w:rsid w:val="006E6346"/>
    <w:rsid w:val="006F062E"/>
    <w:rsid w:val="006F0F1D"/>
    <w:rsid w:val="006F2A3A"/>
    <w:rsid w:val="007003BF"/>
    <w:rsid w:val="007005D1"/>
    <w:rsid w:val="00702414"/>
    <w:rsid w:val="007044A9"/>
    <w:rsid w:val="00711928"/>
    <w:rsid w:val="00716415"/>
    <w:rsid w:val="00716C60"/>
    <w:rsid w:val="00722EA8"/>
    <w:rsid w:val="00723EDF"/>
    <w:rsid w:val="007258F0"/>
    <w:rsid w:val="007271E6"/>
    <w:rsid w:val="0073034C"/>
    <w:rsid w:val="00730DB5"/>
    <w:rsid w:val="0073339C"/>
    <w:rsid w:val="00733862"/>
    <w:rsid w:val="0073432C"/>
    <w:rsid w:val="00735C97"/>
    <w:rsid w:val="00735CF6"/>
    <w:rsid w:val="00736F6E"/>
    <w:rsid w:val="007424A6"/>
    <w:rsid w:val="00742CEF"/>
    <w:rsid w:val="0074418C"/>
    <w:rsid w:val="00747CD7"/>
    <w:rsid w:val="007502BE"/>
    <w:rsid w:val="00752281"/>
    <w:rsid w:val="00753FA0"/>
    <w:rsid w:val="00755DCC"/>
    <w:rsid w:val="0075668F"/>
    <w:rsid w:val="00757BFA"/>
    <w:rsid w:val="00763698"/>
    <w:rsid w:val="00763B45"/>
    <w:rsid w:val="0076484F"/>
    <w:rsid w:val="0077003B"/>
    <w:rsid w:val="00770495"/>
    <w:rsid w:val="00782807"/>
    <w:rsid w:val="00782A9C"/>
    <w:rsid w:val="00786C45"/>
    <w:rsid w:val="00787CD2"/>
    <w:rsid w:val="00787EE5"/>
    <w:rsid w:val="00791B22"/>
    <w:rsid w:val="00796583"/>
    <w:rsid w:val="007A3C48"/>
    <w:rsid w:val="007B16A2"/>
    <w:rsid w:val="007B7220"/>
    <w:rsid w:val="007B72EE"/>
    <w:rsid w:val="007B7E14"/>
    <w:rsid w:val="007C226D"/>
    <w:rsid w:val="007C362D"/>
    <w:rsid w:val="007C3C1F"/>
    <w:rsid w:val="007C7A56"/>
    <w:rsid w:val="007D0566"/>
    <w:rsid w:val="007D05A5"/>
    <w:rsid w:val="007D095F"/>
    <w:rsid w:val="007D56C2"/>
    <w:rsid w:val="007E4184"/>
    <w:rsid w:val="007E43AC"/>
    <w:rsid w:val="007E48DF"/>
    <w:rsid w:val="007F16C0"/>
    <w:rsid w:val="007F1A7C"/>
    <w:rsid w:val="007F303E"/>
    <w:rsid w:val="007F4147"/>
    <w:rsid w:val="007F502A"/>
    <w:rsid w:val="00802918"/>
    <w:rsid w:val="008034E3"/>
    <w:rsid w:val="00803C54"/>
    <w:rsid w:val="008051AB"/>
    <w:rsid w:val="00813F11"/>
    <w:rsid w:val="00814729"/>
    <w:rsid w:val="00816166"/>
    <w:rsid w:val="00816C42"/>
    <w:rsid w:val="008176BD"/>
    <w:rsid w:val="00821226"/>
    <w:rsid w:val="00821250"/>
    <w:rsid w:val="00822B5F"/>
    <w:rsid w:val="00823D45"/>
    <w:rsid w:val="00825990"/>
    <w:rsid w:val="008269FE"/>
    <w:rsid w:val="008323E9"/>
    <w:rsid w:val="00832682"/>
    <w:rsid w:val="00834DA7"/>
    <w:rsid w:val="00842A77"/>
    <w:rsid w:val="008432B6"/>
    <w:rsid w:val="00844113"/>
    <w:rsid w:val="00845BD9"/>
    <w:rsid w:val="008478BD"/>
    <w:rsid w:val="00852732"/>
    <w:rsid w:val="00853A59"/>
    <w:rsid w:val="008579BA"/>
    <w:rsid w:val="008603DD"/>
    <w:rsid w:val="00861361"/>
    <w:rsid w:val="00862522"/>
    <w:rsid w:val="0086321F"/>
    <w:rsid w:val="00865044"/>
    <w:rsid w:val="00867560"/>
    <w:rsid w:val="00870D1C"/>
    <w:rsid w:val="00871E5D"/>
    <w:rsid w:val="00875702"/>
    <w:rsid w:val="008838A3"/>
    <w:rsid w:val="0088650F"/>
    <w:rsid w:val="0088672F"/>
    <w:rsid w:val="00886E92"/>
    <w:rsid w:val="00886FB7"/>
    <w:rsid w:val="008A35A0"/>
    <w:rsid w:val="008A42A7"/>
    <w:rsid w:val="008A5E8F"/>
    <w:rsid w:val="008B336E"/>
    <w:rsid w:val="008B5085"/>
    <w:rsid w:val="008B667E"/>
    <w:rsid w:val="008C2B25"/>
    <w:rsid w:val="008C3ED3"/>
    <w:rsid w:val="008C4CEB"/>
    <w:rsid w:val="008C7D31"/>
    <w:rsid w:val="008D01B9"/>
    <w:rsid w:val="008D2413"/>
    <w:rsid w:val="008D4725"/>
    <w:rsid w:val="008D4EB5"/>
    <w:rsid w:val="008D4FB3"/>
    <w:rsid w:val="008D56E4"/>
    <w:rsid w:val="008D6FCE"/>
    <w:rsid w:val="008D74E6"/>
    <w:rsid w:val="008D7678"/>
    <w:rsid w:val="008E43F8"/>
    <w:rsid w:val="008E4E0B"/>
    <w:rsid w:val="008E623A"/>
    <w:rsid w:val="008E6E83"/>
    <w:rsid w:val="008E73D5"/>
    <w:rsid w:val="008F1194"/>
    <w:rsid w:val="008F17BE"/>
    <w:rsid w:val="008F2A24"/>
    <w:rsid w:val="008F4076"/>
    <w:rsid w:val="008F6E68"/>
    <w:rsid w:val="008F7086"/>
    <w:rsid w:val="00900E22"/>
    <w:rsid w:val="009016D8"/>
    <w:rsid w:val="0090474E"/>
    <w:rsid w:val="00904A38"/>
    <w:rsid w:val="00906FE2"/>
    <w:rsid w:val="00915291"/>
    <w:rsid w:val="00916777"/>
    <w:rsid w:val="00917D19"/>
    <w:rsid w:val="009211F9"/>
    <w:rsid w:val="009223A7"/>
    <w:rsid w:val="0092397F"/>
    <w:rsid w:val="009265E3"/>
    <w:rsid w:val="009357C7"/>
    <w:rsid w:val="009359F9"/>
    <w:rsid w:val="00936417"/>
    <w:rsid w:val="0094441A"/>
    <w:rsid w:val="009448F8"/>
    <w:rsid w:val="009502E4"/>
    <w:rsid w:val="00950516"/>
    <w:rsid w:val="009516AD"/>
    <w:rsid w:val="00951D1E"/>
    <w:rsid w:val="00953315"/>
    <w:rsid w:val="00957081"/>
    <w:rsid w:val="00961E36"/>
    <w:rsid w:val="00962542"/>
    <w:rsid w:val="00971508"/>
    <w:rsid w:val="009727D9"/>
    <w:rsid w:val="009735F6"/>
    <w:rsid w:val="009737D2"/>
    <w:rsid w:val="0098006B"/>
    <w:rsid w:val="009817B9"/>
    <w:rsid w:val="00986BDF"/>
    <w:rsid w:val="00986CC2"/>
    <w:rsid w:val="00992059"/>
    <w:rsid w:val="00993E1F"/>
    <w:rsid w:val="0099632D"/>
    <w:rsid w:val="009A3D7A"/>
    <w:rsid w:val="009A75CC"/>
    <w:rsid w:val="009B025F"/>
    <w:rsid w:val="009B2D0C"/>
    <w:rsid w:val="009B4284"/>
    <w:rsid w:val="009B74CD"/>
    <w:rsid w:val="009C2028"/>
    <w:rsid w:val="009C2049"/>
    <w:rsid w:val="009C5697"/>
    <w:rsid w:val="009C579F"/>
    <w:rsid w:val="009D758C"/>
    <w:rsid w:val="009E3671"/>
    <w:rsid w:val="009E3DEC"/>
    <w:rsid w:val="009E63F1"/>
    <w:rsid w:val="009F1F17"/>
    <w:rsid w:val="009F2EE7"/>
    <w:rsid w:val="009F3141"/>
    <w:rsid w:val="009F50C9"/>
    <w:rsid w:val="009F67F0"/>
    <w:rsid w:val="009F7380"/>
    <w:rsid w:val="00A0185A"/>
    <w:rsid w:val="00A01B2F"/>
    <w:rsid w:val="00A01DF8"/>
    <w:rsid w:val="00A0208D"/>
    <w:rsid w:val="00A03233"/>
    <w:rsid w:val="00A0379E"/>
    <w:rsid w:val="00A0492A"/>
    <w:rsid w:val="00A05B2F"/>
    <w:rsid w:val="00A11008"/>
    <w:rsid w:val="00A11290"/>
    <w:rsid w:val="00A11A98"/>
    <w:rsid w:val="00A11D7E"/>
    <w:rsid w:val="00A15040"/>
    <w:rsid w:val="00A154A9"/>
    <w:rsid w:val="00A20C6E"/>
    <w:rsid w:val="00A2331A"/>
    <w:rsid w:val="00A23F01"/>
    <w:rsid w:val="00A259B1"/>
    <w:rsid w:val="00A30AE6"/>
    <w:rsid w:val="00A31660"/>
    <w:rsid w:val="00A34DBE"/>
    <w:rsid w:val="00A3521D"/>
    <w:rsid w:val="00A36AB2"/>
    <w:rsid w:val="00A3709D"/>
    <w:rsid w:val="00A377DA"/>
    <w:rsid w:val="00A37861"/>
    <w:rsid w:val="00A40CE0"/>
    <w:rsid w:val="00A41260"/>
    <w:rsid w:val="00A54890"/>
    <w:rsid w:val="00A54E70"/>
    <w:rsid w:val="00A57537"/>
    <w:rsid w:val="00A603BA"/>
    <w:rsid w:val="00A60B26"/>
    <w:rsid w:val="00A60DE3"/>
    <w:rsid w:val="00A62887"/>
    <w:rsid w:val="00A63121"/>
    <w:rsid w:val="00A6465E"/>
    <w:rsid w:val="00A66E4B"/>
    <w:rsid w:val="00A66E80"/>
    <w:rsid w:val="00A7121F"/>
    <w:rsid w:val="00A7146E"/>
    <w:rsid w:val="00A73AC2"/>
    <w:rsid w:val="00A76B41"/>
    <w:rsid w:val="00A76E68"/>
    <w:rsid w:val="00A77598"/>
    <w:rsid w:val="00A844B7"/>
    <w:rsid w:val="00A8502D"/>
    <w:rsid w:val="00A86A1A"/>
    <w:rsid w:val="00A91B18"/>
    <w:rsid w:val="00A931BA"/>
    <w:rsid w:val="00A93259"/>
    <w:rsid w:val="00A94C50"/>
    <w:rsid w:val="00AA3E1F"/>
    <w:rsid w:val="00AA5842"/>
    <w:rsid w:val="00AA73CB"/>
    <w:rsid w:val="00AB1680"/>
    <w:rsid w:val="00AB254D"/>
    <w:rsid w:val="00AB5F1F"/>
    <w:rsid w:val="00AB5F8E"/>
    <w:rsid w:val="00AB6618"/>
    <w:rsid w:val="00AC2F71"/>
    <w:rsid w:val="00AC3433"/>
    <w:rsid w:val="00AC376A"/>
    <w:rsid w:val="00AC3FE0"/>
    <w:rsid w:val="00AC7686"/>
    <w:rsid w:val="00AD0C10"/>
    <w:rsid w:val="00AD3AA2"/>
    <w:rsid w:val="00AD4525"/>
    <w:rsid w:val="00AD4582"/>
    <w:rsid w:val="00AD4D65"/>
    <w:rsid w:val="00AD515F"/>
    <w:rsid w:val="00AD5420"/>
    <w:rsid w:val="00AE1621"/>
    <w:rsid w:val="00AE1941"/>
    <w:rsid w:val="00AE4347"/>
    <w:rsid w:val="00AE52C0"/>
    <w:rsid w:val="00AE5D56"/>
    <w:rsid w:val="00AE5EBA"/>
    <w:rsid w:val="00AE7036"/>
    <w:rsid w:val="00AF034D"/>
    <w:rsid w:val="00AF2C22"/>
    <w:rsid w:val="00AF5EE3"/>
    <w:rsid w:val="00AF704A"/>
    <w:rsid w:val="00AF7328"/>
    <w:rsid w:val="00B0201A"/>
    <w:rsid w:val="00B02B6E"/>
    <w:rsid w:val="00B1200E"/>
    <w:rsid w:val="00B237AD"/>
    <w:rsid w:val="00B250E8"/>
    <w:rsid w:val="00B276CB"/>
    <w:rsid w:val="00B3017A"/>
    <w:rsid w:val="00B30378"/>
    <w:rsid w:val="00B31714"/>
    <w:rsid w:val="00B34FFC"/>
    <w:rsid w:val="00B352B5"/>
    <w:rsid w:val="00B35CE5"/>
    <w:rsid w:val="00B377CE"/>
    <w:rsid w:val="00B41CA5"/>
    <w:rsid w:val="00B420E2"/>
    <w:rsid w:val="00B4326D"/>
    <w:rsid w:val="00B43B72"/>
    <w:rsid w:val="00B44B38"/>
    <w:rsid w:val="00B44E60"/>
    <w:rsid w:val="00B51427"/>
    <w:rsid w:val="00B53868"/>
    <w:rsid w:val="00B54C74"/>
    <w:rsid w:val="00B63F87"/>
    <w:rsid w:val="00B646C7"/>
    <w:rsid w:val="00B65AF6"/>
    <w:rsid w:val="00B66335"/>
    <w:rsid w:val="00B67E6A"/>
    <w:rsid w:val="00B712B7"/>
    <w:rsid w:val="00B725C8"/>
    <w:rsid w:val="00B72BD9"/>
    <w:rsid w:val="00B7554C"/>
    <w:rsid w:val="00B800D7"/>
    <w:rsid w:val="00B9025B"/>
    <w:rsid w:val="00B90D49"/>
    <w:rsid w:val="00B93F5E"/>
    <w:rsid w:val="00B96A57"/>
    <w:rsid w:val="00BA1E41"/>
    <w:rsid w:val="00BA505D"/>
    <w:rsid w:val="00BA72BA"/>
    <w:rsid w:val="00BB1153"/>
    <w:rsid w:val="00BB1229"/>
    <w:rsid w:val="00BB492D"/>
    <w:rsid w:val="00BB66B2"/>
    <w:rsid w:val="00BB6DC7"/>
    <w:rsid w:val="00BC0F33"/>
    <w:rsid w:val="00BC2C0D"/>
    <w:rsid w:val="00BC2F3A"/>
    <w:rsid w:val="00BC484C"/>
    <w:rsid w:val="00BC5515"/>
    <w:rsid w:val="00BC72A3"/>
    <w:rsid w:val="00BC7D57"/>
    <w:rsid w:val="00BD3748"/>
    <w:rsid w:val="00BD7DD2"/>
    <w:rsid w:val="00BE051F"/>
    <w:rsid w:val="00BE2219"/>
    <w:rsid w:val="00BE2470"/>
    <w:rsid w:val="00BE7B04"/>
    <w:rsid w:val="00BE7D95"/>
    <w:rsid w:val="00BF1C2C"/>
    <w:rsid w:val="00BF29A2"/>
    <w:rsid w:val="00BF697E"/>
    <w:rsid w:val="00BF6FEF"/>
    <w:rsid w:val="00BF732A"/>
    <w:rsid w:val="00C00DC6"/>
    <w:rsid w:val="00C019F4"/>
    <w:rsid w:val="00C0308D"/>
    <w:rsid w:val="00C034FE"/>
    <w:rsid w:val="00C107BA"/>
    <w:rsid w:val="00C13610"/>
    <w:rsid w:val="00C13D29"/>
    <w:rsid w:val="00C16296"/>
    <w:rsid w:val="00C21630"/>
    <w:rsid w:val="00C2347F"/>
    <w:rsid w:val="00C25AAC"/>
    <w:rsid w:val="00C2794A"/>
    <w:rsid w:val="00C31194"/>
    <w:rsid w:val="00C32047"/>
    <w:rsid w:val="00C34067"/>
    <w:rsid w:val="00C35D47"/>
    <w:rsid w:val="00C37614"/>
    <w:rsid w:val="00C400C1"/>
    <w:rsid w:val="00C40D30"/>
    <w:rsid w:val="00C42465"/>
    <w:rsid w:val="00C43B15"/>
    <w:rsid w:val="00C43C7F"/>
    <w:rsid w:val="00C44099"/>
    <w:rsid w:val="00C45074"/>
    <w:rsid w:val="00C471B8"/>
    <w:rsid w:val="00C51201"/>
    <w:rsid w:val="00C54950"/>
    <w:rsid w:val="00C54D10"/>
    <w:rsid w:val="00C5731D"/>
    <w:rsid w:val="00C61D03"/>
    <w:rsid w:val="00C621A7"/>
    <w:rsid w:val="00C70084"/>
    <w:rsid w:val="00C80C2B"/>
    <w:rsid w:val="00C82BF8"/>
    <w:rsid w:val="00C83233"/>
    <w:rsid w:val="00C84283"/>
    <w:rsid w:val="00C84591"/>
    <w:rsid w:val="00C90E6B"/>
    <w:rsid w:val="00C91109"/>
    <w:rsid w:val="00C936AA"/>
    <w:rsid w:val="00C96BC1"/>
    <w:rsid w:val="00C96C5A"/>
    <w:rsid w:val="00CA1E16"/>
    <w:rsid w:val="00CA209A"/>
    <w:rsid w:val="00CB039A"/>
    <w:rsid w:val="00CB0E12"/>
    <w:rsid w:val="00CB1220"/>
    <w:rsid w:val="00CB2741"/>
    <w:rsid w:val="00CB43F3"/>
    <w:rsid w:val="00CC1D5F"/>
    <w:rsid w:val="00CC503D"/>
    <w:rsid w:val="00CC5159"/>
    <w:rsid w:val="00CC598A"/>
    <w:rsid w:val="00CD3C42"/>
    <w:rsid w:val="00CD4A98"/>
    <w:rsid w:val="00CD598C"/>
    <w:rsid w:val="00CD6510"/>
    <w:rsid w:val="00CD7B29"/>
    <w:rsid w:val="00CE62C3"/>
    <w:rsid w:val="00D049E7"/>
    <w:rsid w:val="00D06836"/>
    <w:rsid w:val="00D06B3A"/>
    <w:rsid w:val="00D1058D"/>
    <w:rsid w:val="00D1087A"/>
    <w:rsid w:val="00D11D28"/>
    <w:rsid w:val="00D13772"/>
    <w:rsid w:val="00D1757F"/>
    <w:rsid w:val="00D1795E"/>
    <w:rsid w:val="00D22973"/>
    <w:rsid w:val="00D22997"/>
    <w:rsid w:val="00D22DF2"/>
    <w:rsid w:val="00D23885"/>
    <w:rsid w:val="00D25BF8"/>
    <w:rsid w:val="00D33D54"/>
    <w:rsid w:val="00D42B78"/>
    <w:rsid w:val="00D42B9F"/>
    <w:rsid w:val="00D45754"/>
    <w:rsid w:val="00D45A79"/>
    <w:rsid w:val="00D47691"/>
    <w:rsid w:val="00D50F3E"/>
    <w:rsid w:val="00D548CB"/>
    <w:rsid w:val="00D5676B"/>
    <w:rsid w:val="00D61476"/>
    <w:rsid w:val="00D6381E"/>
    <w:rsid w:val="00D63F84"/>
    <w:rsid w:val="00D6486F"/>
    <w:rsid w:val="00D64F00"/>
    <w:rsid w:val="00D656F4"/>
    <w:rsid w:val="00D72D53"/>
    <w:rsid w:val="00D74D5D"/>
    <w:rsid w:val="00D75418"/>
    <w:rsid w:val="00D7629B"/>
    <w:rsid w:val="00D868AD"/>
    <w:rsid w:val="00D874B6"/>
    <w:rsid w:val="00D921CA"/>
    <w:rsid w:val="00D92AA4"/>
    <w:rsid w:val="00D93A8C"/>
    <w:rsid w:val="00D947B5"/>
    <w:rsid w:val="00D95689"/>
    <w:rsid w:val="00D9587D"/>
    <w:rsid w:val="00DA397C"/>
    <w:rsid w:val="00DA5B72"/>
    <w:rsid w:val="00DB13C2"/>
    <w:rsid w:val="00DB40FF"/>
    <w:rsid w:val="00DC2BFE"/>
    <w:rsid w:val="00DC33CB"/>
    <w:rsid w:val="00DC3985"/>
    <w:rsid w:val="00DC5E1C"/>
    <w:rsid w:val="00DC6BCE"/>
    <w:rsid w:val="00DD1E7B"/>
    <w:rsid w:val="00DD3532"/>
    <w:rsid w:val="00DD7A9C"/>
    <w:rsid w:val="00DE003C"/>
    <w:rsid w:val="00DE3E23"/>
    <w:rsid w:val="00DE48F5"/>
    <w:rsid w:val="00DE4E59"/>
    <w:rsid w:val="00DE743F"/>
    <w:rsid w:val="00DF177F"/>
    <w:rsid w:val="00DF28D0"/>
    <w:rsid w:val="00DF6C72"/>
    <w:rsid w:val="00DF6D67"/>
    <w:rsid w:val="00DF6FBA"/>
    <w:rsid w:val="00E0455F"/>
    <w:rsid w:val="00E05A59"/>
    <w:rsid w:val="00E06422"/>
    <w:rsid w:val="00E076CD"/>
    <w:rsid w:val="00E07B39"/>
    <w:rsid w:val="00E1201F"/>
    <w:rsid w:val="00E1491A"/>
    <w:rsid w:val="00E208FA"/>
    <w:rsid w:val="00E21B72"/>
    <w:rsid w:val="00E237BC"/>
    <w:rsid w:val="00E27182"/>
    <w:rsid w:val="00E3222E"/>
    <w:rsid w:val="00E33DA8"/>
    <w:rsid w:val="00E403BC"/>
    <w:rsid w:val="00E4168B"/>
    <w:rsid w:val="00E4452A"/>
    <w:rsid w:val="00E448EF"/>
    <w:rsid w:val="00E521E3"/>
    <w:rsid w:val="00E52990"/>
    <w:rsid w:val="00E57074"/>
    <w:rsid w:val="00E6191A"/>
    <w:rsid w:val="00E62474"/>
    <w:rsid w:val="00E62540"/>
    <w:rsid w:val="00E7003A"/>
    <w:rsid w:val="00E7318C"/>
    <w:rsid w:val="00E76082"/>
    <w:rsid w:val="00E77FAE"/>
    <w:rsid w:val="00E82CEF"/>
    <w:rsid w:val="00E832A0"/>
    <w:rsid w:val="00E8419B"/>
    <w:rsid w:val="00E85006"/>
    <w:rsid w:val="00E85CD9"/>
    <w:rsid w:val="00E86EA3"/>
    <w:rsid w:val="00E8752A"/>
    <w:rsid w:val="00E91DBE"/>
    <w:rsid w:val="00E91FB0"/>
    <w:rsid w:val="00E9312F"/>
    <w:rsid w:val="00E97475"/>
    <w:rsid w:val="00EA135C"/>
    <w:rsid w:val="00EB092D"/>
    <w:rsid w:val="00EB1315"/>
    <w:rsid w:val="00EB4CCD"/>
    <w:rsid w:val="00EB7A2A"/>
    <w:rsid w:val="00EC0C7B"/>
    <w:rsid w:val="00EC4F33"/>
    <w:rsid w:val="00EC72C7"/>
    <w:rsid w:val="00EC7E32"/>
    <w:rsid w:val="00ED1260"/>
    <w:rsid w:val="00EE4CC3"/>
    <w:rsid w:val="00EF63ED"/>
    <w:rsid w:val="00EF727B"/>
    <w:rsid w:val="00F02718"/>
    <w:rsid w:val="00F04447"/>
    <w:rsid w:val="00F07E57"/>
    <w:rsid w:val="00F11941"/>
    <w:rsid w:val="00F13C48"/>
    <w:rsid w:val="00F17DAE"/>
    <w:rsid w:val="00F20CF4"/>
    <w:rsid w:val="00F238B8"/>
    <w:rsid w:val="00F32290"/>
    <w:rsid w:val="00F330BA"/>
    <w:rsid w:val="00F33F91"/>
    <w:rsid w:val="00F3593F"/>
    <w:rsid w:val="00F369AE"/>
    <w:rsid w:val="00F407A3"/>
    <w:rsid w:val="00F41857"/>
    <w:rsid w:val="00F4521D"/>
    <w:rsid w:val="00F46832"/>
    <w:rsid w:val="00F47803"/>
    <w:rsid w:val="00F50CF8"/>
    <w:rsid w:val="00F559EB"/>
    <w:rsid w:val="00F578C0"/>
    <w:rsid w:val="00F607AE"/>
    <w:rsid w:val="00F6106B"/>
    <w:rsid w:val="00F6149C"/>
    <w:rsid w:val="00F628F2"/>
    <w:rsid w:val="00F665B4"/>
    <w:rsid w:val="00F70806"/>
    <w:rsid w:val="00F70D3A"/>
    <w:rsid w:val="00F72492"/>
    <w:rsid w:val="00F72FEF"/>
    <w:rsid w:val="00F80024"/>
    <w:rsid w:val="00F801BD"/>
    <w:rsid w:val="00F82E19"/>
    <w:rsid w:val="00F90596"/>
    <w:rsid w:val="00F90B16"/>
    <w:rsid w:val="00F91508"/>
    <w:rsid w:val="00F94AC4"/>
    <w:rsid w:val="00FA10B1"/>
    <w:rsid w:val="00FA36D1"/>
    <w:rsid w:val="00FA396C"/>
    <w:rsid w:val="00FC0A52"/>
    <w:rsid w:val="00FC0B6B"/>
    <w:rsid w:val="00FC0CE4"/>
    <w:rsid w:val="00FC1C52"/>
    <w:rsid w:val="00FC34E8"/>
    <w:rsid w:val="00FC4168"/>
    <w:rsid w:val="00FC566F"/>
    <w:rsid w:val="00FC567B"/>
    <w:rsid w:val="00FC609B"/>
    <w:rsid w:val="00FD0855"/>
    <w:rsid w:val="00FD270A"/>
    <w:rsid w:val="00FD5F77"/>
    <w:rsid w:val="00FD6134"/>
    <w:rsid w:val="00FD7719"/>
    <w:rsid w:val="00FE0DF2"/>
    <w:rsid w:val="00FE0F2E"/>
    <w:rsid w:val="00FE25A6"/>
    <w:rsid w:val="00FF1309"/>
    <w:rsid w:val="00FF2C7D"/>
    <w:rsid w:val="00FF4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ED6F44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Body Text 2" w:uiPriority="99"/>
    <w:lsdException w:name="Block Text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2"/>
    </w:rPr>
  </w:style>
  <w:style w:type="paragraph" w:styleId="Nadpis1">
    <w:name w:val="heading 1"/>
    <w:basedOn w:val="Normln"/>
    <w:next w:val="Normln"/>
    <w:qFormat/>
    <w:pPr>
      <w:keepNext/>
      <w:jc w:val="both"/>
      <w:outlineLvl w:val="0"/>
    </w:pPr>
    <w:rPr>
      <w:u w:val="single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263F7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8D4EB5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aliases w:val="header protocols,Header 1,test"/>
    <w:basedOn w:val="Normln"/>
    <w:link w:val="ZhlavChar"/>
    <w:uiPriority w:val="99"/>
    <w:pPr>
      <w:tabs>
        <w:tab w:val="center" w:pos="4536"/>
        <w:tab w:val="right" w:pos="9072"/>
      </w:tabs>
    </w:pPr>
    <w:rPr>
      <w:lang w:val="x-none" w:eastAsia="x-none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character" w:customStyle="1" w:styleId="ZpatChar">
    <w:name w:val="Zápatí Char"/>
    <w:link w:val="Zpat"/>
    <w:uiPriority w:val="99"/>
    <w:semiHidden/>
    <w:rsid w:val="006F0F1D"/>
    <w:rPr>
      <w:rFonts w:ascii="Arial" w:hAnsi="Arial"/>
      <w:sz w:val="22"/>
      <w:lang w:val="cs-CZ" w:eastAsia="cs-CZ" w:bidi="ar-SA"/>
    </w:rPr>
  </w:style>
  <w:style w:type="character" w:styleId="Hypertextovodkaz">
    <w:name w:val="Hyperlink"/>
    <w:rsid w:val="00F82E19"/>
    <w:rPr>
      <w:color w:val="0000FF"/>
      <w:u w:val="single"/>
    </w:rPr>
  </w:style>
  <w:style w:type="paragraph" w:styleId="Rozloendokumentu">
    <w:name w:val="Document Map"/>
    <w:basedOn w:val="Normln"/>
    <w:semiHidden/>
    <w:rsid w:val="009F1F17"/>
    <w:pPr>
      <w:shd w:val="clear" w:color="auto" w:fill="000080"/>
    </w:pPr>
    <w:rPr>
      <w:rFonts w:ascii="Tahoma" w:hAnsi="Tahoma" w:cs="Tahoma"/>
      <w:sz w:val="20"/>
    </w:rPr>
  </w:style>
  <w:style w:type="paragraph" w:styleId="Textbubliny">
    <w:name w:val="Balloon Text"/>
    <w:basedOn w:val="Normln"/>
    <w:semiHidden/>
    <w:rsid w:val="00631599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1247C9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eastAsia="Calibri" w:hAnsi="Calibri"/>
      <w:szCs w:val="22"/>
      <w:lang w:eastAsia="en-US"/>
    </w:rPr>
  </w:style>
  <w:style w:type="character" w:customStyle="1" w:styleId="ZhlavChar">
    <w:name w:val="Záhlaví Char"/>
    <w:aliases w:val="header protocols Char,Header 1 Char,test Char"/>
    <w:link w:val="Zhlav"/>
    <w:uiPriority w:val="99"/>
    <w:rsid w:val="001247C9"/>
    <w:rPr>
      <w:rFonts w:ascii="Arial" w:hAnsi="Arial"/>
      <w:sz w:val="22"/>
    </w:rPr>
  </w:style>
  <w:style w:type="paragraph" w:customStyle="1" w:styleId="Default">
    <w:name w:val="Default"/>
    <w:rsid w:val="001247C9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Zkladntext2">
    <w:name w:val="Body Text 2"/>
    <w:basedOn w:val="Normln"/>
    <w:link w:val="Zkladntext2Char"/>
    <w:uiPriority w:val="99"/>
    <w:unhideWhenUsed/>
    <w:rsid w:val="001B2A81"/>
    <w:pPr>
      <w:overflowPunct/>
      <w:adjustRightInd/>
      <w:jc w:val="both"/>
      <w:textAlignment w:val="auto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Zkladntext2Char">
    <w:name w:val="Základní text 2 Char"/>
    <w:link w:val="Zkladntext2"/>
    <w:uiPriority w:val="99"/>
    <w:rsid w:val="001B2A81"/>
    <w:rPr>
      <w:sz w:val="24"/>
      <w:szCs w:val="24"/>
    </w:rPr>
  </w:style>
  <w:style w:type="character" w:customStyle="1" w:styleId="hps">
    <w:name w:val="hps"/>
    <w:basedOn w:val="Standardnpsmoodstavce"/>
    <w:rsid w:val="005057BB"/>
  </w:style>
  <w:style w:type="character" w:customStyle="1" w:styleId="Nadpis5Char">
    <w:name w:val="Nadpis 5 Char"/>
    <w:link w:val="Nadpis5"/>
    <w:semiHidden/>
    <w:rsid w:val="008D4EB5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Zkladntext">
    <w:name w:val="Body Text"/>
    <w:basedOn w:val="Normln"/>
    <w:link w:val="ZkladntextChar"/>
    <w:rsid w:val="00D06B3A"/>
    <w:pPr>
      <w:spacing w:after="120"/>
    </w:pPr>
    <w:rPr>
      <w:lang w:val="x-none" w:eastAsia="x-none"/>
    </w:rPr>
  </w:style>
  <w:style w:type="character" w:customStyle="1" w:styleId="ZkladntextChar">
    <w:name w:val="Základní text Char"/>
    <w:link w:val="Zkladntext"/>
    <w:rsid w:val="00D06B3A"/>
    <w:rPr>
      <w:rFonts w:ascii="Arial" w:hAnsi="Arial"/>
      <w:sz w:val="22"/>
    </w:rPr>
  </w:style>
  <w:style w:type="character" w:styleId="Odkaznakoment">
    <w:name w:val="annotation reference"/>
    <w:uiPriority w:val="99"/>
    <w:rsid w:val="00D06B3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D06B3A"/>
    <w:rPr>
      <w:sz w:val="20"/>
      <w:lang w:val="x-none" w:eastAsia="x-none"/>
    </w:rPr>
  </w:style>
  <w:style w:type="character" w:customStyle="1" w:styleId="TextkomenteChar">
    <w:name w:val="Text komentáře Char"/>
    <w:link w:val="Textkomente"/>
    <w:uiPriority w:val="99"/>
    <w:rsid w:val="00D06B3A"/>
    <w:rPr>
      <w:rFonts w:ascii="Arial" w:hAnsi="Arial"/>
    </w:rPr>
  </w:style>
  <w:style w:type="paragraph" w:styleId="Pedmtkomente">
    <w:name w:val="annotation subject"/>
    <w:basedOn w:val="Textkomente"/>
    <w:next w:val="Textkomente"/>
    <w:link w:val="PedmtkomenteChar"/>
    <w:rsid w:val="00D06B3A"/>
    <w:rPr>
      <w:b/>
      <w:bCs/>
    </w:rPr>
  </w:style>
  <w:style w:type="character" w:customStyle="1" w:styleId="PedmtkomenteChar">
    <w:name w:val="Předmět komentáře Char"/>
    <w:link w:val="Pedmtkomente"/>
    <w:rsid w:val="00D06B3A"/>
    <w:rPr>
      <w:rFonts w:ascii="Arial" w:hAnsi="Arial"/>
      <w:b/>
      <w:bCs/>
    </w:rPr>
  </w:style>
  <w:style w:type="paragraph" w:styleId="Textvbloku">
    <w:name w:val="Block Text"/>
    <w:basedOn w:val="Normln"/>
    <w:uiPriority w:val="99"/>
    <w:rsid w:val="00CE62C3"/>
    <w:pPr>
      <w:overflowPunct/>
      <w:autoSpaceDE/>
      <w:autoSpaceDN/>
      <w:adjustRightInd/>
      <w:ind w:left="142" w:right="-141"/>
      <w:textAlignment w:val="auto"/>
    </w:pPr>
    <w:rPr>
      <w:rFonts w:ascii="Times New Roman" w:hAnsi="Times New Roman"/>
      <w:sz w:val="20"/>
    </w:rPr>
  </w:style>
  <w:style w:type="paragraph" w:styleId="Zkladntextodsazen3">
    <w:name w:val="Body Text Indent 3"/>
    <w:basedOn w:val="Normln"/>
    <w:link w:val="Zkladntextodsazen3Char"/>
    <w:rsid w:val="00A931BA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Zkladntextodsazen3Char">
    <w:name w:val="Základní text odsazený 3 Char"/>
    <w:link w:val="Zkladntextodsazen3"/>
    <w:rsid w:val="00A931BA"/>
    <w:rPr>
      <w:rFonts w:ascii="Arial" w:hAnsi="Arial"/>
      <w:sz w:val="16"/>
      <w:szCs w:val="16"/>
    </w:rPr>
  </w:style>
  <w:style w:type="character" w:customStyle="1" w:styleId="Nadpis2Char">
    <w:name w:val="Nadpis 2 Char"/>
    <w:link w:val="Nadpis2"/>
    <w:semiHidden/>
    <w:rsid w:val="00263F75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Normlnodsazen">
    <w:name w:val="Normal Indent"/>
    <w:basedOn w:val="Normln"/>
    <w:rsid w:val="00263F75"/>
    <w:pPr>
      <w:tabs>
        <w:tab w:val="left" w:pos="851"/>
        <w:tab w:val="left" w:pos="6379"/>
      </w:tabs>
      <w:overflowPunct/>
      <w:autoSpaceDE/>
      <w:autoSpaceDN/>
      <w:adjustRightInd/>
      <w:spacing w:before="20"/>
      <w:ind w:left="708"/>
      <w:textAlignment w:val="auto"/>
    </w:pPr>
    <w:rPr>
      <w:rFonts w:ascii="Times New Roman" w:hAnsi="Times New Roman"/>
      <w:b/>
      <w:snapToGrid w:val="0"/>
    </w:rPr>
  </w:style>
  <w:style w:type="table" w:styleId="Mkatabulky">
    <w:name w:val="Table Grid"/>
    <w:basedOn w:val="Normlntabulka"/>
    <w:uiPriority w:val="99"/>
    <w:rsid w:val="000D0E19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15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1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8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33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0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8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0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1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3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1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6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5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6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8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0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6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7CC62C-7458-40DD-A0F5-1016A649A2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843</Words>
  <Characters>4980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2022-04-25T07:39:00Z</dcterms:created>
  <dcterms:modified xsi:type="dcterms:W3CDTF">2022-05-05T12:05:00Z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Owner">
    <vt:lpwstr>07029@ukzuz.cz</vt:lpwstr>
  </property>
  <property fmtid="{D5CDD505-2E9C-101B-9397-08002B2CF9AE}" pid="5" name="MSIP_Label_ddfdcfce-ddd9-46fd-a41e-890a4587f248_SetDate">
    <vt:lpwstr>2019-05-20T08:00:06.3791067Z</vt:lpwstr>
  </property>
  <property fmtid="{D5CDD505-2E9C-101B-9397-08002B2CF9AE}" pid="6" name="MSIP_Label_ddfdcfce-ddd9-46fd-a41e-890a4587f248_Name">
    <vt:lpwstr>General</vt:lpwstr>
  </property>
  <property fmtid="{D5CDD505-2E9C-101B-9397-08002B2CF9AE}" pid="7" name="MSIP_Label_ddfdcfce-ddd9-46fd-a41e-890a4587f248_Application">
    <vt:lpwstr>Microsoft Azure Information Protection</vt:lpwstr>
  </property>
  <property fmtid="{D5CDD505-2E9C-101B-9397-08002B2CF9AE}" pid="8" name="MSIP_Label_ddfdcfce-ddd9-46fd-a41e-890a4587f248_ActionId">
    <vt:lpwstr>303ab93a-df7c-4697-916f-40a105c2084a</vt:lpwstr>
  </property>
  <property fmtid="{D5CDD505-2E9C-101B-9397-08002B2CF9AE}" pid="9" name="MSIP_Label_ddfdcfce-ddd9-46fd-a41e-890a4587f248_Extended_MSFT_Method">
    <vt:lpwstr>Automatic</vt:lpwstr>
  </property>
  <property fmtid="{D5CDD505-2E9C-101B-9397-08002B2CF9AE}" pid="10" name="Sensitivity">
    <vt:lpwstr>General</vt:lpwstr>
  </property>
</Properties>
</file>