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2520" w14:textId="77777777" w:rsidR="00423F16" w:rsidRDefault="00423F16" w:rsidP="00423F1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pacing w:val="240"/>
          <w:sz w:val="28"/>
          <w:szCs w:val="28"/>
          <w:lang w:eastAsia="cs-CZ"/>
        </w:rPr>
        <w:drawing>
          <wp:inline distT="0" distB="0" distL="0" distR="0" wp14:anchorId="400B9DE6" wp14:editId="18B55F57">
            <wp:extent cx="847725" cy="866775"/>
            <wp:effectExtent l="0" t="0" r="9525" b="9525"/>
            <wp:docPr id="1" name="Obrázek 1" descr="opat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ato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935DB" w14:textId="77777777" w:rsidR="00423F16" w:rsidRPr="005C5395" w:rsidRDefault="00423F16" w:rsidP="00423F16">
      <w:pPr>
        <w:pStyle w:val="Default"/>
        <w:spacing w:line="360" w:lineRule="auto"/>
        <w:jc w:val="center"/>
        <w:rPr>
          <w:caps/>
          <w:spacing w:val="240"/>
          <w:sz w:val="28"/>
          <w:szCs w:val="28"/>
        </w:rPr>
      </w:pPr>
      <w:r w:rsidRPr="005C5395">
        <w:rPr>
          <w:b/>
          <w:bCs/>
          <w:caps/>
          <w:spacing w:val="240"/>
          <w:sz w:val="28"/>
          <w:szCs w:val="28"/>
        </w:rPr>
        <w:t>OBEC OPATOVEC</w:t>
      </w:r>
    </w:p>
    <w:p w14:paraId="0E040EB8" w14:textId="77777777" w:rsidR="00423F16" w:rsidRPr="005C5395" w:rsidRDefault="00423F16" w:rsidP="00423F16">
      <w:pPr>
        <w:pStyle w:val="Default"/>
        <w:pBdr>
          <w:top w:val="single" w:sz="12" w:space="1" w:color="auto"/>
        </w:pBdr>
        <w:jc w:val="center"/>
        <w:rPr>
          <w:b/>
          <w:bCs/>
          <w:sz w:val="22"/>
          <w:szCs w:val="22"/>
        </w:rPr>
      </w:pPr>
    </w:p>
    <w:p w14:paraId="4CB55B92" w14:textId="77777777" w:rsidR="00423F16" w:rsidRPr="005C5395" w:rsidRDefault="00423F16" w:rsidP="00423F16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C5395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6486C8C1" w14:textId="24119FEE" w:rsidR="00423F16" w:rsidRPr="00C3359F" w:rsidRDefault="00423F16" w:rsidP="00423F1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3359F">
        <w:rPr>
          <w:rFonts w:ascii="Arial" w:hAnsi="Arial" w:cs="Arial"/>
          <w:b/>
          <w:sz w:val="28"/>
          <w:szCs w:val="28"/>
        </w:rPr>
        <w:t xml:space="preserve">č. </w:t>
      </w:r>
      <w:r w:rsidR="00BD7A9E">
        <w:rPr>
          <w:rFonts w:ascii="Arial" w:hAnsi="Arial" w:cs="Arial"/>
          <w:b/>
          <w:sz w:val="28"/>
          <w:szCs w:val="28"/>
        </w:rPr>
        <w:t>1</w:t>
      </w:r>
      <w:r w:rsidRPr="00C3359F">
        <w:rPr>
          <w:rFonts w:ascii="Arial" w:hAnsi="Arial" w:cs="Arial"/>
          <w:b/>
          <w:sz w:val="28"/>
          <w:szCs w:val="28"/>
        </w:rPr>
        <w:t>/20</w:t>
      </w:r>
      <w:r w:rsidR="00BD7A9E">
        <w:rPr>
          <w:rFonts w:ascii="Arial" w:hAnsi="Arial" w:cs="Arial"/>
          <w:b/>
          <w:sz w:val="28"/>
          <w:szCs w:val="28"/>
        </w:rPr>
        <w:t>22</w:t>
      </w:r>
      <w:r w:rsidRPr="00C3359F">
        <w:rPr>
          <w:rFonts w:ascii="Arial" w:hAnsi="Arial" w:cs="Arial"/>
          <w:b/>
          <w:sz w:val="28"/>
          <w:szCs w:val="28"/>
        </w:rPr>
        <w:t>,</w:t>
      </w:r>
    </w:p>
    <w:p w14:paraId="21D0705A" w14:textId="77777777" w:rsidR="00423F16" w:rsidRPr="00931709" w:rsidRDefault="00423F16" w:rsidP="00423F16">
      <w:pPr>
        <w:suppressAutoHyphens/>
        <w:spacing w:line="36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931709">
        <w:rPr>
          <w:rFonts w:ascii="Arial" w:hAnsi="Arial" w:cs="Arial"/>
          <w:b/>
          <w:sz w:val="28"/>
          <w:szCs w:val="28"/>
          <w:lang w:eastAsia="ar-SA"/>
        </w:rPr>
        <w:t xml:space="preserve">o místním poplatku za provoz systému shromažďování, sběru, přepravy, třídění, využívání a odstraňování komunálních odpadů </w:t>
      </w:r>
    </w:p>
    <w:p w14:paraId="5472F72C" w14:textId="77777777" w:rsidR="00423F16" w:rsidRDefault="00423F16" w:rsidP="00423F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8141F4" w14:textId="0020F217" w:rsidR="00423F16" w:rsidRPr="0080616A" w:rsidRDefault="00423F16" w:rsidP="00423F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Opatovec</w:t>
      </w:r>
      <w:r w:rsidRPr="0080616A">
        <w:rPr>
          <w:rFonts w:ascii="Arial" w:hAnsi="Arial" w:cs="Arial"/>
          <w:sz w:val="22"/>
          <w:szCs w:val="22"/>
        </w:rPr>
        <w:t xml:space="preserve"> se na svém zasedání dne </w:t>
      </w:r>
      <w:r w:rsidR="00BD7A9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12. 20</w:t>
      </w:r>
      <w:r w:rsidR="00BD7A9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usneslo vydat na základě § </w:t>
      </w:r>
      <w:r w:rsidRPr="0080616A">
        <w:rPr>
          <w:rFonts w:ascii="Arial" w:hAnsi="Arial" w:cs="Arial"/>
          <w:sz w:val="22"/>
          <w:szCs w:val="22"/>
        </w:rPr>
        <w:t>14 odst. 2 zákona č. 565/1990 Sb., o místních poplatcích,</w:t>
      </w:r>
      <w:r>
        <w:rPr>
          <w:rFonts w:ascii="Arial" w:hAnsi="Arial" w:cs="Arial"/>
          <w:sz w:val="22"/>
          <w:szCs w:val="22"/>
        </w:rPr>
        <w:t xml:space="preserve"> ve znění pozdějších předpisů (dále jen „zákon o místních poplatcích“), a </w:t>
      </w:r>
      <w:r w:rsidRPr="0080616A">
        <w:rPr>
          <w:rFonts w:ascii="Arial" w:hAnsi="Arial" w:cs="Arial"/>
          <w:sz w:val="22"/>
          <w:szCs w:val="22"/>
        </w:rPr>
        <w:t>v souladu s § 10 písm. d) 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80616A">
        <w:rPr>
          <w:rFonts w:ascii="Arial" w:hAnsi="Arial" w:cs="Arial"/>
          <w:sz w:val="22"/>
          <w:szCs w:val="22"/>
        </w:rPr>
        <w:t>128/2000 Sb., o</w:t>
      </w:r>
      <w:r>
        <w:rPr>
          <w:rFonts w:ascii="Arial" w:hAnsi="Arial" w:cs="Arial"/>
          <w:sz w:val="22"/>
          <w:szCs w:val="22"/>
        </w:rPr>
        <w:t> </w:t>
      </w:r>
      <w:r w:rsidRPr="0080616A">
        <w:rPr>
          <w:rFonts w:ascii="Arial" w:hAnsi="Arial" w:cs="Arial"/>
          <w:sz w:val="22"/>
          <w:szCs w:val="22"/>
        </w:rPr>
        <w:t xml:space="preserve">obcích (obecní zřízení), ve znění </w:t>
      </w:r>
      <w:r w:rsidRPr="00E91436">
        <w:rPr>
          <w:rFonts w:ascii="Arial" w:eastAsia="Calibri" w:hAnsi="Arial" w:cs="Arial"/>
          <w:color w:val="000000"/>
          <w:sz w:val="22"/>
          <w:szCs w:val="22"/>
          <w:lang w:eastAsia="en-US"/>
        </w:rPr>
        <w:t>pozdějších</w:t>
      </w:r>
      <w:r w:rsidRPr="0080616A">
        <w:rPr>
          <w:rFonts w:ascii="Arial" w:hAnsi="Arial" w:cs="Arial"/>
          <w:sz w:val="22"/>
          <w:szCs w:val="22"/>
        </w:rPr>
        <w:t xml:space="preserve">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80616A">
        <w:rPr>
          <w:rFonts w:ascii="Arial" w:hAnsi="Arial" w:cs="Arial"/>
          <w:sz w:val="22"/>
          <w:szCs w:val="22"/>
        </w:rPr>
        <w:t xml:space="preserve">: </w:t>
      </w:r>
    </w:p>
    <w:p w14:paraId="4ECC07DB" w14:textId="77777777" w:rsidR="00423F16" w:rsidRDefault="00423F16" w:rsidP="00423F16">
      <w:pPr>
        <w:pStyle w:val="slalnk"/>
        <w:spacing w:before="0" w:after="0"/>
        <w:rPr>
          <w:rFonts w:ascii="Arial" w:hAnsi="Arial" w:cs="Arial"/>
        </w:rPr>
      </w:pPr>
    </w:p>
    <w:p w14:paraId="04562AB6" w14:textId="77777777" w:rsidR="00423F16" w:rsidRPr="002B668D" w:rsidRDefault="00423F16" w:rsidP="00423F16">
      <w:pPr>
        <w:pStyle w:val="slalnk"/>
        <w:spacing w:before="0" w:after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8B14CE6" w14:textId="77777777" w:rsidR="00423F16" w:rsidRDefault="00423F16" w:rsidP="00423F16">
      <w:pPr>
        <w:pStyle w:val="Nzvylnk"/>
        <w:spacing w:before="0" w:after="0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4E00A04" w14:textId="77777777" w:rsidR="00423F16" w:rsidRPr="00CE7587" w:rsidRDefault="00423F16" w:rsidP="00423F16">
      <w:pPr>
        <w:pStyle w:val="Zkladntextodsazen"/>
        <w:numPr>
          <w:ilvl w:val="0"/>
          <w:numId w:val="1"/>
        </w:numPr>
        <w:spacing w:before="120" w:after="60"/>
        <w:rPr>
          <w:rFonts w:ascii="Arial" w:hAnsi="Arial" w:cs="Arial"/>
          <w:sz w:val="22"/>
          <w:szCs w:val="22"/>
        </w:rPr>
      </w:pPr>
      <w:r w:rsidRPr="00CE7587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Opatovec</w:t>
      </w:r>
      <w:r w:rsidRPr="00CE7587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14:paraId="61ED1C09" w14:textId="77777777" w:rsidR="00423F16" w:rsidRDefault="00423F16" w:rsidP="00423F16">
      <w:pPr>
        <w:numPr>
          <w:ilvl w:val="0"/>
          <w:numId w:val="1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0596447" w14:textId="77777777" w:rsidR="00423F16" w:rsidRDefault="00423F16" w:rsidP="00423F16">
      <w:pPr>
        <w:pStyle w:val="slalnk"/>
        <w:spacing w:before="0" w:after="0"/>
        <w:rPr>
          <w:rFonts w:ascii="Arial" w:hAnsi="Arial" w:cs="Arial"/>
        </w:rPr>
      </w:pPr>
    </w:p>
    <w:p w14:paraId="6068DDEB" w14:textId="77777777" w:rsidR="00423F16" w:rsidRPr="00505A06" w:rsidRDefault="00423F16" w:rsidP="00423F16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2167051" w14:textId="77777777" w:rsidR="00423F16" w:rsidRDefault="00423F16" w:rsidP="00423F16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21DF9524" w14:textId="77777777" w:rsidR="00423F16" w:rsidRDefault="00423F16" w:rsidP="00423F16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Poplatek platí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76E56">
        <w:rPr>
          <w:rFonts w:ascii="Arial" w:hAnsi="Arial" w:cs="Arial"/>
          <w:sz w:val="22"/>
          <w:szCs w:val="22"/>
        </w:rPr>
        <w:t>:</w:t>
      </w:r>
    </w:p>
    <w:p w14:paraId="19694505" w14:textId="77777777" w:rsidR="00423F16" w:rsidRDefault="00423F16" w:rsidP="00423F16">
      <w:pPr>
        <w:numPr>
          <w:ilvl w:val="1"/>
          <w:numId w:val="7"/>
        </w:num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</w:p>
    <w:p w14:paraId="76899A78" w14:textId="77777777" w:rsidR="00423F16" w:rsidRDefault="00423F16" w:rsidP="00423F16">
      <w:pPr>
        <w:numPr>
          <w:ilvl w:val="2"/>
          <w:numId w:val="8"/>
        </w:numPr>
        <w:spacing w:before="60" w:line="264" w:lineRule="auto"/>
        <w:ind w:left="1417" w:hanging="425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>která má v obci trvalý pobyt</w:t>
      </w:r>
      <w:r>
        <w:rPr>
          <w:rFonts w:ascii="Arial" w:hAnsi="Arial" w:cs="Arial"/>
          <w:sz w:val="22"/>
          <w:szCs w:val="22"/>
        </w:rPr>
        <w:t>,</w:t>
      </w:r>
    </w:p>
    <w:p w14:paraId="17F7DCA4" w14:textId="77777777" w:rsidR="00423F16" w:rsidRDefault="00423F16" w:rsidP="00423F16">
      <w:pPr>
        <w:numPr>
          <w:ilvl w:val="2"/>
          <w:numId w:val="8"/>
        </w:numPr>
        <w:spacing w:before="60" w:line="264" w:lineRule="auto"/>
        <w:ind w:left="141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 podle zákona upravujícího pobyt cizinců na území České republiky povolen trvalý pobyt nebo přechodný pobyt na dobu delší než 90 dnů,</w:t>
      </w:r>
    </w:p>
    <w:p w14:paraId="1AD83A8D" w14:textId="77777777" w:rsidR="00423F16" w:rsidRDefault="00423F16" w:rsidP="00423F16">
      <w:pPr>
        <w:numPr>
          <w:ilvl w:val="2"/>
          <w:numId w:val="8"/>
        </w:numPr>
        <w:spacing w:before="60" w:line="264" w:lineRule="auto"/>
        <w:ind w:left="141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podle zákona upravujícího pobyt cizinců na území České republiky pobývá na území České republiky přechodně po dobu delší 3 měsíců,</w:t>
      </w:r>
    </w:p>
    <w:p w14:paraId="744AE4D3" w14:textId="77777777" w:rsidR="00423F16" w:rsidRPr="004C0427" w:rsidRDefault="00423F16" w:rsidP="00423F16">
      <w:pPr>
        <w:numPr>
          <w:ilvl w:val="2"/>
          <w:numId w:val="8"/>
        </w:numPr>
        <w:spacing w:before="60" w:line="264" w:lineRule="auto"/>
        <w:ind w:left="141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byla udělena mezinárodní ochrana podle zákona upravujícího azyl nebo dočasná ochrana podle zákona upravujícího dočasnou ochranu cizinců,</w:t>
      </w:r>
    </w:p>
    <w:p w14:paraId="783955EE" w14:textId="77777777" w:rsidR="00423F16" w:rsidRDefault="00423F16" w:rsidP="00423F16">
      <w:pPr>
        <w:numPr>
          <w:ilvl w:val="1"/>
          <w:numId w:val="7"/>
        </w:num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  <w:r>
        <w:rPr>
          <w:rFonts w:ascii="Arial" w:hAnsi="Arial" w:cs="Arial"/>
          <w:sz w:val="22"/>
          <w:szCs w:val="22"/>
        </w:rPr>
        <w:t>která má ve vlastnictví stavbu určenou k individuální rekreaci, byt nebo rodinný dům, ve kterých není hlášena k pobytu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14:paraId="4AA27F3A" w14:textId="77777777" w:rsidR="00423F16" w:rsidRPr="00420423" w:rsidRDefault="00423F16" w:rsidP="00423F16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fyzické osoby tvořící domácnost může poplatek platit jedna osoba. Za fyzické osoby žijící v rodinném nebo bytovém domě může poplatek platit vlastník nebo správce. Osoby, které platí poplatek za více fyzických osob, jsou povinny správci poplatku oznámit jméno, popřípadě jména, příjmení a data narození osob, za které poplatek platí.</w:t>
      </w:r>
    </w:p>
    <w:p w14:paraId="56F79FF9" w14:textId="77777777" w:rsidR="00423F16" w:rsidRDefault="00423F16" w:rsidP="00423F16">
      <w:pPr>
        <w:pStyle w:val="slalnk"/>
        <w:spacing w:before="0" w:after="0"/>
        <w:rPr>
          <w:rFonts w:ascii="Arial" w:hAnsi="Arial" w:cs="Arial"/>
        </w:rPr>
      </w:pPr>
    </w:p>
    <w:p w14:paraId="74C0ED5E" w14:textId="77777777" w:rsidR="00423F16" w:rsidRPr="00C76E56" w:rsidRDefault="00423F16" w:rsidP="00423F16">
      <w:pPr>
        <w:pStyle w:val="slalnk"/>
        <w:spacing w:before="0" w:after="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285F2E27" w14:textId="77777777" w:rsidR="00423F16" w:rsidRDefault="00423F16" w:rsidP="00423F16">
      <w:pPr>
        <w:pStyle w:val="Nzvylnk"/>
        <w:spacing w:before="0" w:after="0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14:paraId="667A6382" w14:textId="77777777" w:rsidR="00423F16" w:rsidRPr="003D754C" w:rsidRDefault="00423F16" w:rsidP="00423F16">
      <w:pPr>
        <w:numPr>
          <w:ilvl w:val="0"/>
          <w:numId w:val="5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3D754C">
        <w:rPr>
          <w:rFonts w:ascii="Arial" w:hAnsi="Arial" w:cs="Arial"/>
          <w:sz w:val="22"/>
          <w:szCs w:val="22"/>
        </w:rPr>
        <w:t xml:space="preserve">Poplatník je povinen ohlásit správci poplatku vznik své poplatkové povinnosti nejpozději do </w:t>
      </w:r>
      <w:r>
        <w:rPr>
          <w:rFonts w:ascii="Arial" w:hAnsi="Arial" w:cs="Arial"/>
          <w:sz w:val="22"/>
          <w:szCs w:val="22"/>
        </w:rPr>
        <w:t>30</w:t>
      </w:r>
      <w:r w:rsidRPr="003D754C">
        <w:rPr>
          <w:rFonts w:ascii="Arial" w:hAnsi="Arial" w:cs="Arial"/>
          <w:sz w:val="22"/>
          <w:szCs w:val="22"/>
        </w:rPr>
        <w:t xml:space="preserve"> dnů ode dne, kdy mu povinnost platit tento poplatek vznikla, případně doložit existenci skutečností zakládajících nárok na osvobození od poplatkové povinnosti. Stejným způsobem a ve stejné lhůtě jsou poplatníci povinni ohlásit správci poplatku zánik své poplatkové povinnosti v důsledku změny pobytu nebo v důsledku změny vlastnictví ke stavbě určené k individuální rekreaci, bytu nebo rodinnému domu.</w:t>
      </w:r>
    </w:p>
    <w:p w14:paraId="00486E2A" w14:textId="77777777" w:rsidR="00423F16" w:rsidRPr="00E55843" w:rsidRDefault="00423F16" w:rsidP="00423F16">
      <w:pPr>
        <w:numPr>
          <w:ilvl w:val="0"/>
          <w:numId w:val="5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 dle </w:t>
      </w:r>
      <w:r>
        <w:rPr>
          <w:rFonts w:ascii="Arial" w:hAnsi="Arial" w:cs="Arial"/>
          <w:sz w:val="22"/>
          <w:szCs w:val="22"/>
        </w:rPr>
        <w:t>§ 10b</w:t>
      </w:r>
      <w:r w:rsidRPr="00C31C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 1 zákona o místních poplatcích,</w:t>
      </w:r>
      <w:r w:rsidRPr="00C31C1A">
        <w:rPr>
          <w:rFonts w:ascii="Arial" w:hAnsi="Arial" w:cs="Arial"/>
          <w:sz w:val="22"/>
          <w:szCs w:val="22"/>
        </w:rPr>
        <w:t xml:space="preserve"> je p</w:t>
      </w:r>
      <w:r>
        <w:rPr>
          <w:rFonts w:ascii="Arial" w:hAnsi="Arial" w:cs="Arial"/>
          <w:sz w:val="22"/>
          <w:szCs w:val="22"/>
        </w:rPr>
        <w:t>ovinen ohlásit správci poplatku jméno, popřípadě jména, a příjmení, místo pobytu, popřípadě další adresy pro doručování.</w:t>
      </w:r>
    </w:p>
    <w:p w14:paraId="75B6DF00" w14:textId="77777777" w:rsidR="00423F16" w:rsidRDefault="00423F16" w:rsidP="00423F16">
      <w:pPr>
        <w:numPr>
          <w:ilvl w:val="0"/>
          <w:numId w:val="5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dle § 10b</w:t>
      </w:r>
      <w:r w:rsidRPr="00C31C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1 písm. b), zákona o místních poplatcích je povinen ohlásit také </w:t>
      </w:r>
      <w:r w:rsidRPr="00C31C1A">
        <w:rPr>
          <w:rFonts w:ascii="Arial" w:hAnsi="Arial" w:cs="Arial"/>
          <w:sz w:val="22"/>
          <w:szCs w:val="22"/>
        </w:rPr>
        <w:t xml:space="preserve">evidenční nebo popisné číslo stavby určené k individuální </w:t>
      </w:r>
      <w:r w:rsidRPr="00FE34F1">
        <w:rPr>
          <w:rFonts w:ascii="Arial" w:hAnsi="Arial" w:cs="Arial"/>
          <w:sz w:val="22"/>
          <w:szCs w:val="22"/>
        </w:rPr>
        <w:t>rekreaci</w:t>
      </w:r>
      <w:r>
        <w:rPr>
          <w:rFonts w:ascii="Arial" w:hAnsi="Arial" w:cs="Arial"/>
          <w:sz w:val="22"/>
          <w:szCs w:val="22"/>
        </w:rPr>
        <w:t xml:space="preserve"> nebo rodinného domu; není-li</w:t>
      </w:r>
      <w:r w:rsidRPr="00C31C1A">
        <w:rPr>
          <w:rFonts w:ascii="Arial" w:hAnsi="Arial" w:cs="Arial"/>
          <w:sz w:val="22"/>
          <w:szCs w:val="22"/>
        </w:rPr>
        <w:t xml:space="preserve"> stavba</w:t>
      </w:r>
      <w:r>
        <w:rPr>
          <w:rFonts w:ascii="Arial" w:hAnsi="Arial" w:cs="Arial"/>
          <w:sz w:val="22"/>
          <w:szCs w:val="22"/>
        </w:rPr>
        <w:t xml:space="preserve"> nebo dům označen</w:t>
      </w:r>
      <w:r w:rsidRPr="00C31C1A">
        <w:rPr>
          <w:rFonts w:ascii="Arial" w:hAnsi="Arial" w:cs="Arial"/>
          <w:sz w:val="22"/>
          <w:szCs w:val="22"/>
        </w:rPr>
        <w:t xml:space="preserve"> evidenčním nebo popisným číslem</w:t>
      </w:r>
      <w:r>
        <w:rPr>
          <w:rFonts w:ascii="Arial" w:hAnsi="Arial" w:cs="Arial"/>
          <w:sz w:val="22"/>
          <w:szCs w:val="22"/>
        </w:rPr>
        <w:t>, uvede poplatník</w:t>
      </w:r>
      <w:r w:rsidRPr="00C31C1A">
        <w:rPr>
          <w:rFonts w:ascii="Arial" w:hAnsi="Arial" w:cs="Arial"/>
          <w:sz w:val="22"/>
          <w:szCs w:val="22"/>
        </w:rPr>
        <w:t xml:space="preserve"> parcelní číslo pozemku, na kterém je tato stavba umístěna. </w:t>
      </w:r>
      <w:r>
        <w:rPr>
          <w:rFonts w:ascii="Arial" w:hAnsi="Arial" w:cs="Arial"/>
          <w:sz w:val="22"/>
          <w:szCs w:val="22"/>
        </w:rPr>
        <w:t>V případě bytu je poplatník povinen ohlásit orientační nebo popisné</w:t>
      </w:r>
      <w:r w:rsidRPr="00FE3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číslo stavby, ve které se byt nachází, a číslo bytu, popřípadě popis</w:t>
      </w:r>
      <w:r w:rsidRPr="00FE34F1">
        <w:rPr>
          <w:rFonts w:ascii="Arial" w:hAnsi="Arial" w:cs="Arial"/>
          <w:sz w:val="22"/>
          <w:szCs w:val="22"/>
        </w:rPr>
        <w:t xml:space="preserve"> umístění v</w:t>
      </w:r>
      <w:r>
        <w:rPr>
          <w:rFonts w:ascii="Arial" w:hAnsi="Arial" w:cs="Arial"/>
          <w:sz w:val="22"/>
          <w:szCs w:val="22"/>
        </w:rPr>
        <w:t> </w:t>
      </w:r>
      <w:r w:rsidRPr="00FE34F1">
        <w:rPr>
          <w:rFonts w:ascii="Arial" w:hAnsi="Arial" w:cs="Arial"/>
          <w:sz w:val="22"/>
          <w:szCs w:val="22"/>
        </w:rPr>
        <w:t>budově, pokud nejsou byty očíslovány</w:t>
      </w:r>
      <w:r>
        <w:rPr>
          <w:rFonts w:ascii="Arial" w:hAnsi="Arial" w:cs="Arial"/>
          <w:sz w:val="22"/>
          <w:szCs w:val="22"/>
        </w:rPr>
        <w:t>. Není-li stavba, ve které se byt nachází, označena orientačním nebo popisným číslem, uvede poplatník parcelní číslo pozemku, na kterém je umístěna stavba s bytem.</w:t>
      </w:r>
    </w:p>
    <w:p w14:paraId="0396077B" w14:textId="77777777" w:rsidR="00423F16" w:rsidRPr="000C0695" w:rsidRDefault="00423F16" w:rsidP="00423F16">
      <w:pPr>
        <w:numPr>
          <w:ilvl w:val="0"/>
          <w:numId w:val="5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3D754C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CC7696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DA99A94" w14:textId="77777777" w:rsidR="00423F16" w:rsidRDefault="00423F16" w:rsidP="00423F16">
      <w:pPr>
        <w:pStyle w:val="slalnk"/>
        <w:spacing w:before="0" w:after="0"/>
        <w:rPr>
          <w:rFonts w:ascii="Arial" w:hAnsi="Arial" w:cs="Arial"/>
        </w:rPr>
      </w:pPr>
    </w:p>
    <w:p w14:paraId="5E9BEFA3" w14:textId="77777777" w:rsidR="00423F16" w:rsidRPr="00E37B79" w:rsidRDefault="00423F16" w:rsidP="00423F16">
      <w:pPr>
        <w:pStyle w:val="slalnk"/>
        <w:spacing w:before="0" w:after="0"/>
        <w:rPr>
          <w:rFonts w:ascii="Arial" w:hAnsi="Arial" w:cs="Arial"/>
        </w:rPr>
      </w:pPr>
      <w:r w:rsidRPr="00E37B79">
        <w:rPr>
          <w:rFonts w:ascii="Arial" w:hAnsi="Arial" w:cs="Arial"/>
        </w:rPr>
        <w:t>Čl. 4</w:t>
      </w:r>
    </w:p>
    <w:p w14:paraId="1F45322F" w14:textId="77777777" w:rsidR="00423F16" w:rsidRDefault="00423F16" w:rsidP="00423F16">
      <w:pPr>
        <w:pStyle w:val="Nzvylnk"/>
        <w:spacing w:before="0" w:after="0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14:paraId="3CA2F31E" w14:textId="4116E1DA" w:rsidR="00423F16" w:rsidRPr="00C76E56" w:rsidRDefault="00423F16" w:rsidP="00423F16">
      <w:pPr>
        <w:numPr>
          <w:ilvl w:val="0"/>
          <w:numId w:val="3"/>
        </w:numPr>
        <w:spacing w:before="120" w:afterLines="60" w:after="144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 xml:space="preserve">Sazba poplatku pro poplatníka činí </w:t>
      </w:r>
      <w:r w:rsidR="00BD7A9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50,-</w:t>
      </w:r>
      <w:r w:rsidRPr="00C76E56">
        <w:rPr>
          <w:rFonts w:ascii="Arial" w:hAnsi="Arial" w:cs="Arial"/>
          <w:sz w:val="22"/>
          <w:szCs w:val="22"/>
        </w:rPr>
        <w:t xml:space="preserve"> Kč a je tvořena:</w:t>
      </w:r>
    </w:p>
    <w:p w14:paraId="525588A9" w14:textId="77777777" w:rsidR="00423F16" w:rsidRDefault="00423F16" w:rsidP="00423F16">
      <w:pPr>
        <w:pStyle w:val="Oddstavcevlncch"/>
        <w:numPr>
          <w:ilvl w:val="1"/>
          <w:numId w:val="2"/>
        </w:numPr>
        <w:tabs>
          <w:tab w:val="left" w:pos="2520"/>
        </w:tabs>
        <w:spacing w:before="120" w:afterLines="60" w:after="144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částky</w:t>
      </w:r>
      <w:r>
        <w:rPr>
          <w:rFonts w:ascii="Arial" w:hAnsi="Arial" w:cs="Arial"/>
          <w:sz w:val="22"/>
          <w:szCs w:val="22"/>
        </w:rPr>
        <w:t xml:space="preserve"> 250</w:t>
      </w:r>
      <w:r w:rsidRPr="00C76E56">
        <w:rPr>
          <w:rFonts w:ascii="Arial" w:hAnsi="Arial" w:cs="Arial"/>
          <w:sz w:val="22"/>
          <w:szCs w:val="22"/>
        </w:rPr>
        <w:t>,- Kč za kalendářní rok</w:t>
      </w:r>
      <w:r>
        <w:rPr>
          <w:rFonts w:ascii="Arial" w:hAnsi="Arial" w:cs="Arial"/>
          <w:sz w:val="22"/>
          <w:szCs w:val="22"/>
        </w:rPr>
        <w:t xml:space="preserve"> a</w:t>
      </w:r>
    </w:p>
    <w:p w14:paraId="36688F2A" w14:textId="2D39585C" w:rsidR="00423F16" w:rsidRDefault="00423F16" w:rsidP="00423F16">
      <w:pPr>
        <w:pStyle w:val="Oddstavcevlncch"/>
        <w:numPr>
          <w:ilvl w:val="1"/>
          <w:numId w:val="2"/>
        </w:numPr>
        <w:tabs>
          <w:tab w:val="left" w:pos="2520"/>
        </w:tabs>
        <w:spacing w:before="120"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částky </w:t>
      </w:r>
      <w:r w:rsidR="00BD7A9E">
        <w:rPr>
          <w:rFonts w:ascii="Arial" w:hAnsi="Arial" w:cs="Arial"/>
          <w:sz w:val="22"/>
          <w:szCs w:val="22"/>
        </w:rPr>
        <w:t>500</w:t>
      </w:r>
      <w:r w:rsidRPr="00C76E56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za </w:t>
      </w:r>
      <w:r w:rsidRPr="00C76E56">
        <w:rPr>
          <w:rFonts w:ascii="Arial" w:hAnsi="Arial" w:cs="Arial"/>
          <w:sz w:val="22"/>
          <w:szCs w:val="22"/>
        </w:rPr>
        <w:t xml:space="preserve">kalendářní rok. </w:t>
      </w:r>
      <w:r>
        <w:rPr>
          <w:rFonts w:ascii="Arial" w:hAnsi="Arial" w:cs="Arial"/>
          <w:sz w:val="22"/>
          <w:szCs w:val="22"/>
        </w:rPr>
        <w:t xml:space="preserve">Tato částka je stanovena na základě </w:t>
      </w:r>
      <w:r w:rsidRPr="00FF20AC">
        <w:rPr>
          <w:rFonts w:ascii="Arial" w:hAnsi="Arial" w:cs="Arial"/>
          <w:sz w:val="22"/>
          <w:szCs w:val="22"/>
        </w:rPr>
        <w:t>rozúčtování nákladů na sběr a svoz netříděného komunálního odpadu na osobu</w:t>
      </w:r>
      <w:r w:rsidRPr="00C76E56">
        <w:rPr>
          <w:rFonts w:ascii="Arial" w:hAnsi="Arial" w:cs="Arial"/>
          <w:sz w:val="22"/>
          <w:szCs w:val="22"/>
        </w:rPr>
        <w:t>.</w:t>
      </w:r>
    </w:p>
    <w:p w14:paraId="64491AF1" w14:textId="0A0465C8" w:rsidR="00423F16" w:rsidRDefault="00423F16" w:rsidP="00423F16">
      <w:pPr>
        <w:pStyle w:val="Oddstavcevlncch"/>
        <w:spacing w:before="120"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Skutečné náklady za rok 20</w:t>
      </w:r>
      <w:r w:rsidR="00BD7A9E">
        <w:rPr>
          <w:rFonts w:ascii="Arial" w:hAnsi="Arial" w:cs="Arial"/>
          <w:sz w:val="22"/>
          <w:szCs w:val="22"/>
        </w:rPr>
        <w:t>22</w:t>
      </w:r>
      <w:r w:rsidRPr="003C6A81">
        <w:rPr>
          <w:rFonts w:ascii="Arial" w:hAnsi="Arial" w:cs="Arial"/>
          <w:sz w:val="22"/>
          <w:szCs w:val="22"/>
        </w:rPr>
        <w:t xml:space="preserve"> na sběr a svoz netřídě</w:t>
      </w:r>
      <w:r>
        <w:rPr>
          <w:rFonts w:ascii="Arial" w:hAnsi="Arial" w:cs="Arial"/>
          <w:sz w:val="22"/>
          <w:szCs w:val="22"/>
        </w:rPr>
        <w:t xml:space="preserve">ného komunálního odpadu činily </w:t>
      </w:r>
    </w:p>
    <w:p w14:paraId="639B83D6" w14:textId="2DAFBDC3" w:rsidR="00423F16" w:rsidRPr="003C6A81" w:rsidRDefault="00BD7A9E" w:rsidP="00423F16">
      <w:pPr>
        <w:pStyle w:val="Oddstavcevlncch"/>
        <w:numPr>
          <w:ilvl w:val="0"/>
          <w:numId w:val="0"/>
        </w:numPr>
        <w:spacing w:before="120" w:afterLines="60" w:after="144"/>
        <w:ind w:left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511.684</w:t>
      </w:r>
      <w:r w:rsidR="00423F16">
        <w:rPr>
          <w:rFonts w:ascii="Arial" w:hAnsi="Arial" w:cs="Arial"/>
          <w:sz w:val="22"/>
          <w:szCs w:val="22"/>
        </w:rPr>
        <w:t>,-</w:t>
      </w:r>
      <w:proofErr w:type="gramEnd"/>
      <w:r w:rsidR="00423F16" w:rsidRPr="003C6A81">
        <w:rPr>
          <w:rFonts w:ascii="Arial" w:hAnsi="Arial" w:cs="Arial"/>
          <w:sz w:val="22"/>
          <w:szCs w:val="22"/>
        </w:rPr>
        <w:t xml:space="preserve"> Kč a byly rozúčtovány takto:</w:t>
      </w:r>
    </w:p>
    <w:p w14:paraId="601DA559" w14:textId="3EC8833C" w:rsidR="00423F16" w:rsidRPr="003C6A81" w:rsidRDefault="00423F16" w:rsidP="00423F16">
      <w:pPr>
        <w:spacing w:before="120" w:afterLines="60" w:after="144"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náklady </w:t>
      </w:r>
      <w:r w:rsidR="00BD7A9E">
        <w:rPr>
          <w:rFonts w:ascii="Arial" w:hAnsi="Arial" w:cs="Arial"/>
          <w:sz w:val="22"/>
          <w:szCs w:val="22"/>
        </w:rPr>
        <w:t>511.684</w:t>
      </w:r>
      <w:r>
        <w:rPr>
          <w:rFonts w:ascii="Arial" w:hAnsi="Arial" w:cs="Arial"/>
          <w:sz w:val="22"/>
          <w:szCs w:val="22"/>
        </w:rPr>
        <w:t>,- Kč</w:t>
      </w:r>
      <w:r w:rsidRPr="003C6A81">
        <w:rPr>
          <w:rFonts w:ascii="Arial" w:hAnsi="Arial" w:cs="Arial"/>
          <w:sz w:val="22"/>
          <w:szCs w:val="22"/>
        </w:rPr>
        <w:t xml:space="preserve"> dělen</w:t>
      </w:r>
      <w:r>
        <w:rPr>
          <w:rFonts w:ascii="Arial" w:hAnsi="Arial" w:cs="Arial"/>
          <w:sz w:val="22"/>
          <w:szCs w:val="22"/>
        </w:rPr>
        <w:t xml:space="preserve">o </w:t>
      </w:r>
      <w:r w:rsidR="0068546A">
        <w:rPr>
          <w:rFonts w:ascii="Arial" w:hAnsi="Arial" w:cs="Arial"/>
          <w:sz w:val="22"/>
          <w:szCs w:val="22"/>
        </w:rPr>
        <w:t>705</w:t>
      </w:r>
      <w:r>
        <w:rPr>
          <w:rFonts w:ascii="Arial" w:hAnsi="Arial" w:cs="Arial"/>
          <w:sz w:val="22"/>
          <w:szCs w:val="22"/>
        </w:rPr>
        <w:t xml:space="preserve"> (69</w:t>
      </w:r>
      <w:r w:rsidR="0068546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osob s pobytem na území obce + </w:t>
      </w:r>
      <w:r w:rsidR="00C953B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3C6A81">
        <w:rPr>
          <w:rFonts w:ascii="Arial" w:hAnsi="Arial" w:cs="Arial"/>
          <w:sz w:val="22"/>
          <w:szCs w:val="22"/>
        </w:rPr>
        <w:t>staveb určených k individuální rekreaci, bytů a rodinných domů, ve kterých není hlášena k</w:t>
      </w:r>
      <w:r>
        <w:rPr>
          <w:rFonts w:ascii="Arial" w:hAnsi="Arial" w:cs="Arial"/>
          <w:sz w:val="22"/>
          <w:szCs w:val="22"/>
        </w:rPr>
        <w:t xml:space="preserve"> pobytu žádná fyzická osoba) = </w:t>
      </w:r>
      <w:r w:rsidR="002C1EF9">
        <w:rPr>
          <w:rFonts w:ascii="Arial" w:hAnsi="Arial" w:cs="Arial"/>
          <w:sz w:val="22"/>
          <w:szCs w:val="22"/>
        </w:rPr>
        <w:t>726</w:t>
      </w:r>
      <w:r>
        <w:rPr>
          <w:rFonts w:ascii="Arial" w:hAnsi="Arial" w:cs="Arial"/>
          <w:sz w:val="22"/>
          <w:szCs w:val="22"/>
        </w:rPr>
        <w:t>,-</w:t>
      </w:r>
      <w:r w:rsidRPr="003C6A81">
        <w:rPr>
          <w:rFonts w:ascii="Arial" w:hAnsi="Arial" w:cs="Arial"/>
          <w:sz w:val="22"/>
          <w:szCs w:val="22"/>
        </w:rPr>
        <w:t xml:space="preserve"> Kč</w:t>
      </w:r>
      <w:r w:rsidR="0068546A">
        <w:rPr>
          <w:rFonts w:ascii="Arial" w:hAnsi="Arial" w:cs="Arial"/>
          <w:sz w:val="22"/>
          <w:szCs w:val="22"/>
        </w:rPr>
        <w:t>/poplatníka</w:t>
      </w:r>
      <w:r w:rsidRPr="003C6A81">
        <w:rPr>
          <w:rFonts w:ascii="Arial" w:hAnsi="Arial" w:cs="Arial"/>
          <w:sz w:val="22"/>
          <w:szCs w:val="22"/>
        </w:rPr>
        <w:t xml:space="preserve">. </w:t>
      </w:r>
      <w:r w:rsidRPr="003C6A81">
        <w:rPr>
          <w:rFonts w:ascii="Arial" w:hAnsi="Arial" w:cs="Arial"/>
          <w:color w:val="000000"/>
          <w:sz w:val="22"/>
          <w:szCs w:val="22"/>
        </w:rPr>
        <w:t xml:space="preserve">Z této částky je stanovena sazba poplatku dle čl. 4 odst. 1 písm. b) vyhlášky </w:t>
      </w:r>
      <w:r>
        <w:rPr>
          <w:rFonts w:ascii="Arial" w:hAnsi="Arial" w:cs="Arial"/>
          <w:color w:val="000000"/>
          <w:sz w:val="22"/>
          <w:szCs w:val="22"/>
        </w:rPr>
        <w:t xml:space="preserve">ve výši </w:t>
      </w:r>
      <w:r w:rsidR="002C1EF9">
        <w:rPr>
          <w:rFonts w:ascii="Arial" w:hAnsi="Arial" w:cs="Arial"/>
          <w:color w:val="000000"/>
          <w:sz w:val="22"/>
          <w:szCs w:val="22"/>
        </w:rPr>
        <w:t>500</w:t>
      </w:r>
      <w:r>
        <w:rPr>
          <w:rFonts w:ascii="Arial" w:hAnsi="Arial" w:cs="Arial"/>
          <w:color w:val="000000"/>
          <w:sz w:val="22"/>
          <w:szCs w:val="22"/>
        </w:rPr>
        <w:t>,-</w:t>
      </w:r>
      <w:r w:rsidRPr="003C6A81">
        <w:rPr>
          <w:rFonts w:ascii="Arial" w:hAnsi="Arial" w:cs="Arial"/>
          <w:color w:val="000000"/>
          <w:sz w:val="22"/>
          <w:szCs w:val="22"/>
        </w:rPr>
        <w:t xml:space="preserve"> Kč. </w:t>
      </w:r>
    </w:p>
    <w:p w14:paraId="6C5D23CB" w14:textId="77777777" w:rsidR="00423F16" w:rsidRPr="003C6A81" w:rsidRDefault="00423F16" w:rsidP="00423F16">
      <w:pPr>
        <w:pStyle w:val="Oddstavcevlncch"/>
        <w:spacing w:before="120" w:afterLines="60" w:after="144"/>
        <w:rPr>
          <w:rFonts w:ascii="Arial" w:hAnsi="Arial" w:cs="Arial"/>
          <w:sz w:val="22"/>
          <w:szCs w:val="22"/>
        </w:rPr>
      </w:pPr>
      <w:r w:rsidRPr="003C6A81">
        <w:rPr>
          <w:rFonts w:ascii="Arial" w:hAnsi="Arial" w:cs="Arial"/>
          <w:sz w:val="22"/>
          <w:szCs w:val="22"/>
        </w:rPr>
        <w:lastRenderedPageBreak/>
        <w:t>V případě změny místa pobytu fyzické osoby, změny vlastnictví stavby určené k individuální rekreaci, bytu nebo rodinného domu nebo změny umístění</w:t>
      </w:r>
      <w:r w:rsidRPr="003C6A8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3C6A81">
        <w:rPr>
          <w:rFonts w:ascii="Arial" w:hAnsi="Arial" w:cs="Arial"/>
          <w:sz w:val="22"/>
          <w:szCs w:val="22"/>
        </w:rPr>
        <w:t xml:space="preserve"> v průběhu kalendářního roku se poplatek platí v poměrné výši, která odpovídá počtu kalendářních měsíců pobytu, vlastnictví nebo umístění v příslušném kalendářním roce. Dojde-li ke změně v průběhu kalendářního měsíce, je pro stanovení počtu měsíců rozhodný stav k poslednímu dni tohoto měsíce.</w:t>
      </w:r>
      <w:r w:rsidRPr="003C6A81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330221" w14:textId="77777777" w:rsidR="00423F16" w:rsidRDefault="00423F16" w:rsidP="00423F16">
      <w:pPr>
        <w:pStyle w:val="slalnk"/>
        <w:spacing w:before="0" w:after="0"/>
        <w:rPr>
          <w:rFonts w:ascii="Arial" w:hAnsi="Arial" w:cs="Arial"/>
        </w:rPr>
      </w:pPr>
    </w:p>
    <w:p w14:paraId="5BE58EAB" w14:textId="77777777" w:rsidR="00423F16" w:rsidRPr="00306B8E" w:rsidRDefault="00423F16" w:rsidP="00423F16">
      <w:pPr>
        <w:pStyle w:val="slalnk"/>
        <w:spacing w:before="0" w:after="0"/>
        <w:rPr>
          <w:rFonts w:ascii="Arial" w:hAnsi="Arial" w:cs="Arial"/>
        </w:rPr>
      </w:pPr>
      <w:r w:rsidRPr="00306B8E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109F186E" w14:textId="77777777" w:rsidR="00423F16" w:rsidRDefault="00423F16" w:rsidP="00423F16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278F36D" w14:textId="77777777" w:rsidR="00423F16" w:rsidRDefault="00423F16" w:rsidP="00423F16">
      <w:pPr>
        <w:numPr>
          <w:ilvl w:val="0"/>
          <w:numId w:val="4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Poplatek pro poplatníka podle čl. </w:t>
      </w:r>
      <w:r>
        <w:rPr>
          <w:rFonts w:ascii="Arial" w:hAnsi="Arial" w:cs="Arial"/>
          <w:sz w:val="22"/>
          <w:szCs w:val="22"/>
        </w:rPr>
        <w:t>2</w:t>
      </w:r>
      <w:r w:rsidRPr="00306B8E">
        <w:rPr>
          <w:rFonts w:ascii="Arial" w:hAnsi="Arial" w:cs="Arial"/>
          <w:sz w:val="22"/>
          <w:szCs w:val="22"/>
        </w:rPr>
        <w:t xml:space="preserve"> této vyhlášky je splatný jednorázově a to nejpozději do </w:t>
      </w:r>
      <w:r>
        <w:rPr>
          <w:rFonts w:ascii="Arial" w:hAnsi="Arial" w:cs="Arial"/>
          <w:sz w:val="22"/>
          <w:szCs w:val="22"/>
        </w:rPr>
        <w:t>30. 4.</w:t>
      </w:r>
      <w:r w:rsidRPr="00306B8E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 xml:space="preserve"> nebo ve dvou stejných částkách splatných nejpozději do 30. 4. a 31. 8. příslušného kalendářního roku.</w:t>
      </w:r>
    </w:p>
    <w:p w14:paraId="351F70AB" w14:textId="77777777" w:rsidR="00423F16" w:rsidRDefault="00423F16" w:rsidP="00423F16">
      <w:pPr>
        <w:numPr>
          <w:ilvl w:val="0"/>
          <w:numId w:val="4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odst.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14:paraId="12322252" w14:textId="77777777" w:rsidR="00423F16" w:rsidRDefault="00423F16" w:rsidP="00423F16">
      <w:pPr>
        <w:pStyle w:val="slalnk"/>
        <w:spacing w:before="0" w:after="0"/>
        <w:rPr>
          <w:rFonts w:ascii="Arial" w:hAnsi="Arial" w:cs="Arial"/>
        </w:rPr>
      </w:pPr>
    </w:p>
    <w:p w14:paraId="285B613B" w14:textId="77777777" w:rsidR="00423F16" w:rsidRPr="00F0789D" w:rsidRDefault="00423F16" w:rsidP="00423F16">
      <w:pPr>
        <w:pStyle w:val="slalnk"/>
        <w:spacing w:before="0" w:after="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4ADEC2C" w14:textId="77777777" w:rsidR="00423F16" w:rsidRDefault="00423F16" w:rsidP="00423F16">
      <w:pPr>
        <w:pStyle w:val="Nzvylnk"/>
        <w:spacing w:before="0" w:after="0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2F4A48B9" w14:textId="77777777" w:rsidR="00423F16" w:rsidRPr="00A74C31" w:rsidRDefault="00423F16" w:rsidP="00423F16">
      <w:p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4C31">
        <w:rPr>
          <w:rFonts w:ascii="Arial" w:hAnsi="Arial" w:cs="Arial"/>
          <w:sz w:val="22"/>
          <w:szCs w:val="22"/>
        </w:rPr>
        <w:t>(1)</w:t>
      </w:r>
      <w:r w:rsidRPr="00A74C31">
        <w:rPr>
          <w:rFonts w:ascii="Arial" w:hAnsi="Arial" w:cs="Arial"/>
          <w:sz w:val="22"/>
          <w:szCs w:val="22"/>
        </w:rPr>
        <w:tab/>
        <w:t>Od poplatku jsou osvobozeny fyzické osoby uvedené v § 10b zákon</w:t>
      </w:r>
      <w:r>
        <w:rPr>
          <w:rFonts w:ascii="Arial" w:hAnsi="Arial" w:cs="Arial"/>
          <w:sz w:val="22"/>
          <w:szCs w:val="22"/>
        </w:rPr>
        <w:t>a o místních poplatcích</w:t>
      </w:r>
      <w:r w:rsidRPr="00A74C31">
        <w:rPr>
          <w:rFonts w:ascii="Arial" w:hAnsi="Arial" w:cs="Arial"/>
          <w:sz w:val="22"/>
          <w:szCs w:val="22"/>
        </w:rPr>
        <w:t>.</w:t>
      </w:r>
    </w:p>
    <w:p w14:paraId="4FD4BAE5" w14:textId="77777777" w:rsidR="00423F16" w:rsidRPr="00F0789D" w:rsidRDefault="00423F16" w:rsidP="00423F16">
      <w:p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2F12CD4B" w14:textId="77777777" w:rsidR="00423F16" w:rsidRPr="003C6A81" w:rsidRDefault="00423F16" w:rsidP="00423F16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C6A81">
        <w:rPr>
          <w:rFonts w:ascii="Arial" w:hAnsi="Arial" w:cs="Arial"/>
          <w:sz w:val="22"/>
          <w:szCs w:val="22"/>
        </w:rPr>
        <w:t>poplatník přihlášený k pobytu na ohlašovně</w:t>
      </w:r>
      <w:r w:rsidRPr="003C6A8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C6A81">
        <w:rPr>
          <w:rFonts w:ascii="Arial" w:hAnsi="Arial" w:cs="Arial"/>
          <w:sz w:val="22"/>
          <w:szCs w:val="22"/>
        </w:rPr>
        <w:t>, který se zároveň zdržuje po dobu celého kalendářního roku mimo obec;</w:t>
      </w:r>
    </w:p>
    <w:p w14:paraId="7F5A7183" w14:textId="77777777" w:rsidR="00423F16" w:rsidRDefault="00423F16" w:rsidP="00423F16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C6A81">
        <w:rPr>
          <w:rFonts w:ascii="Arial" w:hAnsi="Arial" w:cs="Arial"/>
          <w:sz w:val="22"/>
          <w:szCs w:val="22"/>
        </w:rPr>
        <w:t>poplatník dle čl. 2 odst. 1 písm. a) vyhlášky narozený v příslušném kalendářním roce;</w:t>
      </w:r>
    </w:p>
    <w:p w14:paraId="4BC1A26E" w14:textId="77777777" w:rsidR="00423F16" w:rsidRPr="00943810" w:rsidRDefault="00423F16" w:rsidP="00423F16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dle čl. </w:t>
      </w:r>
      <w:r w:rsidR="00C953B2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odst. 1 písm. a) vyhlášky, který má na území obce ve vlastnictví stavbu určenou k individuální rekreaci, byt nebo rodinný dům, ve kterých není hlášena k pobytu žádná fyzická osoba, a to od povinnosti platit poplatek dle čl. 2 odst. 1 písm. b) vyhlášky. </w:t>
      </w:r>
    </w:p>
    <w:p w14:paraId="5E8128E8" w14:textId="77777777" w:rsidR="00423F16" w:rsidRPr="00943810" w:rsidRDefault="00423F16" w:rsidP="00423F16">
      <w:pPr>
        <w:pStyle w:val="slalnk"/>
        <w:spacing w:before="0" w:after="0"/>
        <w:rPr>
          <w:rFonts w:ascii="Arial" w:hAnsi="Arial" w:cs="Arial"/>
        </w:rPr>
      </w:pPr>
    </w:p>
    <w:p w14:paraId="1C0B290C" w14:textId="77777777" w:rsidR="00423F16" w:rsidRPr="00F0789D" w:rsidRDefault="00423F16" w:rsidP="00423F16">
      <w:pPr>
        <w:pStyle w:val="slalnk"/>
        <w:spacing w:before="0" w:after="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3325FE3" w14:textId="77777777" w:rsidR="00423F16" w:rsidRDefault="00423F16" w:rsidP="00423F16">
      <w:pPr>
        <w:pStyle w:val="Nzvy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6E957FF2" w14:textId="77777777" w:rsidR="00423F16" w:rsidRPr="00DF5857" w:rsidRDefault="00423F16" w:rsidP="00423F16">
      <w:pPr>
        <w:pStyle w:val="Nzvylnk"/>
        <w:spacing w:before="0" w:after="0"/>
        <w:rPr>
          <w:rFonts w:ascii="Arial" w:hAnsi="Arial" w:cs="Arial"/>
        </w:rPr>
      </w:pPr>
    </w:p>
    <w:p w14:paraId="785A6A1C" w14:textId="4A7B657F" w:rsidR="00423F16" w:rsidRDefault="00423F16" w:rsidP="00423F16">
      <w:pPr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C1EF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2C1EF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, </w:t>
      </w:r>
      <w:r w:rsidRPr="00B02FE8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>
        <w:rPr>
          <w:rFonts w:ascii="Arial" w:hAnsi="Arial" w:cs="Arial"/>
          <w:sz w:val="22"/>
          <w:szCs w:val="22"/>
        </w:rPr>
        <w:t>,</w:t>
      </w:r>
      <w:r w:rsidRPr="00B02FE8">
        <w:rPr>
          <w:rFonts w:ascii="Arial" w:hAnsi="Arial" w:cs="Arial"/>
          <w:sz w:val="22"/>
          <w:szCs w:val="22"/>
        </w:rPr>
        <w:t xml:space="preserve"> </w:t>
      </w:r>
      <w:r w:rsidRPr="00553770">
        <w:rPr>
          <w:rFonts w:ascii="Arial" w:hAnsi="Arial" w:cs="Arial"/>
          <w:sz w:val="22"/>
          <w:szCs w:val="22"/>
        </w:rPr>
        <w:t xml:space="preserve">ze dne </w:t>
      </w:r>
      <w:r w:rsidR="002C1EF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2C1EF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20</w:t>
      </w:r>
      <w:r w:rsidR="002C1EF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</w:p>
    <w:p w14:paraId="3FA5B679" w14:textId="77777777" w:rsidR="00423F16" w:rsidRDefault="00423F16" w:rsidP="00423F16">
      <w:pPr>
        <w:pStyle w:val="slalnk"/>
        <w:spacing w:before="0" w:after="0"/>
        <w:rPr>
          <w:rFonts w:ascii="Arial" w:hAnsi="Arial" w:cs="Arial"/>
        </w:rPr>
      </w:pPr>
    </w:p>
    <w:p w14:paraId="53561500" w14:textId="77777777" w:rsidR="00423F16" w:rsidRPr="00DF5857" w:rsidRDefault="00423F16" w:rsidP="00423F16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870810F" w14:textId="77777777" w:rsidR="00423F16" w:rsidRDefault="00423F16" w:rsidP="00423F16">
      <w:pPr>
        <w:pStyle w:val="Nzvy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F13F10A" w14:textId="77777777" w:rsidR="00423F16" w:rsidRDefault="00423F16" w:rsidP="00423F16">
      <w:pPr>
        <w:pStyle w:val="Nzvylnk"/>
        <w:spacing w:before="0" w:after="0"/>
        <w:rPr>
          <w:rFonts w:ascii="Arial" w:hAnsi="Arial" w:cs="Arial"/>
        </w:rPr>
      </w:pPr>
    </w:p>
    <w:p w14:paraId="3B130F9C" w14:textId="57B54EAF" w:rsidR="00423F16" w:rsidRDefault="00423F16" w:rsidP="00423F1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68546A">
        <w:rPr>
          <w:rFonts w:ascii="Arial" w:hAnsi="Arial" w:cs="Arial"/>
          <w:sz w:val="22"/>
          <w:szCs w:val="22"/>
        </w:rPr>
        <w:t>dnem 1.1.20</w:t>
      </w:r>
      <w:r w:rsidR="00BD7A9E">
        <w:rPr>
          <w:rFonts w:ascii="Arial" w:hAnsi="Arial" w:cs="Arial"/>
          <w:sz w:val="22"/>
          <w:szCs w:val="22"/>
        </w:rPr>
        <w:t>23</w:t>
      </w:r>
      <w:r w:rsidR="0068546A">
        <w:rPr>
          <w:rFonts w:ascii="Arial" w:hAnsi="Arial" w:cs="Arial"/>
          <w:sz w:val="22"/>
          <w:szCs w:val="22"/>
        </w:rPr>
        <w:t xml:space="preserve">. </w:t>
      </w:r>
    </w:p>
    <w:p w14:paraId="654A9AA1" w14:textId="77777777" w:rsidR="00423F16" w:rsidRDefault="00423F16" w:rsidP="00423F1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A1AECD9" w14:textId="77777777" w:rsidR="00423F16" w:rsidRDefault="00423F16" w:rsidP="00423F1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5FD4347" w14:textId="77777777" w:rsidR="00423F16" w:rsidRDefault="00423F16" w:rsidP="00423F1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0B0424" w14:textId="77777777" w:rsidR="00423F16" w:rsidRDefault="00423F16" w:rsidP="00423F1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1AA8A9C" w14:textId="77777777" w:rsidR="00423F16" w:rsidRDefault="00423F16" w:rsidP="00423F1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694389F" w14:textId="77777777" w:rsidR="00423F16" w:rsidRDefault="00423F16" w:rsidP="00423F1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4CFD36" w14:textId="77777777" w:rsidR="00423F16" w:rsidRDefault="00423F16" w:rsidP="00423F1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79AC51B" w14:textId="77777777" w:rsidR="00423F16" w:rsidRDefault="00423F16" w:rsidP="00423F1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7885109" w14:textId="77777777" w:rsidR="00423F16" w:rsidRPr="00533807" w:rsidRDefault="00423F16" w:rsidP="00423F16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 w:rsidRPr="00533807">
        <w:rPr>
          <w:rFonts w:ascii="Arial" w:hAnsi="Arial" w:cs="Arial"/>
          <w:sz w:val="22"/>
          <w:szCs w:val="22"/>
        </w:rPr>
        <w:tab/>
        <w:t>.............................</w:t>
      </w:r>
      <w:r>
        <w:rPr>
          <w:rFonts w:ascii="Arial" w:hAnsi="Arial" w:cs="Arial"/>
          <w:sz w:val="22"/>
          <w:szCs w:val="22"/>
        </w:rPr>
        <w:t>…</w:t>
      </w:r>
      <w:r w:rsidRPr="00533807">
        <w:rPr>
          <w:rFonts w:ascii="Arial" w:hAnsi="Arial" w:cs="Arial"/>
          <w:sz w:val="22"/>
          <w:szCs w:val="22"/>
        </w:rPr>
        <w:t>......</w:t>
      </w:r>
      <w:r w:rsidRPr="00533807">
        <w:rPr>
          <w:rFonts w:ascii="Arial" w:hAnsi="Arial" w:cs="Arial"/>
          <w:sz w:val="22"/>
          <w:szCs w:val="22"/>
        </w:rPr>
        <w:tab/>
        <w:t>.............................</w:t>
      </w:r>
      <w:r>
        <w:rPr>
          <w:rFonts w:ascii="Arial" w:hAnsi="Arial" w:cs="Arial"/>
          <w:sz w:val="22"/>
          <w:szCs w:val="22"/>
        </w:rPr>
        <w:t>…</w:t>
      </w:r>
      <w:r w:rsidRPr="00533807">
        <w:rPr>
          <w:rFonts w:ascii="Arial" w:hAnsi="Arial" w:cs="Arial"/>
          <w:sz w:val="22"/>
          <w:szCs w:val="22"/>
        </w:rPr>
        <w:t>......</w:t>
      </w:r>
    </w:p>
    <w:p w14:paraId="339990E6" w14:textId="0E4AFAE3" w:rsidR="00423F16" w:rsidRDefault="00423F16" w:rsidP="00423F16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D7A9E">
        <w:rPr>
          <w:rFonts w:ascii="Arial" w:hAnsi="Arial" w:cs="Arial"/>
          <w:sz w:val="22"/>
          <w:szCs w:val="22"/>
        </w:rPr>
        <w:t>Martin Smetana</w:t>
      </w:r>
      <w:r>
        <w:rPr>
          <w:rFonts w:ascii="Arial" w:hAnsi="Arial" w:cs="Arial"/>
          <w:sz w:val="22"/>
          <w:szCs w:val="22"/>
        </w:rPr>
        <w:tab/>
      </w:r>
      <w:r w:rsidR="00BD7A9E">
        <w:rPr>
          <w:rFonts w:ascii="Arial" w:hAnsi="Arial" w:cs="Arial"/>
          <w:sz w:val="22"/>
          <w:szCs w:val="22"/>
        </w:rPr>
        <w:t>Lukáš Kudrna</w:t>
      </w:r>
    </w:p>
    <w:p w14:paraId="25589E19" w14:textId="19116C06" w:rsidR="00423F16" w:rsidRDefault="00423F16" w:rsidP="00423F16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D7A9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3B5F70D" w14:textId="77777777" w:rsidR="00423F16" w:rsidRDefault="00423F16" w:rsidP="00423F16">
      <w:pPr>
        <w:pStyle w:val="Zkladntext"/>
        <w:tabs>
          <w:tab w:val="left" w:pos="1080"/>
          <w:tab w:val="center" w:pos="2268"/>
          <w:tab w:val="center" w:pos="652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6D3A2FD" w14:textId="77777777" w:rsidR="00423F16" w:rsidRDefault="00423F16" w:rsidP="00423F16">
      <w:pPr>
        <w:pStyle w:val="Zkladntext"/>
        <w:tabs>
          <w:tab w:val="left" w:pos="1080"/>
          <w:tab w:val="center" w:pos="2268"/>
          <w:tab w:val="center" w:pos="652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02081A8" w14:textId="77777777" w:rsidR="00423F16" w:rsidRDefault="00423F16" w:rsidP="00423F1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A1AB0EA" w14:textId="6F2006DE" w:rsidR="00423F16" w:rsidRDefault="00423F16" w:rsidP="00423F1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BD7A9E">
        <w:rPr>
          <w:rFonts w:ascii="Arial" w:hAnsi="Arial" w:cs="Arial"/>
          <w:sz w:val="22"/>
          <w:szCs w:val="22"/>
        </w:rPr>
        <w:t>1</w:t>
      </w:r>
      <w:r w:rsidR="00EB32A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12. 20</w:t>
      </w:r>
      <w:r w:rsidR="00BD7A9E">
        <w:rPr>
          <w:rFonts w:ascii="Arial" w:hAnsi="Arial" w:cs="Arial"/>
          <w:sz w:val="22"/>
          <w:szCs w:val="22"/>
        </w:rPr>
        <w:t>22</w:t>
      </w:r>
    </w:p>
    <w:p w14:paraId="6D020BA0" w14:textId="77777777" w:rsidR="00423F16" w:rsidRDefault="00423F16" w:rsidP="00423F1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        </w:t>
      </w:r>
    </w:p>
    <w:p w14:paraId="0284E2B4" w14:textId="77777777" w:rsidR="00423F16" w:rsidRDefault="00423F16" w:rsidP="00423F1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5452E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3EF9C452" w14:textId="77777777" w:rsidR="00423F16" w:rsidRDefault="00423F16" w:rsidP="00423F1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EED48B9" w14:textId="77777777" w:rsidR="009D3879" w:rsidRDefault="009D3879"/>
    <w:sectPr w:rsidR="009D3879" w:rsidSect="003338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0444" w14:textId="77777777" w:rsidR="00F95568" w:rsidRDefault="00F95568" w:rsidP="00423F16">
      <w:r>
        <w:separator/>
      </w:r>
    </w:p>
  </w:endnote>
  <w:endnote w:type="continuationSeparator" w:id="0">
    <w:p w14:paraId="120DB5CC" w14:textId="77777777" w:rsidR="00F95568" w:rsidRDefault="00F95568" w:rsidP="0042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C71B" w14:textId="77777777" w:rsidR="007558FD" w:rsidRPr="007558FD" w:rsidRDefault="003C627B">
    <w:pPr>
      <w:pStyle w:val="Zpat"/>
      <w:jc w:val="center"/>
      <w:rPr>
        <w:rFonts w:ascii="Arial" w:hAnsi="Arial" w:cs="Arial"/>
      </w:rPr>
    </w:pPr>
    <w:r w:rsidRPr="007558FD">
      <w:rPr>
        <w:rFonts w:ascii="Arial" w:hAnsi="Arial" w:cs="Arial"/>
      </w:rPr>
      <w:fldChar w:fldCharType="begin"/>
    </w:r>
    <w:r w:rsidRPr="007558FD">
      <w:rPr>
        <w:rFonts w:ascii="Arial" w:hAnsi="Arial" w:cs="Arial"/>
      </w:rPr>
      <w:instrText xml:space="preserve"> PAGE   \* MERGEFORMAT </w:instrText>
    </w:r>
    <w:r w:rsidRPr="007558FD">
      <w:rPr>
        <w:rFonts w:ascii="Arial" w:hAnsi="Arial" w:cs="Arial"/>
      </w:rPr>
      <w:fldChar w:fldCharType="separate"/>
    </w:r>
    <w:r w:rsidR="00A55F9E">
      <w:rPr>
        <w:rFonts w:ascii="Arial" w:hAnsi="Arial" w:cs="Arial"/>
        <w:noProof/>
      </w:rPr>
      <w:t>4</w:t>
    </w:r>
    <w:r w:rsidRPr="007558FD">
      <w:rPr>
        <w:rFonts w:ascii="Arial" w:hAnsi="Arial" w:cs="Arial"/>
      </w:rPr>
      <w:fldChar w:fldCharType="end"/>
    </w:r>
  </w:p>
  <w:p w14:paraId="125249FA" w14:textId="77777777" w:rsidR="007558FD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F386" w14:textId="77777777" w:rsidR="00F95568" w:rsidRDefault="00F95568" w:rsidP="00423F16">
      <w:r>
        <w:separator/>
      </w:r>
    </w:p>
  </w:footnote>
  <w:footnote w:type="continuationSeparator" w:id="0">
    <w:p w14:paraId="6029DDC1" w14:textId="77777777" w:rsidR="00F95568" w:rsidRDefault="00F95568" w:rsidP="00423F16">
      <w:r>
        <w:continuationSeparator/>
      </w:r>
    </w:p>
  </w:footnote>
  <w:footnote w:id="1">
    <w:p w14:paraId="235DC374" w14:textId="77777777" w:rsidR="00423F16" w:rsidRPr="007A6850" w:rsidRDefault="00423F16" w:rsidP="00423F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Pr="007A6850">
        <w:rPr>
          <w:rFonts w:ascii="Arial" w:hAnsi="Arial" w:cs="Arial"/>
          <w:sz w:val="18"/>
          <w:szCs w:val="18"/>
        </w:rPr>
        <w:t xml:space="preserve"> § 14 odst. 3 zákona o místních poplatcích</w:t>
      </w:r>
    </w:p>
  </w:footnote>
  <w:footnote w:id="2">
    <w:p w14:paraId="5F200AD0" w14:textId="77777777" w:rsidR="00423F16" w:rsidRPr="00A97C43" w:rsidRDefault="00423F16" w:rsidP="00423F16">
      <w:pPr>
        <w:pStyle w:val="Textpoznpodarou"/>
        <w:rPr>
          <w:rFonts w:ascii="Arial" w:hAnsi="Arial" w:cs="Arial"/>
          <w:sz w:val="18"/>
          <w:szCs w:val="18"/>
        </w:rPr>
      </w:pPr>
      <w:r w:rsidRPr="00A97C43">
        <w:rPr>
          <w:rStyle w:val="Znakapoznpodarou"/>
          <w:rFonts w:ascii="Arial" w:hAnsi="Arial" w:cs="Arial"/>
          <w:sz w:val="18"/>
          <w:szCs w:val="18"/>
        </w:rPr>
        <w:footnoteRef/>
      </w:r>
      <w:r w:rsidRPr="00A97C43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14:paraId="6B4BA6F3" w14:textId="77777777" w:rsidR="00423F16" w:rsidRPr="00A04C8B" w:rsidRDefault="00423F16" w:rsidP="00423F1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4">
    <w:p w14:paraId="5050ACDD" w14:textId="77777777" w:rsidR="00423F16" w:rsidRPr="008A04FA" w:rsidRDefault="00423F16" w:rsidP="00423F16">
      <w:pPr>
        <w:pStyle w:val="Textpoznpodarou"/>
        <w:rPr>
          <w:rFonts w:ascii="Arial" w:hAnsi="Arial" w:cs="Arial"/>
          <w:sz w:val="18"/>
          <w:szCs w:val="18"/>
        </w:rPr>
      </w:pPr>
      <w:r w:rsidRPr="008A04FA">
        <w:rPr>
          <w:rStyle w:val="Znakapoznpodarou"/>
          <w:rFonts w:ascii="Arial" w:hAnsi="Arial" w:cs="Arial"/>
          <w:sz w:val="18"/>
          <w:szCs w:val="18"/>
        </w:rPr>
        <w:footnoteRef/>
      </w:r>
      <w:r w:rsidRPr="008A04FA">
        <w:rPr>
          <w:rFonts w:ascii="Arial" w:hAnsi="Arial" w:cs="Arial"/>
          <w:sz w:val="18"/>
          <w:szCs w:val="18"/>
        </w:rPr>
        <w:t xml:space="preserve"> § 10b odst. 3 zákona o místních poplatcích</w:t>
      </w:r>
    </w:p>
  </w:footnote>
  <w:footnote w:id="5">
    <w:p w14:paraId="42048C67" w14:textId="77777777" w:rsidR="00423F16" w:rsidRPr="008A04FA" w:rsidRDefault="00423F16" w:rsidP="00423F16">
      <w:pPr>
        <w:pStyle w:val="Textpoznpodarou"/>
        <w:rPr>
          <w:rFonts w:ascii="Arial" w:hAnsi="Arial" w:cs="Arial"/>
          <w:sz w:val="18"/>
          <w:szCs w:val="18"/>
        </w:rPr>
      </w:pPr>
      <w:r w:rsidRPr="008A04FA">
        <w:rPr>
          <w:rStyle w:val="Znakapoznpodarou"/>
          <w:rFonts w:ascii="Arial" w:hAnsi="Arial" w:cs="Arial"/>
          <w:sz w:val="18"/>
          <w:szCs w:val="18"/>
        </w:rPr>
        <w:footnoteRef/>
      </w:r>
      <w:r w:rsidRPr="008A04FA">
        <w:rPr>
          <w:rFonts w:ascii="Arial" w:hAnsi="Arial" w:cs="Arial"/>
          <w:sz w:val="18"/>
          <w:szCs w:val="18"/>
        </w:rPr>
        <w:t xml:space="preserve"> § 10b odst. 6 zákona o místních poplatcích</w:t>
      </w:r>
    </w:p>
  </w:footnote>
  <w:footnote w:id="6">
    <w:p w14:paraId="438B1765" w14:textId="77777777" w:rsidR="00423F16" w:rsidRPr="00E82AC0" w:rsidRDefault="00423F16" w:rsidP="00423F16">
      <w:pPr>
        <w:pStyle w:val="Textpoznpodarou"/>
        <w:rPr>
          <w:rFonts w:ascii="Arial" w:hAnsi="Arial" w:cs="Arial"/>
          <w:sz w:val="18"/>
          <w:szCs w:val="18"/>
        </w:rPr>
      </w:pPr>
      <w:r w:rsidRPr="00E82AC0">
        <w:rPr>
          <w:rStyle w:val="Znakapoznpodarou"/>
          <w:rFonts w:ascii="Arial" w:hAnsi="Arial" w:cs="Arial"/>
          <w:sz w:val="18"/>
          <w:szCs w:val="18"/>
        </w:rPr>
        <w:footnoteRef/>
      </w:r>
      <w:r w:rsidRPr="00E82AC0">
        <w:rPr>
          <w:rFonts w:ascii="Arial" w:hAnsi="Arial" w:cs="Arial"/>
          <w:sz w:val="18"/>
          <w:szCs w:val="18"/>
        </w:rPr>
        <w:t xml:space="preserve"> § 12 </w:t>
      </w:r>
      <w:r w:rsidRPr="00E82AC0">
        <w:rPr>
          <w:rFonts w:ascii="Arial" w:hAnsi="Arial" w:cs="Arial"/>
          <w:bCs/>
          <w:sz w:val="18"/>
          <w:szCs w:val="18"/>
        </w:rPr>
        <w:t>zákona č. 133/2000 Sb., o evidenci obyvatel a rodných číslech,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C8172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0581008">
    <w:abstractNumId w:val="5"/>
  </w:num>
  <w:num w:numId="2" w16cid:durableId="1286765961">
    <w:abstractNumId w:val="1"/>
  </w:num>
  <w:num w:numId="3" w16cid:durableId="1033848050">
    <w:abstractNumId w:val="7"/>
  </w:num>
  <w:num w:numId="4" w16cid:durableId="234897483">
    <w:abstractNumId w:val="4"/>
  </w:num>
  <w:num w:numId="5" w16cid:durableId="618801892">
    <w:abstractNumId w:val="2"/>
  </w:num>
  <w:num w:numId="6" w16cid:durableId="3636443">
    <w:abstractNumId w:val="3"/>
  </w:num>
  <w:num w:numId="7" w16cid:durableId="1125807366">
    <w:abstractNumId w:val="0"/>
  </w:num>
  <w:num w:numId="8" w16cid:durableId="29377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16"/>
    <w:rsid w:val="000F6314"/>
    <w:rsid w:val="002C1EF9"/>
    <w:rsid w:val="003C627B"/>
    <w:rsid w:val="00423F16"/>
    <w:rsid w:val="005B24D5"/>
    <w:rsid w:val="005E1849"/>
    <w:rsid w:val="0068546A"/>
    <w:rsid w:val="006C40BD"/>
    <w:rsid w:val="009D3879"/>
    <w:rsid w:val="00A55F9E"/>
    <w:rsid w:val="00BD7A9E"/>
    <w:rsid w:val="00C60E4C"/>
    <w:rsid w:val="00C953B2"/>
    <w:rsid w:val="00D2797B"/>
    <w:rsid w:val="00EB32AD"/>
    <w:rsid w:val="00F9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061"/>
  <w15:docId w15:val="{A5563D21-FFC7-4745-9186-BCEE2147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23F16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23F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23F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23F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23F1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23F1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23F16"/>
    <w:rPr>
      <w:vertAlign w:val="superscript"/>
    </w:rPr>
  </w:style>
  <w:style w:type="paragraph" w:customStyle="1" w:styleId="slalnk">
    <w:name w:val="Čísla článků"/>
    <w:basedOn w:val="Normln"/>
    <w:rsid w:val="00423F1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23F1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423F16"/>
    <w:pPr>
      <w:keepLines/>
      <w:numPr>
        <w:numId w:val="2"/>
      </w:numPr>
      <w:spacing w:after="60"/>
      <w:jc w:val="both"/>
    </w:pPr>
  </w:style>
  <w:style w:type="paragraph" w:customStyle="1" w:styleId="NormlnIMP">
    <w:name w:val="Normální_IMP"/>
    <w:basedOn w:val="Normln"/>
    <w:rsid w:val="00423F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Zpat">
    <w:name w:val="footer"/>
    <w:basedOn w:val="Normln"/>
    <w:link w:val="ZpatChar"/>
    <w:uiPriority w:val="99"/>
    <w:unhideWhenUsed/>
    <w:rsid w:val="00423F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3F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23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F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F1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5631</TotalTime>
  <Pages>4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Pešková</dc:creator>
  <cp:lastModifiedBy>Martin</cp:lastModifiedBy>
  <cp:revision>3</cp:revision>
  <cp:lastPrinted>2022-12-14T13:57:00Z</cp:lastPrinted>
  <dcterms:created xsi:type="dcterms:W3CDTF">2022-12-07T14:43:00Z</dcterms:created>
  <dcterms:modified xsi:type="dcterms:W3CDTF">2022-12-14T14:27:00Z</dcterms:modified>
</cp:coreProperties>
</file>