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7"/>
        <w:gridCol w:w="3221"/>
        <w:gridCol w:w="1519"/>
        <w:gridCol w:w="3257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2FC332A0" w:rsidR="00394DC7" w:rsidRPr="007D2DF5" w:rsidRDefault="00D82B50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39CE5829" w:rsidR="00394DC7" w:rsidRPr="00096249" w:rsidRDefault="007F2E5B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E5B">
              <w:rPr>
                <w:rFonts w:ascii="Times New Roman" w:eastAsia="Times New Roman" w:hAnsi="Times New Roman"/>
                <w:lang w:eastAsia="cs-CZ"/>
              </w:rPr>
              <w:t>SZ UKZUZ 142794/2023/43458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11671648" w:rsidR="00394DC7" w:rsidRPr="007D2DF5" w:rsidRDefault="00D82B50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50D08E44" w:rsidR="00394DC7" w:rsidRPr="00606CA7" w:rsidRDefault="00606CA7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CA7">
              <w:rPr>
                <w:rFonts w:ascii="Times New Roman" w:eastAsia="Times New Roman" w:hAnsi="Times New Roman"/>
                <w:lang w:eastAsia="cs-CZ"/>
              </w:rPr>
              <w:t>UKZUZ 019246/2024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5D4D182D" w:rsidR="00394DC7" w:rsidRPr="007D2DF5" w:rsidRDefault="00000000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2B50" w:rsidRPr="00DD656E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ivana.minarova@ukzuz.cz</w:t>
              </w:r>
            </w:hyperlink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007F1B61" w:rsidR="00394DC7" w:rsidRPr="00606CA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CA7">
              <w:rPr>
                <w:rFonts w:ascii="Times New Roman" w:hAnsi="Times New Roman"/>
              </w:rPr>
              <w:t>UKZ</w:t>
            </w:r>
            <w:r w:rsidR="00FB294C" w:rsidRPr="00606CA7">
              <w:rPr>
                <w:rFonts w:ascii="Times New Roman" w:hAnsi="Times New Roman"/>
              </w:rPr>
              <w:t>/</w:t>
            </w:r>
            <w:r w:rsidR="007615E8" w:rsidRPr="00606CA7">
              <w:rPr>
                <w:rFonts w:ascii="Times New Roman" w:hAnsi="Times New Roman"/>
              </w:rPr>
              <w:t xml:space="preserve"> </w:t>
            </w:r>
            <w:r w:rsidR="007F2E5B" w:rsidRPr="00606CA7">
              <w:rPr>
                <w:rFonts w:ascii="Times New Roman" w:hAnsi="Times New Roman"/>
              </w:rPr>
              <w:t>aza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D25AFE1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</w:t>
            </w:r>
            <w:r w:rsidR="00D82B50">
              <w:rPr>
                <w:rFonts w:ascii="Times New Roman" w:eastAsia="Times New Roman" w:hAnsi="Times New Roman"/>
                <w:lang w:eastAsia="cs-CZ"/>
              </w:rPr>
              <w:t> 545 110 444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606CA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606CA7">
        <w:trPr>
          <w:trHeight w:val="80"/>
        </w:trPr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230C1E1A" w:rsidR="00394DC7" w:rsidRPr="00606CA7" w:rsidRDefault="00D9080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5</w:t>
            </w:r>
            <w:r w:rsidR="008A7CB4" w:rsidRPr="00606CA7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606CA7" w:rsidRPr="00606CA7">
              <w:rPr>
                <w:rFonts w:ascii="Times New Roman" w:eastAsia="Times New Roman" w:hAnsi="Times New Roman"/>
                <w:lang w:eastAsia="cs-CZ"/>
              </w:rPr>
              <w:t>února</w:t>
            </w:r>
            <w:r w:rsidR="008A7CB4" w:rsidRPr="00606CA7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606CA7">
              <w:rPr>
                <w:rFonts w:ascii="Times New Roman" w:eastAsia="Times New Roman" w:hAnsi="Times New Roman"/>
                <w:lang w:eastAsia="cs-CZ"/>
              </w:rPr>
              <w:t>2</w:t>
            </w:r>
            <w:r w:rsidR="00E91E12" w:rsidRPr="00606CA7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34AAC42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7F2E5B">
        <w:rPr>
          <w:rFonts w:ascii="Times New Roman" w:hAnsi="Times New Roman"/>
          <w:b/>
          <w:sz w:val="28"/>
          <w:szCs w:val="28"/>
        </w:rPr>
        <w:t>Aza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7F2E5B">
        <w:rPr>
          <w:rFonts w:ascii="Times New Roman" w:hAnsi="Times New Roman"/>
          <w:b/>
          <w:sz w:val="28"/>
          <w:szCs w:val="28"/>
        </w:rPr>
        <w:t>6066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2E78C04F" w14:textId="77777777" w:rsidR="00BD3442" w:rsidRPr="00861476" w:rsidRDefault="00BD3442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8BC9B7" w14:textId="65DA507F" w:rsidR="008D78C8" w:rsidRDefault="00861476" w:rsidP="00A019AB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204"/>
        <w:gridCol w:w="1305"/>
        <w:gridCol w:w="579"/>
        <w:gridCol w:w="1962"/>
        <w:gridCol w:w="1785"/>
      </w:tblGrid>
      <w:tr w:rsidR="00C90499" w:rsidRPr="001D7033" w14:paraId="2601159D" w14:textId="77777777" w:rsidTr="007F2E5B">
        <w:tc>
          <w:tcPr>
            <w:tcW w:w="927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145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8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301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20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28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7F2E5B" w:rsidRPr="007F2E5B" w14:paraId="36A10856" w14:textId="77777777" w:rsidTr="007F2E5B">
        <w:tc>
          <w:tcPr>
            <w:tcW w:w="927" w:type="pct"/>
          </w:tcPr>
          <w:p w14:paraId="12A6F96A" w14:textId="25653543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>rajče</w:t>
            </w:r>
          </w:p>
        </w:tc>
        <w:tc>
          <w:tcPr>
            <w:tcW w:w="1145" w:type="pct"/>
          </w:tcPr>
          <w:p w14:paraId="2ABB05AA" w14:textId="76D17305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>molice, třásněnky</w:t>
            </w:r>
          </w:p>
        </w:tc>
        <w:tc>
          <w:tcPr>
            <w:tcW w:w="678" w:type="pct"/>
          </w:tcPr>
          <w:p w14:paraId="63D52066" w14:textId="30ECB353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>3 l/ha</w:t>
            </w:r>
          </w:p>
        </w:tc>
        <w:tc>
          <w:tcPr>
            <w:tcW w:w="301" w:type="pct"/>
          </w:tcPr>
          <w:p w14:paraId="0248DA80" w14:textId="650D85BC" w:rsidR="007F2E5B" w:rsidRPr="007F2E5B" w:rsidRDefault="00A019A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</w:tcPr>
          <w:p w14:paraId="6B57EF3C" w14:textId="268112C4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 xml:space="preserve"> 1) od: 12 BBCH, do: 85 BBCH </w:t>
            </w:r>
          </w:p>
        </w:tc>
        <w:tc>
          <w:tcPr>
            <w:tcW w:w="928" w:type="pct"/>
          </w:tcPr>
          <w:p w14:paraId="2781B8F3" w14:textId="2D37FFD0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7F2E5B" w:rsidRPr="007F2E5B" w14:paraId="74E9F75E" w14:textId="77777777" w:rsidTr="007F2E5B">
        <w:tc>
          <w:tcPr>
            <w:tcW w:w="927" w:type="pct"/>
          </w:tcPr>
          <w:p w14:paraId="20670CF7" w14:textId="6BA80CE6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145" w:type="pct"/>
          </w:tcPr>
          <w:p w14:paraId="2C691A2D" w14:textId="11B77879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>molice, třásněnky, mšice</w:t>
            </w:r>
          </w:p>
        </w:tc>
        <w:tc>
          <w:tcPr>
            <w:tcW w:w="678" w:type="pct"/>
          </w:tcPr>
          <w:p w14:paraId="571DFDE6" w14:textId="6DE1A980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>3 l/ha</w:t>
            </w:r>
          </w:p>
        </w:tc>
        <w:tc>
          <w:tcPr>
            <w:tcW w:w="301" w:type="pct"/>
          </w:tcPr>
          <w:p w14:paraId="34A23A52" w14:textId="1F9FD4E3" w:rsidR="007F2E5B" w:rsidRPr="007F2E5B" w:rsidRDefault="00A019A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020" w:type="pct"/>
          </w:tcPr>
          <w:p w14:paraId="4EA4267E" w14:textId="1AF895C4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 xml:space="preserve"> 1) od: 12 BBCH, do: 89 BBCH </w:t>
            </w:r>
          </w:p>
        </w:tc>
        <w:tc>
          <w:tcPr>
            <w:tcW w:w="928" w:type="pct"/>
          </w:tcPr>
          <w:p w14:paraId="0A658D4A" w14:textId="194049BE" w:rsidR="007F2E5B" w:rsidRPr="007F2E5B" w:rsidRDefault="007F2E5B" w:rsidP="007F2E5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F2E5B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</w:tbl>
    <w:p w14:paraId="281283FA" w14:textId="77777777" w:rsidR="00210AE0" w:rsidRDefault="00210AE0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D00AD8" w14:textId="7009190A" w:rsidR="00B25696" w:rsidRP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OL (ochranná lhůta) je dána počtem dnů, které je třeba dodržet mezi termínem aplikace a sklizní</w:t>
      </w:r>
    </w:p>
    <w:p w14:paraId="123CF24A" w14:textId="77777777" w:rsidR="00B25696" w:rsidRP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E6C7806" w14:textId="77777777" w:rsid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0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703"/>
        <w:gridCol w:w="1652"/>
        <w:gridCol w:w="1886"/>
        <w:gridCol w:w="1882"/>
      </w:tblGrid>
      <w:tr w:rsidR="007F2E5B" w:rsidRPr="001D7033" w14:paraId="371AAFCC" w14:textId="1AA2DC02" w:rsidTr="007F2E5B">
        <w:tc>
          <w:tcPr>
            <w:tcW w:w="1219" w:type="pct"/>
            <w:shd w:val="clear" w:color="auto" w:fill="auto"/>
          </w:tcPr>
          <w:p w14:paraId="2CDE92CA" w14:textId="77777777" w:rsidR="007F2E5B" w:rsidRPr="001D7033" w:rsidRDefault="007F2E5B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04" w:type="pct"/>
            <w:shd w:val="clear" w:color="auto" w:fill="auto"/>
          </w:tcPr>
          <w:p w14:paraId="71B21AAF" w14:textId="77777777" w:rsidR="007F2E5B" w:rsidRPr="001D7033" w:rsidRDefault="007F2E5B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877" w:type="pct"/>
            <w:shd w:val="clear" w:color="auto" w:fill="auto"/>
          </w:tcPr>
          <w:p w14:paraId="58B69A78" w14:textId="77777777" w:rsidR="007F2E5B" w:rsidRPr="001D7033" w:rsidRDefault="007F2E5B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01" w:type="pct"/>
            <w:shd w:val="clear" w:color="auto" w:fill="auto"/>
          </w:tcPr>
          <w:p w14:paraId="7050C0D6" w14:textId="77777777" w:rsidR="007F2E5B" w:rsidRPr="001D7033" w:rsidRDefault="007F2E5B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999" w:type="pct"/>
          </w:tcPr>
          <w:p w14:paraId="74DF0500" w14:textId="4E10F921" w:rsidR="007F2E5B" w:rsidRPr="001D7033" w:rsidRDefault="007F2E5B" w:rsidP="00E22E56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7F2E5B" w:rsidRPr="007F2E5B" w14:paraId="15EF5B56" w14:textId="2ACFCDC2" w:rsidTr="007F2E5B">
        <w:tc>
          <w:tcPr>
            <w:tcW w:w="1219" w:type="pct"/>
          </w:tcPr>
          <w:p w14:paraId="15D706AB" w14:textId="4FA3C98F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rajče</w:t>
            </w:r>
          </w:p>
        </w:tc>
        <w:tc>
          <w:tcPr>
            <w:tcW w:w="904" w:type="pct"/>
          </w:tcPr>
          <w:p w14:paraId="752794A0" w14:textId="59785FAB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750-1000 l/ha</w:t>
            </w:r>
          </w:p>
        </w:tc>
        <w:tc>
          <w:tcPr>
            <w:tcW w:w="877" w:type="pct"/>
          </w:tcPr>
          <w:p w14:paraId="0A7DBB69" w14:textId="79FB1276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01" w:type="pct"/>
          </w:tcPr>
          <w:p w14:paraId="148B533C" w14:textId="300035EC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2x</w:t>
            </w:r>
          </w:p>
        </w:tc>
        <w:tc>
          <w:tcPr>
            <w:tcW w:w="999" w:type="pct"/>
          </w:tcPr>
          <w:p w14:paraId="01154F97" w14:textId="13217EB8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 dnů</w:t>
            </w:r>
          </w:p>
        </w:tc>
      </w:tr>
      <w:tr w:rsidR="007F2E5B" w:rsidRPr="007F2E5B" w14:paraId="33B4C71B" w14:textId="299B0B9B" w:rsidTr="007F2E5B">
        <w:tc>
          <w:tcPr>
            <w:tcW w:w="1219" w:type="pct"/>
          </w:tcPr>
          <w:p w14:paraId="030A2493" w14:textId="07072679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okrasné rostliny</w:t>
            </w:r>
          </w:p>
        </w:tc>
        <w:tc>
          <w:tcPr>
            <w:tcW w:w="904" w:type="pct"/>
          </w:tcPr>
          <w:p w14:paraId="3729CF2E" w14:textId="385BAA54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750-1000 l/ha</w:t>
            </w:r>
          </w:p>
        </w:tc>
        <w:tc>
          <w:tcPr>
            <w:tcW w:w="877" w:type="pct"/>
          </w:tcPr>
          <w:p w14:paraId="59FDDEE5" w14:textId="2FA21F19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01" w:type="pct"/>
          </w:tcPr>
          <w:p w14:paraId="7B5CD719" w14:textId="798FDFF7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2x za rok</w:t>
            </w:r>
          </w:p>
        </w:tc>
        <w:tc>
          <w:tcPr>
            <w:tcW w:w="999" w:type="pct"/>
          </w:tcPr>
          <w:p w14:paraId="3C18F22E" w14:textId="1F8FF76D" w:rsidR="007F2E5B" w:rsidRPr="007F2E5B" w:rsidRDefault="007F2E5B" w:rsidP="007F2E5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F2E5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 dnů</w:t>
            </w:r>
          </w:p>
        </w:tc>
      </w:tr>
    </w:tbl>
    <w:p w14:paraId="2868369B" w14:textId="2755B38C" w:rsidR="006740B5" w:rsidRDefault="006740B5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1D7BE19" w14:textId="71CEB775" w:rsidR="00EC2EBA" w:rsidRPr="00EC2EBA" w:rsidRDefault="00EC2EBA" w:rsidP="00EC2EBA">
      <w:pPr>
        <w:keepNext/>
        <w:numPr>
          <w:ilvl w:val="12"/>
          <w:numId w:val="0"/>
        </w:numPr>
        <w:autoSpaceDE w:val="0"/>
        <w:autoSpaceDN w:val="0"/>
        <w:adjustRightInd w:val="0"/>
        <w:spacing w:before="120" w:after="12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C2EBA">
        <w:rPr>
          <w:rFonts w:ascii="Times New Roman" w:eastAsia="Times New Roman" w:hAnsi="Times New Roman"/>
          <w:bCs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270"/>
        <w:gridCol w:w="1410"/>
        <w:gridCol w:w="1270"/>
        <w:gridCol w:w="1355"/>
      </w:tblGrid>
      <w:tr w:rsidR="00E91E12" w:rsidRPr="00EC2EBA" w14:paraId="0AC09073" w14:textId="77777777" w:rsidTr="00210AE0">
        <w:trPr>
          <w:trHeight w:val="220"/>
          <w:jc w:val="center"/>
        </w:trPr>
        <w:tc>
          <w:tcPr>
            <w:tcW w:w="4106" w:type="dxa"/>
            <w:vMerge w:val="restart"/>
            <w:shd w:val="clear" w:color="auto" w:fill="FFFFFF"/>
            <w:vAlign w:val="center"/>
          </w:tcPr>
          <w:p w14:paraId="5CA4B5D9" w14:textId="7DA51755" w:rsidR="00E91E12" w:rsidRPr="00EC2EBA" w:rsidRDefault="00E91E12" w:rsidP="00E91E12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5305" w:type="dxa"/>
            <w:gridSpan w:val="4"/>
            <w:vAlign w:val="center"/>
          </w:tcPr>
          <w:p w14:paraId="3B38BD3D" w14:textId="5A5B0CFF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E91E12" w:rsidRPr="00EC2EBA" w14:paraId="76165A17" w14:textId="77777777" w:rsidTr="00210AE0">
        <w:trPr>
          <w:trHeight w:val="220"/>
          <w:jc w:val="center"/>
        </w:trPr>
        <w:tc>
          <w:tcPr>
            <w:tcW w:w="4106" w:type="dxa"/>
            <w:vMerge/>
            <w:shd w:val="clear" w:color="auto" w:fill="FFFFFF"/>
            <w:vAlign w:val="center"/>
          </w:tcPr>
          <w:p w14:paraId="0F364DF6" w14:textId="759203B4" w:rsidR="00E91E12" w:rsidRPr="00EC2EBA" w:rsidRDefault="00E91E12" w:rsidP="00E91E12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vAlign w:val="center"/>
          </w:tcPr>
          <w:p w14:paraId="315982F3" w14:textId="0F218C42" w:rsidR="00E91E12" w:rsidRPr="00EC2EBA" w:rsidRDefault="00E91E12" w:rsidP="00E91E1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0" w:type="dxa"/>
            <w:vAlign w:val="center"/>
          </w:tcPr>
          <w:p w14:paraId="5201810A" w14:textId="150E83A4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270" w:type="dxa"/>
            <w:vAlign w:val="center"/>
          </w:tcPr>
          <w:p w14:paraId="1EC03187" w14:textId="4D997034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355" w:type="dxa"/>
            <w:vAlign w:val="center"/>
          </w:tcPr>
          <w:p w14:paraId="4E38DA2A" w14:textId="68DCDEE0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E91E12" w:rsidRPr="00EC2EBA" w14:paraId="72982AC8" w14:textId="77777777" w:rsidTr="00A019AB">
        <w:trPr>
          <w:trHeight w:val="275"/>
          <w:jc w:val="center"/>
        </w:trPr>
        <w:tc>
          <w:tcPr>
            <w:tcW w:w="9411" w:type="dxa"/>
            <w:gridSpan w:val="5"/>
            <w:shd w:val="clear" w:color="auto" w:fill="FFFFFF"/>
            <w:noWrap/>
            <w:vAlign w:val="center"/>
          </w:tcPr>
          <w:p w14:paraId="1872439A" w14:textId="77777777" w:rsidR="00E91E12" w:rsidRPr="00EC2EBA" w:rsidRDefault="00E91E12" w:rsidP="00E91E12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210AE0" w:rsidRPr="00210AE0" w14:paraId="0B0F456F" w14:textId="77777777" w:rsidTr="00210AE0">
        <w:trPr>
          <w:trHeight w:val="275"/>
          <w:jc w:val="center"/>
        </w:trPr>
        <w:tc>
          <w:tcPr>
            <w:tcW w:w="4106" w:type="dxa"/>
            <w:shd w:val="clear" w:color="auto" w:fill="FFFFFF"/>
            <w:noWrap/>
            <w:vAlign w:val="center"/>
          </w:tcPr>
          <w:p w14:paraId="52AE3191" w14:textId="454564C1" w:rsidR="00210AE0" w:rsidRPr="00210AE0" w:rsidRDefault="00210AE0" w:rsidP="00210AE0">
            <w:pPr>
              <w:widowControl w:val="0"/>
              <w:spacing w:after="0" w:line="240" w:lineRule="auto"/>
              <w:ind w:right="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cs-CZ"/>
              </w:rPr>
            </w:pPr>
            <w:r w:rsidRPr="00210AE0">
              <w:rPr>
                <w:rFonts w:ascii="Times New Roman" w:hAnsi="Times New Roman"/>
                <w:bCs/>
                <w:iCs/>
                <w:sz w:val="24"/>
                <w:szCs w:val="24"/>
              </w:rPr>
              <w:t>rajče, okrasné rostliny do 50 cm, okrasné rostliny 50-150 cm</w:t>
            </w:r>
          </w:p>
        </w:tc>
        <w:tc>
          <w:tcPr>
            <w:tcW w:w="1270" w:type="dxa"/>
            <w:noWrap/>
            <w:vAlign w:val="center"/>
          </w:tcPr>
          <w:p w14:paraId="7FB06BB4" w14:textId="664D5E6C" w:rsidR="00210AE0" w:rsidRPr="00210AE0" w:rsidRDefault="00210AE0" w:rsidP="00210AE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10A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0" w:type="dxa"/>
            <w:noWrap/>
            <w:vAlign w:val="center"/>
          </w:tcPr>
          <w:p w14:paraId="2E20C50A" w14:textId="5C3E2236" w:rsidR="00210AE0" w:rsidRPr="00210AE0" w:rsidRDefault="00210AE0" w:rsidP="00210AE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10A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noWrap/>
            <w:vAlign w:val="center"/>
          </w:tcPr>
          <w:p w14:paraId="3A33D2CC" w14:textId="3B4DCC0B" w:rsidR="00210AE0" w:rsidRPr="00210AE0" w:rsidRDefault="00210AE0" w:rsidP="00210AE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10A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noWrap/>
            <w:vAlign w:val="center"/>
          </w:tcPr>
          <w:p w14:paraId="712A9E7E" w14:textId="471973A7" w:rsidR="00210AE0" w:rsidRPr="00210AE0" w:rsidRDefault="00210AE0" w:rsidP="00210AE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10A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10AE0" w:rsidRPr="00210AE0" w14:paraId="5419FA1A" w14:textId="77777777" w:rsidTr="00210AE0">
        <w:trPr>
          <w:trHeight w:val="275"/>
          <w:jc w:val="center"/>
        </w:trPr>
        <w:tc>
          <w:tcPr>
            <w:tcW w:w="4106" w:type="dxa"/>
            <w:shd w:val="clear" w:color="auto" w:fill="FFFFFF"/>
            <w:noWrap/>
            <w:vAlign w:val="center"/>
          </w:tcPr>
          <w:p w14:paraId="40342594" w14:textId="367697FF" w:rsidR="00210AE0" w:rsidRPr="00210AE0" w:rsidRDefault="00210AE0" w:rsidP="00210AE0">
            <w:pPr>
              <w:widowControl w:val="0"/>
              <w:spacing w:after="0" w:line="240" w:lineRule="auto"/>
              <w:ind w:right="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cs-CZ"/>
              </w:rPr>
            </w:pPr>
            <w:r w:rsidRPr="00210AE0">
              <w:rPr>
                <w:rFonts w:ascii="Times New Roman" w:hAnsi="Times New Roman"/>
                <w:bCs/>
                <w:iCs/>
                <w:sz w:val="24"/>
                <w:szCs w:val="24"/>
              </w:rPr>
              <w:t>okrasné rostliny nad 150 cm</w:t>
            </w:r>
          </w:p>
        </w:tc>
        <w:tc>
          <w:tcPr>
            <w:tcW w:w="1270" w:type="dxa"/>
            <w:noWrap/>
            <w:vAlign w:val="center"/>
          </w:tcPr>
          <w:p w14:paraId="2B92821F" w14:textId="7EB1F2AA" w:rsidR="00210AE0" w:rsidRPr="00210AE0" w:rsidRDefault="00210AE0" w:rsidP="00210AE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10AE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0" w:type="dxa"/>
            <w:noWrap/>
            <w:vAlign w:val="center"/>
          </w:tcPr>
          <w:p w14:paraId="2E96B38F" w14:textId="0BB76C95" w:rsidR="00210AE0" w:rsidRPr="00210AE0" w:rsidRDefault="00210AE0" w:rsidP="00210AE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10AE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0" w:type="dxa"/>
            <w:noWrap/>
            <w:vAlign w:val="center"/>
          </w:tcPr>
          <w:p w14:paraId="667335AF" w14:textId="16CD3752" w:rsidR="00210AE0" w:rsidRPr="00210AE0" w:rsidRDefault="00210AE0" w:rsidP="00210AE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10AE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55" w:type="dxa"/>
            <w:noWrap/>
            <w:vAlign w:val="center"/>
          </w:tcPr>
          <w:p w14:paraId="6CDF7860" w14:textId="59CFF830" w:rsidR="00210AE0" w:rsidRPr="00210AE0" w:rsidRDefault="00210AE0" w:rsidP="00210AE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10A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14:paraId="522DFEA2" w14:textId="37AD5F5D" w:rsidR="00A65EB3" w:rsidRDefault="00A65EB3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601B4EB3" w14:textId="77777777" w:rsidR="00210AE0" w:rsidRPr="00210AE0" w:rsidRDefault="00210AE0" w:rsidP="00210AE0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10AE0">
        <w:rPr>
          <w:rFonts w:ascii="Times New Roman" w:hAnsi="Times New Roman"/>
          <w:sz w:val="24"/>
          <w:szCs w:val="24"/>
          <w:u w:val="single"/>
        </w:rPr>
        <w:t>Při aplikaci přípravku do rajčat a okrasných rostlin 50-150 cm:</w:t>
      </w:r>
    </w:p>
    <w:p w14:paraId="12A709FD" w14:textId="77777777" w:rsidR="00210AE0" w:rsidRPr="00210AE0" w:rsidRDefault="00210AE0" w:rsidP="00210AE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AE0">
        <w:rPr>
          <w:rFonts w:ascii="Times New Roman" w:hAnsi="Times New Roman"/>
          <w:sz w:val="24"/>
          <w:szCs w:val="24"/>
        </w:rPr>
        <w:t xml:space="preserve">Za účelem ochrany vodních organismů je vyloučeno použití přípravku na pozemcích svažujících se (svažitost ≥ 3°) k povrchovým vodám. Přípravek lze na těchto pozemcích aplikovat pouze při použití vegetačního pásu o šířce nejméně 20 m. </w:t>
      </w:r>
    </w:p>
    <w:p w14:paraId="2D36E409" w14:textId="77777777" w:rsidR="00210AE0" w:rsidRPr="00210AE0" w:rsidRDefault="00210AE0" w:rsidP="00210AE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6FECB" w14:textId="77777777" w:rsidR="00210AE0" w:rsidRPr="00210AE0" w:rsidRDefault="00210AE0" w:rsidP="00210AE0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10AE0">
        <w:rPr>
          <w:rFonts w:ascii="Times New Roman" w:hAnsi="Times New Roman"/>
          <w:sz w:val="24"/>
          <w:szCs w:val="24"/>
          <w:u w:val="single"/>
        </w:rPr>
        <w:t>Při aplikaci přípravku do okrasných rostlin nad 150 cm:</w:t>
      </w:r>
    </w:p>
    <w:p w14:paraId="4AAD711E" w14:textId="2BF97D33" w:rsidR="00210AE0" w:rsidRPr="00210AE0" w:rsidRDefault="00210AE0" w:rsidP="00210AE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AE0">
        <w:rPr>
          <w:rFonts w:ascii="Times New Roman" w:hAnsi="Times New Roman"/>
          <w:sz w:val="24"/>
          <w:szCs w:val="24"/>
        </w:rPr>
        <w:t>Za účelem ochrany vodních organismů neaplikujte na svažitých pozemcích (≥ 3° svažitosti), jejichž okraje jsou vzdáleny od povrchových vod &lt; 30m.</w:t>
      </w:r>
    </w:p>
    <w:p w14:paraId="00493F09" w14:textId="77777777" w:rsidR="00210AE0" w:rsidRDefault="00210AE0" w:rsidP="00210AE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27E384" w14:textId="77777777" w:rsidR="00A019AB" w:rsidRPr="00A019AB" w:rsidRDefault="00A019AB" w:rsidP="00A019AB">
      <w:pPr>
        <w:keepNext/>
        <w:numPr>
          <w:ilvl w:val="12"/>
          <w:numId w:val="0"/>
        </w:numPr>
        <w:autoSpaceDE w:val="0"/>
        <w:autoSpaceDN w:val="0"/>
        <w:adjustRightInd w:val="0"/>
        <w:spacing w:before="120" w:after="12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019AB">
        <w:rPr>
          <w:rFonts w:ascii="Times New Roman" w:eastAsia="Times New Roman" w:hAnsi="Times New Roman"/>
          <w:bCs/>
          <w:sz w:val="24"/>
          <w:szCs w:val="24"/>
          <w:lang w:eastAsia="cs-CZ"/>
        </w:rPr>
        <w:t>Tabulka ochranných vzdáleností stanovených s ohledem na ochranu zdraví lidí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31"/>
        <w:gridCol w:w="1531"/>
        <w:gridCol w:w="1531"/>
        <w:gridCol w:w="1644"/>
      </w:tblGrid>
      <w:tr w:rsidR="00A019AB" w:rsidRPr="00B55919" w14:paraId="76E20E6A" w14:textId="77777777" w:rsidTr="00297CA4"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FF9D9" w14:textId="77777777" w:rsidR="00A019AB" w:rsidRPr="00B55919" w:rsidRDefault="00A019AB" w:rsidP="00297CA4">
            <w:pPr>
              <w:widowControl w:val="0"/>
              <w:spacing w:after="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0CAD3" w14:textId="77777777" w:rsidR="00A019AB" w:rsidRPr="00B55919" w:rsidRDefault="00A019AB" w:rsidP="00297CA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A019AB" w:rsidRPr="00B55919" w14:paraId="6AAAC0F5" w14:textId="77777777" w:rsidTr="00297CA4">
        <w:tc>
          <w:tcPr>
            <w:tcW w:w="3119" w:type="dxa"/>
            <w:vMerge/>
            <w:vAlign w:val="center"/>
            <w:hideMark/>
          </w:tcPr>
          <w:p w14:paraId="594FEBD2" w14:textId="77777777" w:rsidR="00A019AB" w:rsidRPr="00B55919" w:rsidRDefault="00A019AB" w:rsidP="00297C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6C61B" w14:textId="77777777" w:rsidR="00A019AB" w:rsidRPr="00B55919" w:rsidRDefault="00A019AB" w:rsidP="00297C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AEC74" w14:textId="77777777" w:rsidR="00A019AB" w:rsidRPr="00B55919" w:rsidRDefault="00A019AB" w:rsidP="00297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0DCE2B" w14:textId="77777777" w:rsidR="00A019AB" w:rsidRPr="00B55919" w:rsidRDefault="00A019AB" w:rsidP="00297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AB3205" w14:textId="77777777" w:rsidR="00A019AB" w:rsidRPr="00B55919" w:rsidRDefault="00A019AB" w:rsidP="00297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A019AB" w:rsidRPr="00B55919" w14:paraId="68CC4FB7" w14:textId="77777777" w:rsidTr="00297CA4">
        <w:tc>
          <w:tcPr>
            <w:tcW w:w="935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B95A5C" w14:textId="77777777" w:rsidR="00A019AB" w:rsidRPr="00B55919" w:rsidRDefault="00A019AB" w:rsidP="00297C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A019AB" w:rsidRPr="00B55919" w14:paraId="21351DCA" w14:textId="77777777" w:rsidTr="00297CA4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1B0696" w14:textId="2DB835FC" w:rsidR="00A019AB" w:rsidRPr="00B55919" w:rsidRDefault="00A019AB" w:rsidP="00297C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rajče, okrasné rostliny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85993" w14:textId="77777777" w:rsidR="00A019AB" w:rsidRPr="00B55919" w:rsidRDefault="00A019AB" w:rsidP="00297C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10EE7" w14:textId="77777777" w:rsidR="00A019AB" w:rsidRPr="00B55919" w:rsidRDefault="00A019AB" w:rsidP="00297C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5A997" w14:textId="77777777" w:rsidR="00A019AB" w:rsidRPr="00B55919" w:rsidRDefault="00A019AB" w:rsidP="00297C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7CF35" w14:textId="77777777" w:rsidR="00A019AB" w:rsidRPr="00B55919" w:rsidRDefault="00A019AB" w:rsidP="00297C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64797FC7" w14:textId="77777777" w:rsidR="00A019AB" w:rsidRDefault="00A019AB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ED46C6" w14:textId="5814936A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3ED9BB8A" w14:textId="6C96C078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56FD1D40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475809E6" w14:textId="77777777" w:rsidR="00205A20" w:rsidRDefault="00205A20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61D7236D" w14:textId="77777777" w:rsidR="00A019AB" w:rsidRPr="00A019AB" w:rsidRDefault="00A019AB" w:rsidP="00A019A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Přípravek lze aplikovat:</w:t>
      </w:r>
    </w:p>
    <w:p w14:paraId="1576F1AE" w14:textId="7189D0A4" w:rsidR="00A019AB" w:rsidRPr="00A019AB" w:rsidRDefault="00A019AB" w:rsidP="00210AE0">
      <w:pPr>
        <w:pStyle w:val="Odstavecseseznamem"/>
        <w:widowControl w:val="0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postřikovači polních plodin</w:t>
      </w:r>
    </w:p>
    <w:p w14:paraId="0F2254F7" w14:textId="02D59081" w:rsidR="00A019AB" w:rsidRPr="00A019AB" w:rsidRDefault="00A019AB" w:rsidP="00210AE0">
      <w:pPr>
        <w:pStyle w:val="Odstavecseseznamem"/>
        <w:widowControl w:val="0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postřikovači pro keřové a stromové kultury</w:t>
      </w:r>
    </w:p>
    <w:p w14:paraId="33223669" w14:textId="0B26CD6B" w:rsidR="00A019AB" w:rsidRPr="00A019AB" w:rsidRDefault="00A019AB" w:rsidP="00210AE0">
      <w:pPr>
        <w:pStyle w:val="Odstavecseseznamem"/>
        <w:widowControl w:val="0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ručně na venkovní plochy (např. postřikovači zádovými nebo na vozíku/trakaři)</w:t>
      </w:r>
    </w:p>
    <w:p w14:paraId="5A85CE34" w14:textId="283E62A1" w:rsidR="00A019AB" w:rsidRPr="00A019AB" w:rsidRDefault="00A019AB" w:rsidP="00210AE0">
      <w:pPr>
        <w:pStyle w:val="Odstavecseseznamem"/>
        <w:widowControl w:val="0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postřikovými/zálivkovými mosty</w:t>
      </w:r>
    </w:p>
    <w:p w14:paraId="01E58AC2" w14:textId="77777777" w:rsidR="00A019AB" w:rsidRPr="00A019AB" w:rsidRDefault="00A019AB" w:rsidP="00A019A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lastRenderedPageBreak/>
        <w:t>Vstup na ošetřený pozemek při celodenní práci v plodině:</w:t>
      </w:r>
    </w:p>
    <w:p w14:paraId="5E08EF85" w14:textId="689B0459" w:rsidR="00A019AB" w:rsidRPr="00A019AB" w:rsidRDefault="00A019AB" w:rsidP="00210AE0">
      <w:pPr>
        <w:pStyle w:val="Odstavecseseznamem"/>
        <w:widowControl w:val="0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pouze s použitím pracovního oděvu a rukavic</w:t>
      </w:r>
    </w:p>
    <w:p w14:paraId="5BF19036" w14:textId="41654A25" w:rsidR="00E91E12" w:rsidRDefault="00A019AB" w:rsidP="00210AE0">
      <w:pPr>
        <w:pStyle w:val="Odstavecseseznamem"/>
        <w:widowControl w:val="0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bez použití rukavic až za 9 dní pro rajčata a 39 dní u okrasných rostlin.</w:t>
      </w:r>
    </w:p>
    <w:p w14:paraId="212C86F1" w14:textId="77777777" w:rsidR="00A019AB" w:rsidRPr="00A019AB" w:rsidRDefault="00A019AB" w:rsidP="00A019A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Při ošetřování okrasných rostlin v oblastech využívaných širokou veřejností nebo zranitelnými skupinami obyvatel je třeba dodržovat následující preventivní a režimová opatření:</w:t>
      </w:r>
    </w:p>
    <w:p w14:paraId="444194E8" w14:textId="7AD9A1FA" w:rsidR="00A019AB" w:rsidRPr="00A019AB" w:rsidRDefault="00A019AB" w:rsidP="00210AE0">
      <w:pPr>
        <w:pStyle w:val="Odstavecseseznamem"/>
        <w:widowControl w:val="0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přípravek aplikovat v době, kdy je nejmenší (ideálně žádný) pohyb dalších osob na ploše;</w:t>
      </w:r>
    </w:p>
    <w:p w14:paraId="22FA5B74" w14:textId="11AB347B" w:rsidR="00A019AB" w:rsidRPr="00A019AB" w:rsidRDefault="00A019AB" w:rsidP="00210AE0">
      <w:pPr>
        <w:pStyle w:val="Odstavecseseznamem"/>
        <w:widowControl w:val="0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po dobu aplikace a až do zaschnutí postřiku zamezte (popř. omezte) vstupu osob a pohyb</w:t>
      </w:r>
      <w:r w:rsidR="00210AE0">
        <w:rPr>
          <w:rFonts w:ascii="Times New Roman" w:hAnsi="Times New Roman"/>
          <w:sz w:val="24"/>
          <w:szCs w:val="24"/>
        </w:rPr>
        <w:t>u</w:t>
      </w:r>
      <w:r w:rsidRPr="00A019AB">
        <w:rPr>
          <w:rFonts w:ascii="Times New Roman" w:hAnsi="Times New Roman"/>
          <w:sz w:val="24"/>
          <w:szCs w:val="24"/>
        </w:rPr>
        <w:t xml:space="preserve"> zvířat na ošetřené ploše;</w:t>
      </w:r>
    </w:p>
    <w:p w14:paraId="79933C71" w14:textId="26C47A70" w:rsidR="00A019AB" w:rsidRPr="00A019AB" w:rsidRDefault="00A019AB" w:rsidP="00210AE0">
      <w:pPr>
        <w:pStyle w:val="Odstavecseseznamem"/>
        <w:widowControl w:val="0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je-li to možné, je vhodné po dobu aplikace přípravku objekt uzavřít;</w:t>
      </w:r>
    </w:p>
    <w:p w14:paraId="09B4BEA9" w14:textId="506D2989" w:rsidR="00A019AB" w:rsidRDefault="00A019AB" w:rsidP="00210AE0">
      <w:pPr>
        <w:pStyle w:val="Odstavecseseznamem"/>
        <w:widowControl w:val="0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A019AB">
        <w:rPr>
          <w:rFonts w:ascii="Times New Roman" w:hAnsi="Times New Roman"/>
          <w:sz w:val="24"/>
          <w:szCs w:val="24"/>
        </w:rPr>
        <w:t>opětovný vstup na ošetřený pozemek je možný až po zaschnutí postřiku, ideálně až druhý den.</w:t>
      </w:r>
    </w:p>
    <w:p w14:paraId="554947DE" w14:textId="77777777" w:rsidR="00210AE0" w:rsidRPr="00210AE0" w:rsidRDefault="00210AE0" w:rsidP="00210AE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016650ED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22B04AF3" w14:textId="392E7C4C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7F2E5B">
        <w:rPr>
          <w:rFonts w:ascii="Times New Roman" w:hAnsi="Times New Roman"/>
          <w:sz w:val="24"/>
          <w:szCs w:val="24"/>
        </w:rPr>
        <w:t>Aza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F2E5B">
        <w:rPr>
          <w:rFonts w:ascii="Times New Roman" w:hAnsi="Times New Roman"/>
          <w:sz w:val="24"/>
          <w:szCs w:val="24"/>
        </w:rPr>
        <w:t>6066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3B05D947" w14:textId="6A6D4AEA" w:rsidR="000F7CD6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7EA4A1C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7F2E5B">
        <w:rPr>
          <w:rFonts w:ascii="Times New Roman" w:hAnsi="Times New Roman"/>
          <w:sz w:val="24"/>
          <w:szCs w:val="24"/>
        </w:rPr>
        <w:t>Aza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9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08DCD4EC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B2CB" w14:textId="77777777" w:rsidR="00B5706D" w:rsidRDefault="00B5706D" w:rsidP="00CE12AE">
      <w:pPr>
        <w:spacing w:after="0" w:line="240" w:lineRule="auto"/>
      </w:pPr>
      <w:r>
        <w:separator/>
      </w:r>
    </w:p>
  </w:endnote>
  <w:endnote w:type="continuationSeparator" w:id="0">
    <w:p w14:paraId="485D12F0" w14:textId="77777777" w:rsidR="00B5706D" w:rsidRDefault="00B5706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45FD" w14:textId="77777777" w:rsidR="00B5706D" w:rsidRDefault="00B5706D" w:rsidP="00CE12AE">
      <w:pPr>
        <w:spacing w:after="0" w:line="240" w:lineRule="auto"/>
      </w:pPr>
      <w:r>
        <w:separator/>
      </w:r>
    </w:p>
  </w:footnote>
  <w:footnote w:type="continuationSeparator" w:id="0">
    <w:p w14:paraId="0AB53D2A" w14:textId="77777777" w:rsidR="00B5706D" w:rsidRDefault="00B5706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00873D57" w:rsidR="00394DC7" w:rsidRPr="00FC401D" w:rsidRDefault="00B21E4F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0BCADCD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EDB"/>
    <w:multiLevelType w:val="hybridMultilevel"/>
    <w:tmpl w:val="D4CE9A72"/>
    <w:lvl w:ilvl="0" w:tplc="9598515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E86615D4"/>
    <w:lvl w:ilvl="0" w:tplc="E17AC3F8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426EF2"/>
    <w:multiLevelType w:val="hybridMultilevel"/>
    <w:tmpl w:val="F08241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D3BCE"/>
    <w:multiLevelType w:val="hybridMultilevel"/>
    <w:tmpl w:val="F082417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74506"/>
    <w:multiLevelType w:val="hybridMultilevel"/>
    <w:tmpl w:val="59BC168A"/>
    <w:lvl w:ilvl="0" w:tplc="EF96E5D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581F1B"/>
    <w:multiLevelType w:val="hybridMultilevel"/>
    <w:tmpl w:val="931E6006"/>
    <w:lvl w:ilvl="0" w:tplc="34E46A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5591311">
    <w:abstractNumId w:val="12"/>
  </w:num>
  <w:num w:numId="2" w16cid:durableId="301161602">
    <w:abstractNumId w:val="6"/>
  </w:num>
  <w:num w:numId="3" w16cid:durableId="1984390709">
    <w:abstractNumId w:val="1"/>
  </w:num>
  <w:num w:numId="4" w16cid:durableId="839467845">
    <w:abstractNumId w:val="9"/>
  </w:num>
  <w:num w:numId="5" w16cid:durableId="2109538863">
    <w:abstractNumId w:val="4"/>
  </w:num>
  <w:num w:numId="6" w16cid:durableId="525295214">
    <w:abstractNumId w:val="2"/>
  </w:num>
  <w:num w:numId="7" w16cid:durableId="651838700">
    <w:abstractNumId w:val="8"/>
  </w:num>
  <w:num w:numId="8" w16cid:durableId="1910579574">
    <w:abstractNumId w:val="3"/>
  </w:num>
  <w:num w:numId="9" w16cid:durableId="737558088">
    <w:abstractNumId w:val="5"/>
  </w:num>
  <w:num w:numId="10" w16cid:durableId="258215765">
    <w:abstractNumId w:val="11"/>
  </w:num>
  <w:num w:numId="11" w16cid:durableId="1501430445">
    <w:abstractNumId w:val="0"/>
  </w:num>
  <w:num w:numId="12" w16cid:durableId="111679394">
    <w:abstractNumId w:val="7"/>
  </w:num>
  <w:num w:numId="13" w16cid:durableId="1672491054">
    <w:abstractNumId w:val="13"/>
  </w:num>
  <w:num w:numId="14" w16cid:durableId="531267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564BB"/>
    <w:rsid w:val="0006004A"/>
    <w:rsid w:val="00063209"/>
    <w:rsid w:val="00065520"/>
    <w:rsid w:val="0006634E"/>
    <w:rsid w:val="000879B4"/>
    <w:rsid w:val="000916CD"/>
    <w:rsid w:val="00093864"/>
    <w:rsid w:val="00096249"/>
    <w:rsid w:val="00096456"/>
    <w:rsid w:val="00097751"/>
    <w:rsid w:val="000A50D1"/>
    <w:rsid w:val="000A57AB"/>
    <w:rsid w:val="000B4579"/>
    <w:rsid w:val="000C2AAF"/>
    <w:rsid w:val="000C2E53"/>
    <w:rsid w:val="000C50D5"/>
    <w:rsid w:val="000C6C8C"/>
    <w:rsid w:val="000D51A6"/>
    <w:rsid w:val="000E0E5E"/>
    <w:rsid w:val="000E1368"/>
    <w:rsid w:val="000E1A1C"/>
    <w:rsid w:val="000E41A9"/>
    <w:rsid w:val="000E735D"/>
    <w:rsid w:val="000F18E2"/>
    <w:rsid w:val="000F4AB2"/>
    <w:rsid w:val="000F7CD6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56A5"/>
    <w:rsid w:val="00185CA4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0AE0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4CCA"/>
    <w:rsid w:val="00256F7B"/>
    <w:rsid w:val="00260FFC"/>
    <w:rsid w:val="00262F93"/>
    <w:rsid w:val="00271024"/>
    <w:rsid w:val="00277A29"/>
    <w:rsid w:val="00277D3D"/>
    <w:rsid w:val="00281645"/>
    <w:rsid w:val="002826F6"/>
    <w:rsid w:val="00284BFB"/>
    <w:rsid w:val="002900BA"/>
    <w:rsid w:val="00291C54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09B9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0FDD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CA7"/>
    <w:rsid w:val="00606EB5"/>
    <w:rsid w:val="006103AF"/>
    <w:rsid w:val="00612394"/>
    <w:rsid w:val="00613F2A"/>
    <w:rsid w:val="00614CCB"/>
    <w:rsid w:val="00620F88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40B5"/>
    <w:rsid w:val="00675F9C"/>
    <w:rsid w:val="00676ABD"/>
    <w:rsid w:val="00680BF5"/>
    <w:rsid w:val="006811A1"/>
    <w:rsid w:val="00690FCB"/>
    <w:rsid w:val="0069432F"/>
    <w:rsid w:val="00694D34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2E5B"/>
    <w:rsid w:val="007F5F88"/>
    <w:rsid w:val="008123DF"/>
    <w:rsid w:val="00813C61"/>
    <w:rsid w:val="00815E12"/>
    <w:rsid w:val="00817C4D"/>
    <w:rsid w:val="00822014"/>
    <w:rsid w:val="00824205"/>
    <w:rsid w:val="00824981"/>
    <w:rsid w:val="0082630B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373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8F5100"/>
    <w:rsid w:val="00903FE0"/>
    <w:rsid w:val="00913704"/>
    <w:rsid w:val="00914790"/>
    <w:rsid w:val="009176F5"/>
    <w:rsid w:val="00921479"/>
    <w:rsid w:val="0092634E"/>
    <w:rsid w:val="00927CA4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78F"/>
    <w:rsid w:val="009C0F91"/>
    <w:rsid w:val="009C106C"/>
    <w:rsid w:val="009D4674"/>
    <w:rsid w:val="009D6F6B"/>
    <w:rsid w:val="009E3012"/>
    <w:rsid w:val="009F2247"/>
    <w:rsid w:val="009F345A"/>
    <w:rsid w:val="009F3EB7"/>
    <w:rsid w:val="009F79D0"/>
    <w:rsid w:val="009F7E83"/>
    <w:rsid w:val="00A00066"/>
    <w:rsid w:val="00A019AB"/>
    <w:rsid w:val="00A038F8"/>
    <w:rsid w:val="00A07215"/>
    <w:rsid w:val="00A10301"/>
    <w:rsid w:val="00A111FC"/>
    <w:rsid w:val="00A33039"/>
    <w:rsid w:val="00A37C35"/>
    <w:rsid w:val="00A5044F"/>
    <w:rsid w:val="00A51311"/>
    <w:rsid w:val="00A51890"/>
    <w:rsid w:val="00A51EFA"/>
    <w:rsid w:val="00A5364C"/>
    <w:rsid w:val="00A54558"/>
    <w:rsid w:val="00A64308"/>
    <w:rsid w:val="00A65EB3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21E4F"/>
    <w:rsid w:val="00B25696"/>
    <w:rsid w:val="00B34CC5"/>
    <w:rsid w:val="00B36E09"/>
    <w:rsid w:val="00B40835"/>
    <w:rsid w:val="00B41D9C"/>
    <w:rsid w:val="00B44C23"/>
    <w:rsid w:val="00B463F3"/>
    <w:rsid w:val="00B55B46"/>
    <w:rsid w:val="00B5706D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A2D50"/>
    <w:rsid w:val="00BB7393"/>
    <w:rsid w:val="00BC1D33"/>
    <w:rsid w:val="00BC1ECC"/>
    <w:rsid w:val="00BC647F"/>
    <w:rsid w:val="00BC798F"/>
    <w:rsid w:val="00BD2B89"/>
    <w:rsid w:val="00BD3442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28CB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71"/>
    <w:rsid w:val="00D5088E"/>
    <w:rsid w:val="00D50B0E"/>
    <w:rsid w:val="00D572D9"/>
    <w:rsid w:val="00D57634"/>
    <w:rsid w:val="00D71D9E"/>
    <w:rsid w:val="00D72CEA"/>
    <w:rsid w:val="00D75B4F"/>
    <w:rsid w:val="00D81AF4"/>
    <w:rsid w:val="00D82B50"/>
    <w:rsid w:val="00D842FC"/>
    <w:rsid w:val="00D90807"/>
    <w:rsid w:val="00D91CF1"/>
    <w:rsid w:val="00DA1B7C"/>
    <w:rsid w:val="00DA3E61"/>
    <w:rsid w:val="00DB1CCF"/>
    <w:rsid w:val="00DC14B4"/>
    <w:rsid w:val="00DC1E1F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1E12"/>
    <w:rsid w:val="00E92B90"/>
    <w:rsid w:val="00E94F7E"/>
    <w:rsid w:val="00E95CA6"/>
    <w:rsid w:val="00E9788D"/>
    <w:rsid w:val="00EB2D36"/>
    <w:rsid w:val="00EC2EBA"/>
    <w:rsid w:val="00EC6107"/>
    <w:rsid w:val="00ED4F43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7AA"/>
    <w:rsid w:val="00F21CAC"/>
    <w:rsid w:val="00F22431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inarova@ukzu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agri.cz/public/app/eagriapp/PO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7</cp:revision>
  <cp:lastPrinted>2023-12-20T07:49:00Z</cp:lastPrinted>
  <dcterms:created xsi:type="dcterms:W3CDTF">2024-01-17T06:45:00Z</dcterms:created>
  <dcterms:modified xsi:type="dcterms:W3CDTF">2024-02-02T09:22:00Z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