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6B0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C036B41" wp14:editId="3C036B4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SVS/2023/025076-L</w:t>
              </w:r>
            </w:sdtContent>
          </w:sdt>
        </w:sdtContent>
      </w:sdt>
    </w:p>
    <w:p w14:paraId="3C036B1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ADC997E" w14:textId="77777777" w:rsidR="004F1793" w:rsidRDefault="004F1793" w:rsidP="004F1793">
      <w:pPr>
        <w:keepNext/>
        <w:keepLines/>
        <w:tabs>
          <w:tab w:val="left" w:pos="709"/>
          <w:tab w:val="left" w:pos="5387"/>
        </w:tabs>
        <w:spacing w:before="72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3F3630">
        <w:rPr>
          <w:rFonts w:ascii="Arial" w:eastAsia="Times New Roman" w:hAnsi="Arial" w:cs="Times New Roman"/>
          <w:b/>
          <w:bCs/>
          <w:sz w:val="26"/>
          <w:szCs w:val="28"/>
        </w:rPr>
        <w:t>Nařízení Státní veterinární správy</w:t>
      </w:r>
      <w:r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</w:p>
    <w:p w14:paraId="0BF958B5" w14:textId="77777777" w:rsidR="004F1793" w:rsidRPr="003F3630" w:rsidRDefault="004F1793" w:rsidP="004F1793">
      <w:pPr>
        <w:keepNext/>
        <w:keepLines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77CCDABD" w14:textId="77777777" w:rsidR="004F1793" w:rsidRDefault="004F1793" w:rsidP="006228FD">
      <w:pPr>
        <w:autoSpaceDE w:val="0"/>
        <w:autoSpaceDN w:val="0"/>
        <w:adjustRightInd w:val="0"/>
        <w:spacing w:before="120" w:after="0" w:line="276" w:lineRule="auto"/>
        <w:ind w:firstLine="709"/>
        <w:jc w:val="both"/>
        <w:rPr>
          <w:rFonts w:ascii="Arial" w:eastAsia="Arial Unicode MS" w:hAnsi="Arial" w:cs="Arial"/>
          <w:szCs w:val="20"/>
          <w:lang w:eastAsia="cs-CZ"/>
        </w:rPr>
      </w:pPr>
      <w:r w:rsidRPr="003F3630">
        <w:rPr>
          <w:rFonts w:ascii="Arial" w:eastAsia="Arial Unicode MS" w:hAnsi="Arial" w:cs="Arial"/>
          <w:szCs w:val="24"/>
          <w:lang w:eastAsia="cs-CZ"/>
        </w:rPr>
        <w:t xml:space="preserve">Krajská veterinární správa Státní veterinární správy pro Liberecký kraj (dále jen „správní orgán“ nebo „KVSL“) jako místně a věcně příslušný správní orgán podle § 49 odst. 1 písm. c) zákona č. 166/1999 Sb., o veterinární péči a o změně některých souvisejících zákonů (veterinární zákon) ve znění pozdějších předpisů (dále jen veterinární zákon), v souladu </w:t>
      </w:r>
      <w:r w:rsidRPr="003F3630">
        <w:rPr>
          <w:rFonts w:ascii="Arial" w:eastAsia="Arial Unicode MS" w:hAnsi="Arial" w:cs="Arial"/>
          <w:szCs w:val="20"/>
          <w:lang w:eastAsia="cs-CZ"/>
        </w:rPr>
        <w:t xml:space="preserve">s § 54 odst. 2 písm. a) a odst. 3 veterinárního zákona a podle nařízení Evropského parlamentu a Rady (EU) 2016/429 ze dne 9. března 2016 o nákazách zvířat a o změně a zrušení některých aktů v oblasti zdraví zvířat („právní rámec pro zdraví zvířat“), v platném znění, nařízení Komise v přenesené pravomoci (EU) 2020/687 ze dne 17. prosince 2019, kterým se doplňuje nařízení Evropského parlamentu a Rady (EU) 2016/429, pokud jde o pravidla pro prevenci a tlumení určitých nákaz uvedených na seznamu, (dále jen „nařízení (EU) 2020/687“), </w:t>
      </w:r>
      <w:r>
        <w:rPr>
          <w:rFonts w:ascii="Arial" w:eastAsia="Arial Unicode MS" w:hAnsi="Arial" w:cs="Arial"/>
          <w:szCs w:val="20"/>
          <w:lang w:eastAsia="cs-CZ"/>
        </w:rPr>
        <w:t>rozhodla takto:</w:t>
      </w:r>
    </w:p>
    <w:p w14:paraId="08F06D57" w14:textId="77777777" w:rsidR="004F1793" w:rsidRPr="00BE3CE9" w:rsidRDefault="004F1793" w:rsidP="006228FD">
      <w:pPr>
        <w:keepNext/>
        <w:numPr>
          <w:ilvl w:val="0"/>
          <w:numId w:val="7"/>
        </w:numPr>
        <w:tabs>
          <w:tab w:val="left" w:pos="709"/>
          <w:tab w:val="left" w:pos="5387"/>
        </w:tabs>
        <w:spacing w:before="480" w:after="0" w:line="276" w:lineRule="auto"/>
        <w:ind w:left="4678"/>
        <w:outlineLvl w:val="0"/>
        <w:rPr>
          <w:rFonts w:ascii="Arial" w:eastAsia="Times New Roman" w:hAnsi="Arial" w:cs="Arial"/>
          <w:kern w:val="32"/>
          <w:sz w:val="24"/>
          <w:lang w:eastAsia="cs-CZ"/>
        </w:rPr>
      </w:pPr>
    </w:p>
    <w:p w14:paraId="0A9F4CA5" w14:textId="77777777" w:rsidR="004F1793" w:rsidRPr="00AD0220" w:rsidRDefault="004F1793" w:rsidP="006228FD">
      <w:pPr>
        <w:pStyle w:val="Odstavec"/>
        <w:spacing w:before="240" w:line="276" w:lineRule="auto"/>
        <w:ind w:firstLine="0"/>
        <w:jc w:val="center"/>
        <w:rPr>
          <w:b/>
          <w:spacing w:val="20"/>
          <w:sz w:val="24"/>
          <w:szCs w:val="26"/>
        </w:rPr>
      </w:pPr>
      <w:r>
        <w:rPr>
          <w:b/>
          <w:spacing w:val="20"/>
          <w:sz w:val="24"/>
          <w:szCs w:val="26"/>
        </w:rPr>
        <w:t>Ukončení mimořádných veterinárních</w:t>
      </w:r>
      <w:r w:rsidRPr="00AD0220">
        <w:rPr>
          <w:b/>
          <w:spacing w:val="20"/>
          <w:sz w:val="24"/>
          <w:szCs w:val="26"/>
        </w:rPr>
        <w:t xml:space="preserve"> opatření</w:t>
      </w:r>
    </w:p>
    <w:p w14:paraId="1C4C0599" w14:textId="5ECEDCE8" w:rsidR="004F1793" w:rsidRPr="00433D3F" w:rsidRDefault="004F1793" w:rsidP="006228FD">
      <w:pPr>
        <w:pStyle w:val="Odstavec"/>
        <w:tabs>
          <w:tab w:val="left" w:pos="1418"/>
        </w:tabs>
        <w:spacing w:before="240" w:line="276" w:lineRule="auto"/>
        <w:rPr>
          <w:sz w:val="22"/>
          <w:szCs w:val="22"/>
        </w:rPr>
      </w:pPr>
      <w:r w:rsidRPr="00433D3F">
        <w:rPr>
          <w:sz w:val="22"/>
          <w:szCs w:val="22"/>
        </w:rPr>
        <w:t xml:space="preserve">(1) </w:t>
      </w:r>
      <w:r w:rsidRPr="007A0A17">
        <w:rPr>
          <w:b/>
          <w:sz w:val="22"/>
          <w:szCs w:val="22"/>
        </w:rPr>
        <w:t xml:space="preserve">Mimořádná veterinární </w:t>
      </w:r>
      <w:r w:rsidRPr="004A3EF6">
        <w:rPr>
          <w:b/>
          <w:sz w:val="22"/>
          <w:szCs w:val="22"/>
        </w:rPr>
        <w:t>opatření k zamezení šíření nebezpečné nákazy</w:t>
      </w:r>
      <w:r>
        <w:rPr>
          <w:b/>
          <w:sz w:val="22"/>
          <w:szCs w:val="22"/>
        </w:rPr>
        <w:t xml:space="preserve"> </w:t>
      </w:r>
      <w:r w:rsidRPr="004A3EF6">
        <w:rPr>
          <w:b/>
          <w:sz w:val="22"/>
          <w:szCs w:val="22"/>
        </w:rPr>
        <w:t xml:space="preserve">– vysoce patogenní </w:t>
      </w:r>
      <w:proofErr w:type="spellStart"/>
      <w:r w:rsidRPr="004A3EF6">
        <w:rPr>
          <w:b/>
          <w:sz w:val="22"/>
          <w:szCs w:val="22"/>
        </w:rPr>
        <w:t>aviární</w:t>
      </w:r>
      <w:proofErr w:type="spellEnd"/>
      <w:r w:rsidRPr="004A3EF6">
        <w:rPr>
          <w:b/>
          <w:sz w:val="22"/>
          <w:szCs w:val="22"/>
        </w:rPr>
        <w:t xml:space="preserve"> influenzy v Libereckém kraji</w:t>
      </w:r>
      <w:r w:rsidRPr="002F7533">
        <w:rPr>
          <w:sz w:val="22"/>
          <w:szCs w:val="22"/>
        </w:rPr>
        <w:t xml:space="preserve"> – nařízená dne </w:t>
      </w:r>
      <w:r>
        <w:rPr>
          <w:sz w:val="22"/>
          <w:szCs w:val="22"/>
        </w:rPr>
        <w:t>13.01.2023</w:t>
      </w:r>
      <w:r w:rsidRPr="002F7533">
        <w:rPr>
          <w:sz w:val="22"/>
          <w:szCs w:val="22"/>
        </w:rPr>
        <w:t xml:space="preserve"> pod č.</w:t>
      </w:r>
      <w:r>
        <w:rPr>
          <w:sz w:val="22"/>
          <w:szCs w:val="22"/>
        </w:rPr>
        <w:t> </w:t>
      </w:r>
      <w:r w:rsidRPr="002F7533">
        <w:rPr>
          <w:sz w:val="22"/>
          <w:szCs w:val="22"/>
        </w:rPr>
        <w:t>j. SVS/202</w:t>
      </w:r>
      <w:r>
        <w:rPr>
          <w:sz w:val="22"/>
          <w:szCs w:val="22"/>
        </w:rPr>
        <w:t>3</w:t>
      </w:r>
      <w:r w:rsidRPr="002F7533">
        <w:rPr>
          <w:sz w:val="22"/>
          <w:szCs w:val="22"/>
        </w:rPr>
        <w:t>/</w:t>
      </w:r>
      <w:r>
        <w:rPr>
          <w:sz w:val="22"/>
          <w:szCs w:val="22"/>
        </w:rPr>
        <w:t>008430-L</w:t>
      </w:r>
      <w:r w:rsidRPr="002F7533">
        <w:rPr>
          <w:sz w:val="22"/>
          <w:szCs w:val="22"/>
        </w:rPr>
        <w:t>, na základě potvrzení jejího výskytu v</w:t>
      </w:r>
      <w:r>
        <w:rPr>
          <w:sz w:val="22"/>
          <w:szCs w:val="22"/>
        </w:rPr>
        <w:t> </w:t>
      </w:r>
      <w:r w:rsidRPr="002F7533">
        <w:rPr>
          <w:sz w:val="22"/>
          <w:szCs w:val="22"/>
        </w:rPr>
        <w:t>k</w:t>
      </w:r>
      <w:r>
        <w:rPr>
          <w:sz w:val="22"/>
          <w:szCs w:val="22"/>
        </w:rPr>
        <w:t>atastrálním území</w:t>
      </w:r>
      <w:r w:rsidRPr="002F7533">
        <w:rPr>
          <w:sz w:val="22"/>
          <w:szCs w:val="22"/>
        </w:rPr>
        <w:t xml:space="preserve"> </w:t>
      </w:r>
      <w:r>
        <w:rPr>
          <w:sz w:val="22"/>
          <w:szCs w:val="22"/>
        </w:rPr>
        <w:t>Úlibice 774162</w:t>
      </w:r>
      <w:r w:rsidRPr="002F7533">
        <w:rPr>
          <w:sz w:val="22"/>
          <w:szCs w:val="22"/>
        </w:rPr>
        <w:t xml:space="preserve"> (okres </w:t>
      </w:r>
      <w:r>
        <w:rPr>
          <w:sz w:val="22"/>
          <w:szCs w:val="22"/>
        </w:rPr>
        <w:t xml:space="preserve">Jičín) </w:t>
      </w:r>
      <w:r w:rsidRPr="007A0A17">
        <w:rPr>
          <w:b/>
          <w:sz w:val="22"/>
          <w:szCs w:val="22"/>
        </w:rPr>
        <w:t>se ukončují</w:t>
      </w:r>
      <w:r w:rsidRPr="002F7533">
        <w:rPr>
          <w:sz w:val="22"/>
          <w:szCs w:val="22"/>
        </w:rPr>
        <w:t>. Nařízení Státní v</w:t>
      </w:r>
      <w:r>
        <w:rPr>
          <w:sz w:val="22"/>
          <w:szCs w:val="22"/>
        </w:rPr>
        <w:t>eterinární správy č. j. SVS/2023</w:t>
      </w:r>
      <w:r w:rsidRPr="002F7533">
        <w:rPr>
          <w:sz w:val="22"/>
          <w:szCs w:val="22"/>
        </w:rPr>
        <w:t>/</w:t>
      </w:r>
      <w:r>
        <w:rPr>
          <w:sz w:val="22"/>
          <w:szCs w:val="22"/>
        </w:rPr>
        <w:t xml:space="preserve">008430-L </w:t>
      </w:r>
      <w:r w:rsidRPr="002F7533">
        <w:rPr>
          <w:sz w:val="22"/>
          <w:szCs w:val="22"/>
        </w:rPr>
        <w:t xml:space="preserve">ze dne </w:t>
      </w:r>
      <w:r>
        <w:rPr>
          <w:sz w:val="22"/>
          <w:szCs w:val="22"/>
        </w:rPr>
        <w:t xml:space="preserve">13.01.2023 </w:t>
      </w:r>
      <w:r w:rsidRPr="002F7533">
        <w:rPr>
          <w:sz w:val="22"/>
          <w:szCs w:val="22"/>
        </w:rPr>
        <w:t>se zrušuj</w:t>
      </w:r>
      <w:r>
        <w:rPr>
          <w:sz w:val="22"/>
          <w:szCs w:val="22"/>
        </w:rPr>
        <w:t>e</w:t>
      </w:r>
      <w:r w:rsidRPr="002F7533">
        <w:rPr>
          <w:sz w:val="22"/>
          <w:szCs w:val="22"/>
        </w:rPr>
        <w:t>.</w:t>
      </w:r>
      <w:r w:rsidRPr="00433D3F">
        <w:rPr>
          <w:sz w:val="22"/>
          <w:szCs w:val="22"/>
        </w:rPr>
        <w:t xml:space="preserve"> </w:t>
      </w:r>
    </w:p>
    <w:p w14:paraId="2B7F8624" w14:textId="6CA8F862" w:rsidR="004F1793" w:rsidRPr="00433D3F" w:rsidRDefault="004F1793" w:rsidP="006228FD">
      <w:pPr>
        <w:pStyle w:val="Odstavec"/>
        <w:spacing w:line="276" w:lineRule="auto"/>
        <w:rPr>
          <w:sz w:val="22"/>
          <w:szCs w:val="22"/>
        </w:rPr>
      </w:pPr>
      <w:r w:rsidRPr="00433D3F">
        <w:rPr>
          <w:sz w:val="22"/>
          <w:szCs w:val="22"/>
        </w:rPr>
        <w:t xml:space="preserve">(2) </w:t>
      </w:r>
      <w:r>
        <w:rPr>
          <w:sz w:val="22"/>
          <w:szCs w:val="22"/>
        </w:rPr>
        <w:t xml:space="preserve">Vzhledem k tomu, že ke dni </w:t>
      </w:r>
      <w:r w:rsidRPr="004F1793">
        <w:rPr>
          <w:b/>
          <w:sz w:val="22"/>
          <w:szCs w:val="22"/>
          <w:u w:val="single"/>
        </w:rPr>
        <w:t>13</w:t>
      </w:r>
      <w:r w:rsidRPr="00B05D65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0</w:t>
      </w:r>
      <w:r w:rsidRPr="00B05D65">
        <w:rPr>
          <w:b/>
          <w:sz w:val="22"/>
          <w:szCs w:val="22"/>
          <w:u w:val="single"/>
        </w:rPr>
        <w:t>2.202</w:t>
      </w:r>
      <w:r>
        <w:rPr>
          <w:b/>
          <w:sz w:val="22"/>
          <w:szCs w:val="22"/>
          <w:u w:val="single"/>
        </w:rPr>
        <w:t>3</w:t>
      </w:r>
      <w:r w:rsidRPr="002F7533">
        <w:rPr>
          <w:sz w:val="22"/>
          <w:szCs w:val="22"/>
        </w:rPr>
        <w:t xml:space="preserve"> uplynula doba 30 dní od vydání nařízení S</w:t>
      </w:r>
      <w:r>
        <w:rPr>
          <w:sz w:val="22"/>
          <w:szCs w:val="22"/>
        </w:rPr>
        <w:t>tátní veterinární č. j. SVS/2023</w:t>
      </w:r>
      <w:r w:rsidRPr="002F7533">
        <w:rPr>
          <w:sz w:val="22"/>
          <w:szCs w:val="22"/>
        </w:rPr>
        <w:t>/</w:t>
      </w:r>
      <w:r>
        <w:rPr>
          <w:sz w:val="22"/>
          <w:szCs w:val="22"/>
        </w:rPr>
        <w:t>008430-L</w:t>
      </w:r>
      <w:r w:rsidRPr="002F7533">
        <w:rPr>
          <w:sz w:val="22"/>
          <w:szCs w:val="22"/>
        </w:rPr>
        <w:t xml:space="preserve"> ze dne </w:t>
      </w:r>
      <w:r>
        <w:rPr>
          <w:sz w:val="22"/>
          <w:szCs w:val="22"/>
        </w:rPr>
        <w:t>13.01.2023 a</w:t>
      </w:r>
      <w:r w:rsidRPr="002F7533">
        <w:rPr>
          <w:sz w:val="22"/>
          <w:szCs w:val="22"/>
        </w:rPr>
        <w:t xml:space="preserve"> </w:t>
      </w:r>
      <w:r w:rsidRPr="00B05D65">
        <w:rPr>
          <w:sz w:val="22"/>
          <w:szCs w:val="22"/>
          <w:u w:val="single"/>
        </w:rPr>
        <w:t xml:space="preserve">byly splněny podmínky </w:t>
      </w:r>
      <w:r w:rsidRPr="002F7533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Pr="002F7533">
        <w:rPr>
          <w:sz w:val="22"/>
          <w:szCs w:val="22"/>
        </w:rPr>
        <w:t xml:space="preserve">souladu s článkem 55 Nařízení Komise 2020/687, ruší se ke dni </w:t>
      </w:r>
      <w:r>
        <w:rPr>
          <w:b/>
          <w:sz w:val="22"/>
          <w:szCs w:val="22"/>
          <w:u w:val="single"/>
        </w:rPr>
        <w:t>vydání tohoto nařízení</w:t>
      </w:r>
      <w:r w:rsidRPr="002F7533">
        <w:rPr>
          <w:sz w:val="22"/>
          <w:szCs w:val="22"/>
        </w:rPr>
        <w:t xml:space="preserve"> opatření přijatá v pásmu dozoru</w:t>
      </w:r>
      <w:r>
        <w:rPr>
          <w:sz w:val="22"/>
          <w:szCs w:val="22"/>
        </w:rPr>
        <w:t>.</w:t>
      </w:r>
      <w:r w:rsidRPr="00433D3F">
        <w:rPr>
          <w:sz w:val="22"/>
          <w:szCs w:val="22"/>
        </w:rPr>
        <w:t xml:space="preserve"> </w:t>
      </w:r>
    </w:p>
    <w:p w14:paraId="5649D876" w14:textId="77777777" w:rsidR="004F1793" w:rsidRPr="00BE3CE9" w:rsidRDefault="004F1793" w:rsidP="006228FD">
      <w:pPr>
        <w:pStyle w:val="Odstavec"/>
        <w:spacing w:before="480" w:line="276" w:lineRule="auto"/>
        <w:ind w:firstLine="0"/>
        <w:jc w:val="center"/>
        <w:rPr>
          <w:sz w:val="22"/>
        </w:rPr>
      </w:pPr>
      <w:r w:rsidRPr="00BE3CE9">
        <w:rPr>
          <w:sz w:val="22"/>
        </w:rPr>
        <w:t>Čl. 2</w:t>
      </w:r>
    </w:p>
    <w:p w14:paraId="6A020859" w14:textId="77777777" w:rsidR="004F1793" w:rsidRPr="003F3630" w:rsidRDefault="004F1793" w:rsidP="006228FD">
      <w:pPr>
        <w:keepNext/>
        <w:spacing w:before="240" w:after="240" w:line="276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3F3630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6B07243B" w14:textId="77777777" w:rsidR="004F1793" w:rsidRPr="003F3630" w:rsidRDefault="004F1793" w:rsidP="006228FD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contextualSpacing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0C05ECD7" w14:textId="77777777" w:rsidR="004F1793" w:rsidRPr="003F3630" w:rsidRDefault="004F1793" w:rsidP="006228F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230007790"/>
          <w:placeholder>
            <w:docPart w:val="0FF0862742514AFD950A7CF7B027E896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3F3630">
            <w:rPr>
              <w:rFonts w:ascii="Arial" w:hAnsi="Arial" w:cs="Arial"/>
              <w:color w:val="000000" w:themeColor="text1"/>
            </w:rPr>
            <w:t>z důvodu ohrožení života, zdraví, majetku nebo životního prostředí, platnosti a účinnosti okamžikem jeho vyhlášením formou zveřejnění ve Sbírce právních předpisů</w:t>
          </w:r>
        </w:sdtContent>
      </w:sdt>
      <w:r w:rsidRPr="003F3630">
        <w:rPr>
          <w:rFonts w:ascii="Arial" w:eastAsia="Calibri" w:hAnsi="Arial" w:cs="Arial"/>
        </w:rPr>
        <w:t>. Naléhavým obecným zájmem je zde ochrana zdraví lidí a zvířat, přičemž pozdější účinnost nařízení a opatření v něm uvedených by vedla k jeho ohrožení a značnému zvýšení rizika rozšíření nákazy. D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3F3630">
        <w:rPr>
          <w:rFonts w:ascii="Arial" w:eastAsia="Calibri" w:hAnsi="Arial" w:cs="Arial"/>
        </w:rPr>
        <w:t xml:space="preserve"> je 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3F3630">
        <w:rPr>
          <w:rFonts w:ascii="Arial" w:eastAsia="Calibri" w:hAnsi="Arial" w:cs="Arial"/>
        </w:rPr>
        <w:t xml:space="preserve"> </w:t>
      </w:r>
    </w:p>
    <w:p w14:paraId="5A5B9BE4" w14:textId="77777777" w:rsidR="004F1793" w:rsidRPr="003F3630" w:rsidRDefault="004F1793" w:rsidP="006228F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lastRenderedPageBreak/>
        <w:t xml:space="preserve">(2) Toto nařízení se vyvěšuje na úředních deskách krajského úřadu a všech obecních úřadů, jejichž území se týká, na dobu nejméně 15 dnů a </w:t>
      </w:r>
      <w:r w:rsidRPr="003F3630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3F3630">
        <w:rPr>
          <w:rFonts w:ascii="Arial" w:eastAsia="Calibri" w:hAnsi="Arial" w:cs="Arial"/>
        </w:rPr>
        <w:t xml:space="preserve"> </w:t>
      </w:r>
    </w:p>
    <w:p w14:paraId="077864FB" w14:textId="77777777" w:rsidR="004F1793" w:rsidRPr="003F3630" w:rsidRDefault="004F1793" w:rsidP="006228F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  <w:r w:rsidRPr="003F3630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0C69AEB" w14:textId="56E708B5" w:rsidR="004F1793" w:rsidRPr="003F3630" w:rsidRDefault="004F1793" w:rsidP="006228FD">
      <w:pPr>
        <w:tabs>
          <w:tab w:val="left" w:pos="709"/>
          <w:tab w:val="left" w:pos="5387"/>
        </w:tabs>
        <w:spacing w:before="480" w:after="360" w:line="276" w:lineRule="auto"/>
        <w:jc w:val="both"/>
        <w:rPr>
          <w:rFonts w:ascii="Arial" w:eastAsia="Calibri" w:hAnsi="Arial" w:cs="Times New Roman"/>
          <w:color w:val="000000" w:themeColor="text1"/>
        </w:rPr>
      </w:pPr>
      <w:r w:rsidRPr="003F3630">
        <w:rPr>
          <w:rFonts w:ascii="Arial" w:eastAsia="Calibri" w:hAnsi="Arial" w:cs="Arial"/>
        </w:rPr>
        <w:t>V </w:t>
      </w:r>
      <w:sdt>
        <w:sdtPr>
          <w:rPr>
            <w:rFonts w:ascii="Arial" w:eastAsia="Calibri" w:hAnsi="Arial" w:cs="Arial"/>
          </w:rPr>
          <w:id w:val="1668276509"/>
          <w:placeholder>
            <w:docPart w:val="4653AFDBA133465E9F13FA6E687CB05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3F3630">
            <w:rPr>
              <w:rFonts w:ascii="Arial" w:eastAsia="Calibri" w:hAnsi="Arial" w:cs="Arial"/>
            </w:rPr>
            <w:t>Liberci</w:t>
          </w:r>
        </w:sdtContent>
      </w:sdt>
      <w:r w:rsidRPr="003F3630">
        <w:rPr>
          <w:rFonts w:ascii="Arial" w:eastAsia="Calibri" w:hAnsi="Arial" w:cs="Arial"/>
        </w:rPr>
        <w:t xml:space="preserve">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2005579168"/>
          <w:placeholder>
            <w:docPart w:val="DDCFC4073E7F462EAFF3FEDCAD4680F0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14</w:t>
          </w:r>
          <w:r w:rsidRPr="003F3630">
            <w:rPr>
              <w:rFonts w:ascii="Arial" w:eastAsia="Calibri" w:hAnsi="Arial" w:cs="Times New Roman"/>
              <w:color w:val="000000" w:themeColor="text1"/>
            </w:rPr>
            <w:t>.0</w:t>
          </w:r>
          <w:r>
            <w:rPr>
              <w:rFonts w:ascii="Arial" w:eastAsia="Calibri" w:hAnsi="Arial" w:cs="Times New Roman"/>
              <w:color w:val="000000" w:themeColor="text1"/>
            </w:rPr>
            <w:t>2</w:t>
          </w:r>
          <w:r w:rsidRPr="003F3630">
            <w:rPr>
              <w:rFonts w:ascii="Arial" w:eastAsia="Calibri" w:hAnsi="Arial" w:cs="Times New Roman"/>
              <w:color w:val="000000" w:themeColor="text1"/>
            </w:rPr>
            <w:t>.2023</w:t>
          </w:r>
        </w:sdtContent>
      </w:sdt>
    </w:p>
    <w:p w14:paraId="4E3209E1" w14:textId="77777777" w:rsidR="004F1793" w:rsidRPr="003F3630" w:rsidRDefault="004F1793" w:rsidP="006228FD">
      <w:pPr>
        <w:widowControl w:val="0"/>
        <w:autoSpaceDE w:val="0"/>
        <w:autoSpaceDN w:val="0"/>
        <w:adjustRightInd w:val="0"/>
        <w:spacing w:after="0" w:line="276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0B1D4C7" w14:textId="77777777" w:rsidR="004F1793" w:rsidRPr="003F3630" w:rsidRDefault="007711D4" w:rsidP="006228FD">
      <w:pPr>
        <w:widowControl w:val="0"/>
        <w:autoSpaceDE w:val="0"/>
        <w:autoSpaceDN w:val="0"/>
        <w:adjustRightInd w:val="0"/>
        <w:spacing w:after="0" w:line="276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671942094"/>
          <w:placeholder>
            <w:docPart w:val="19EBF2496CC349DABCB81E9D52C07C3F"/>
          </w:placeholder>
          <w:showingPlcHdr/>
        </w:sdtPr>
        <w:sdtEndPr>
          <w:rPr>
            <w:bCs/>
          </w:rPr>
        </w:sdtEndPr>
        <w:sdtContent>
          <w:r w:rsidR="004F1793" w:rsidRPr="003F3630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713CC08A" w14:textId="77777777" w:rsidR="004F1793" w:rsidRPr="003F3630" w:rsidRDefault="004F1793" w:rsidP="006228FD">
      <w:pPr>
        <w:spacing w:after="0" w:line="276" w:lineRule="auto"/>
        <w:ind w:left="4963"/>
        <w:jc w:val="center"/>
        <w:rPr>
          <w:rFonts w:ascii="Arial" w:hAnsi="Arial" w:cs="Arial"/>
          <w:color w:val="000000"/>
          <w:szCs w:val="20"/>
        </w:rPr>
      </w:pPr>
      <w:r w:rsidRPr="003F3630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1038555067"/>
          <w:placeholder>
            <w:docPart w:val="B6E190A2EE4948D292BC1C8A582CEC78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1074582823"/>
              <w:placeholder>
                <w:docPart w:val="BEC16E82C4D14594BE462389F39C425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3F3630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42B35DDA" w14:textId="77777777" w:rsidR="004F1793" w:rsidRPr="003F3630" w:rsidRDefault="004F1793" w:rsidP="006228FD">
      <w:pPr>
        <w:spacing w:after="0" w:line="276" w:lineRule="auto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3F3630">
        <w:rPr>
          <w:rFonts w:ascii="Arial" w:eastAsia="Calibri" w:hAnsi="Arial" w:cs="Times New Roman"/>
          <w:bCs/>
          <w:szCs w:val="20"/>
        </w:rPr>
        <w:t>podepsáno elektronicky</w:t>
      </w:r>
    </w:p>
    <w:p w14:paraId="76244770" w14:textId="77777777" w:rsidR="004F1793" w:rsidRDefault="004F1793" w:rsidP="006228F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szCs w:val="20"/>
        </w:rPr>
      </w:pPr>
    </w:p>
    <w:p w14:paraId="68D58C52" w14:textId="77777777" w:rsidR="004F1793" w:rsidRDefault="004F1793" w:rsidP="004F1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637510B6" w14:textId="77777777" w:rsidR="004F1793" w:rsidRDefault="004F1793" w:rsidP="004F1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1D0EF7AD" w14:textId="77777777" w:rsidR="004F1793" w:rsidRDefault="004F1793" w:rsidP="004F1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62406E5A" w14:textId="77777777" w:rsidR="004F1793" w:rsidRDefault="004F1793" w:rsidP="004F1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5CD66FF9" w14:textId="77777777" w:rsidR="004F1793" w:rsidRDefault="004F1793" w:rsidP="004F1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29929846" w14:textId="77777777" w:rsidR="004F1793" w:rsidRPr="003F3630" w:rsidRDefault="004F1793" w:rsidP="004F1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77E86FB9" w14:textId="77777777" w:rsidR="004F1793" w:rsidRPr="003F3630" w:rsidRDefault="004F1793" w:rsidP="004F17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3F3630">
        <w:rPr>
          <w:rFonts w:ascii="Arial" w:hAnsi="Arial" w:cs="Arial"/>
          <w:b/>
          <w:szCs w:val="20"/>
        </w:rPr>
        <w:t>Obdrží:</w:t>
      </w:r>
    </w:p>
    <w:p w14:paraId="2B12F230" w14:textId="77777777" w:rsidR="004F1793" w:rsidRPr="006C476B" w:rsidRDefault="004F1793" w:rsidP="004F1793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Krajský úřad pro Liberecký kraj</w:t>
      </w:r>
      <w:r w:rsidRPr="006C476B">
        <w:rPr>
          <w:rFonts w:ascii="Arial" w:hAnsi="Arial" w:cs="Arial"/>
          <w:szCs w:val="20"/>
          <w:lang w:bidi="en-US"/>
        </w:rPr>
        <w:t>, IČ:70891508, DS: c5kbvkw, U Jezu 642/</w:t>
      </w:r>
      <w:proofErr w:type="gramStart"/>
      <w:r w:rsidRPr="006C476B">
        <w:rPr>
          <w:rFonts w:ascii="Arial" w:hAnsi="Arial" w:cs="Arial"/>
          <w:szCs w:val="20"/>
          <w:lang w:bidi="en-US"/>
        </w:rPr>
        <w:t>2a</w:t>
      </w:r>
      <w:proofErr w:type="gramEnd"/>
      <w:r w:rsidRPr="006C476B">
        <w:rPr>
          <w:rFonts w:ascii="Arial" w:hAnsi="Arial" w:cs="Arial"/>
          <w:szCs w:val="20"/>
          <w:lang w:bidi="en-US"/>
        </w:rPr>
        <w:t>, 460 01 Liberec</w:t>
      </w:r>
    </w:p>
    <w:p w14:paraId="10E1D729" w14:textId="77777777" w:rsidR="004F1793" w:rsidRPr="006C476B" w:rsidRDefault="004F1793" w:rsidP="004F1793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6C476B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4307EA74" w14:textId="77777777" w:rsidR="004F1793" w:rsidRPr="006C476B" w:rsidRDefault="004F1793" w:rsidP="004F1793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Hasičský záchranný sbor Libereckého kraje</w:t>
      </w:r>
      <w:r w:rsidRPr="006C476B">
        <w:rPr>
          <w:rFonts w:ascii="Arial" w:hAnsi="Arial" w:cs="Arial"/>
          <w:szCs w:val="20"/>
          <w:lang w:bidi="en-US"/>
        </w:rPr>
        <w:t>, IČ:70888744, DS: hv4aivj, Barvířská 29/10, 460 07 Liberec</w:t>
      </w:r>
    </w:p>
    <w:p w14:paraId="21BA4493" w14:textId="77777777" w:rsidR="004F1793" w:rsidRPr="006C476B" w:rsidRDefault="004F1793" w:rsidP="004F1793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Krajské ředitelství policie Libereckého kraje</w:t>
      </w:r>
      <w:r w:rsidRPr="006C476B">
        <w:rPr>
          <w:rFonts w:ascii="Arial" w:hAnsi="Arial" w:cs="Arial"/>
          <w:szCs w:val="20"/>
          <w:lang w:bidi="en-US"/>
        </w:rPr>
        <w:t>, IČ:72050501, DS: vsmhpv9, nám. Dr. E. Beneše 584/24, 460 01 Liberec</w:t>
      </w:r>
    </w:p>
    <w:p w14:paraId="01E58C7B" w14:textId="77777777" w:rsidR="004F1793" w:rsidRPr="006C476B" w:rsidRDefault="004F1793" w:rsidP="004F1793">
      <w:pPr>
        <w:spacing w:after="0" w:line="240" w:lineRule="auto"/>
        <w:jc w:val="both"/>
        <w:rPr>
          <w:rFonts w:ascii="Arial" w:hAnsi="Arial" w:cs="Arial"/>
          <w:szCs w:val="20"/>
          <w:lang w:bidi="en-US"/>
        </w:rPr>
      </w:pPr>
      <w:r w:rsidRPr="006C476B">
        <w:rPr>
          <w:rFonts w:ascii="Arial" w:hAnsi="Arial" w:cs="Arial"/>
          <w:b/>
          <w:szCs w:val="20"/>
          <w:lang w:bidi="en-US"/>
        </w:rPr>
        <w:t>Krajská hygienická stanice Libereckého kraje se sídlem v Liberci</w:t>
      </w:r>
      <w:r w:rsidRPr="006C476B">
        <w:rPr>
          <w:rFonts w:ascii="Arial" w:hAnsi="Arial" w:cs="Arial"/>
          <w:szCs w:val="20"/>
          <w:lang w:bidi="en-US"/>
        </w:rPr>
        <w:t>, IČ:71009302, DS: nfeai4j, Husova 186/64, 460 05 Liberec – Liberec V</w:t>
      </w:r>
      <w:r>
        <w:rPr>
          <w:rFonts w:ascii="Arial" w:hAnsi="Arial" w:cs="Arial"/>
          <w:szCs w:val="20"/>
          <w:lang w:bidi="en-US"/>
        </w:rPr>
        <w:t xml:space="preserve"> </w:t>
      </w:r>
      <w:r w:rsidRPr="006C476B">
        <w:rPr>
          <w:rFonts w:ascii="Arial" w:hAnsi="Arial" w:cs="Arial"/>
          <w:szCs w:val="20"/>
          <w:lang w:bidi="en-US"/>
        </w:rPr>
        <w:t xml:space="preserve">– </w:t>
      </w:r>
      <w:proofErr w:type="spellStart"/>
      <w:r w:rsidRPr="006C476B">
        <w:rPr>
          <w:rFonts w:ascii="Arial" w:hAnsi="Arial" w:cs="Arial"/>
          <w:szCs w:val="20"/>
          <w:lang w:bidi="en-US"/>
        </w:rPr>
        <w:t>Kristiánov</w:t>
      </w:r>
      <w:proofErr w:type="spellEnd"/>
    </w:p>
    <w:p w14:paraId="3C036B40" w14:textId="77777777" w:rsidR="00661489" w:rsidRDefault="00661489" w:rsidP="004F179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D00F8" w14:textId="77777777" w:rsidR="007711D4" w:rsidRDefault="007711D4" w:rsidP="00461078">
      <w:pPr>
        <w:spacing w:after="0" w:line="240" w:lineRule="auto"/>
      </w:pPr>
      <w:r>
        <w:separator/>
      </w:r>
    </w:p>
  </w:endnote>
  <w:endnote w:type="continuationSeparator" w:id="0">
    <w:p w14:paraId="5491EC3F" w14:textId="77777777" w:rsidR="007711D4" w:rsidRDefault="007711D4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3C036B47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C036B4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5368D" w14:textId="77777777" w:rsidR="007711D4" w:rsidRDefault="007711D4" w:rsidP="00461078">
      <w:pPr>
        <w:spacing w:after="0" w:line="240" w:lineRule="auto"/>
      </w:pPr>
      <w:r>
        <w:separator/>
      </w:r>
    </w:p>
  </w:footnote>
  <w:footnote w:type="continuationSeparator" w:id="0">
    <w:p w14:paraId="493885F6" w14:textId="77777777" w:rsidR="007711D4" w:rsidRDefault="007711D4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4679" w:firstLine="0"/>
        </w:pPr>
        <w:rPr>
          <w:rFonts w:ascii="Arial" w:hAnsi="Arial" w:cs="Arial" w:hint="default"/>
          <w:b w:val="0"/>
          <w:i w:val="0"/>
          <w:sz w:val="22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461078"/>
    <w:rsid w:val="004F1793"/>
    <w:rsid w:val="00616664"/>
    <w:rsid w:val="006228FD"/>
    <w:rsid w:val="00661489"/>
    <w:rsid w:val="00740498"/>
    <w:rsid w:val="007711D4"/>
    <w:rsid w:val="009066E7"/>
    <w:rsid w:val="00DC33AA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6B0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">
    <w:name w:val="Odstavec"/>
    <w:basedOn w:val="Normlnodsazen"/>
    <w:rsid w:val="004F1793"/>
    <w:pPr>
      <w:autoSpaceDE w:val="0"/>
      <w:autoSpaceDN w:val="0"/>
      <w:adjustRightInd w:val="0"/>
      <w:spacing w:before="120" w:after="0" w:line="240" w:lineRule="auto"/>
      <w:ind w:left="0" w:firstLine="709"/>
      <w:jc w:val="both"/>
    </w:pPr>
    <w:rPr>
      <w:rFonts w:ascii="Arial" w:eastAsia="Arial Unicode MS" w:hAnsi="Arial" w:cs="Arial"/>
      <w:sz w:val="20"/>
      <w:szCs w:val="24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4F17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F0862742514AFD950A7CF7B027E8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04D20E-70CA-4A32-B4E5-B5A2515B1E32}"/>
      </w:docPartPr>
      <w:docPartBody>
        <w:p w:rsidR="00193C72" w:rsidRDefault="004B1324" w:rsidP="004B1324">
          <w:pPr>
            <w:pStyle w:val="0FF0862742514AFD950A7CF7B027E896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4653AFDBA133465E9F13FA6E687CB0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3CA576-F510-448F-B854-96E7B9BD5C5B}"/>
      </w:docPartPr>
      <w:docPartBody>
        <w:p w:rsidR="00193C72" w:rsidRDefault="004B1324" w:rsidP="004B1324">
          <w:pPr>
            <w:pStyle w:val="4653AFDBA133465E9F13FA6E687CB05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DDCFC4073E7F462EAFF3FEDCAD4680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C45A7-D199-4E4D-865D-22B33F7D5A9D}"/>
      </w:docPartPr>
      <w:docPartBody>
        <w:p w:rsidR="00193C72" w:rsidRDefault="004B1324" w:rsidP="004B1324">
          <w:pPr>
            <w:pStyle w:val="DDCFC4073E7F462EAFF3FEDCAD4680F0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9EBF2496CC349DABCB81E9D52C07C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7817A9-060A-4D48-A425-D9DB63333474}"/>
      </w:docPartPr>
      <w:docPartBody>
        <w:p w:rsidR="00193C72" w:rsidRDefault="004B1324" w:rsidP="004B1324">
          <w:pPr>
            <w:pStyle w:val="19EBF2496CC349DABCB81E9D52C07C3F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E190A2EE4948D292BC1C8A582CEC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5D740-0B77-4B02-AFB2-DB6CFC7130D9}"/>
      </w:docPartPr>
      <w:docPartBody>
        <w:p w:rsidR="00193C72" w:rsidRDefault="004B1324" w:rsidP="004B1324">
          <w:pPr>
            <w:pStyle w:val="B6E190A2EE4948D292BC1C8A582CEC78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C16E82C4D14594BE462389F39C4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A815-EFFC-4059-B32F-B732F7C90632}"/>
      </w:docPartPr>
      <w:docPartBody>
        <w:p w:rsidR="00193C72" w:rsidRDefault="004B1324" w:rsidP="004B1324">
          <w:pPr>
            <w:pStyle w:val="BEC16E82C4D14594BE462389F39C4259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93C72"/>
    <w:rsid w:val="00207A4C"/>
    <w:rsid w:val="003A5764"/>
    <w:rsid w:val="004B132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B1324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0FF0862742514AFD950A7CF7B027E896">
    <w:name w:val="0FF0862742514AFD950A7CF7B027E896"/>
    <w:rsid w:val="004B1324"/>
  </w:style>
  <w:style w:type="paragraph" w:customStyle="1" w:styleId="4653AFDBA133465E9F13FA6E687CB054">
    <w:name w:val="4653AFDBA133465E9F13FA6E687CB054"/>
    <w:rsid w:val="004B1324"/>
  </w:style>
  <w:style w:type="paragraph" w:customStyle="1" w:styleId="DDCFC4073E7F462EAFF3FEDCAD4680F0">
    <w:name w:val="DDCFC4073E7F462EAFF3FEDCAD4680F0"/>
    <w:rsid w:val="004B1324"/>
  </w:style>
  <w:style w:type="paragraph" w:customStyle="1" w:styleId="19EBF2496CC349DABCB81E9D52C07C3F">
    <w:name w:val="19EBF2496CC349DABCB81E9D52C07C3F"/>
    <w:rsid w:val="004B1324"/>
  </w:style>
  <w:style w:type="paragraph" w:customStyle="1" w:styleId="B6E190A2EE4948D292BC1C8A582CEC78">
    <w:name w:val="B6E190A2EE4948D292BC1C8A582CEC78"/>
    <w:rsid w:val="004B1324"/>
  </w:style>
  <w:style w:type="paragraph" w:customStyle="1" w:styleId="BEC16E82C4D14594BE462389F39C4259">
    <w:name w:val="BEC16E82C4D14594BE462389F39C4259"/>
    <w:rsid w:val="004B13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Irena Malá</cp:lastModifiedBy>
  <cp:revision>2</cp:revision>
  <dcterms:created xsi:type="dcterms:W3CDTF">2023-02-14T08:51:00Z</dcterms:created>
  <dcterms:modified xsi:type="dcterms:W3CDTF">2023-02-14T08:51:00Z</dcterms:modified>
</cp:coreProperties>
</file>