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EA6A9" w14:textId="77777777" w:rsidR="006F5160" w:rsidRPr="00FB6AE5" w:rsidRDefault="006F5160" w:rsidP="006F516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88C7A8F" w14:textId="77777777" w:rsidR="006F5160" w:rsidRPr="00261FAF" w:rsidRDefault="006F5160" w:rsidP="006F5160">
      <w:pPr>
        <w:spacing w:line="276" w:lineRule="auto"/>
        <w:jc w:val="center"/>
        <w:rPr>
          <w:b/>
        </w:rPr>
      </w:pPr>
      <w:r w:rsidRPr="00261FAF">
        <w:rPr>
          <w:b/>
        </w:rPr>
        <w:t xml:space="preserve">Obec </w:t>
      </w:r>
      <w:r>
        <w:rPr>
          <w:b/>
        </w:rPr>
        <w:t>Drunče</w:t>
      </w:r>
    </w:p>
    <w:p w14:paraId="50469FA2" w14:textId="77777777" w:rsidR="006F5160" w:rsidRPr="00261FAF" w:rsidRDefault="006F5160" w:rsidP="006F5160">
      <w:pPr>
        <w:spacing w:line="276" w:lineRule="auto"/>
        <w:jc w:val="center"/>
        <w:rPr>
          <w:b/>
        </w:rPr>
      </w:pPr>
      <w:r w:rsidRPr="00261FAF">
        <w:rPr>
          <w:b/>
        </w:rPr>
        <w:t xml:space="preserve">Zastupitelstvo obce </w:t>
      </w:r>
      <w:r>
        <w:rPr>
          <w:b/>
        </w:rPr>
        <w:t>Drunče</w:t>
      </w:r>
    </w:p>
    <w:p w14:paraId="3D05A6F2" w14:textId="77777777" w:rsidR="006F5160" w:rsidRPr="006F5160" w:rsidRDefault="006F5160" w:rsidP="006F5160">
      <w:pPr>
        <w:spacing w:after="0" w:line="259" w:lineRule="auto"/>
        <w:ind w:left="0" w:firstLine="0"/>
        <w:jc w:val="center"/>
        <w:rPr>
          <w:b/>
          <w:bCs/>
          <w:sz w:val="22"/>
        </w:rPr>
      </w:pPr>
    </w:p>
    <w:p w14:paraId="7769D20B" w14:textId="0D86AA1B" w:rsidR="00ED579C" w:rsidRPr="006F5160" w:rsidRDefault="006F5160" w:rsidP="006F5160">
      <w:pPr>
        <w:spacing w:line="276" w:lineRule="auto"/>
        <w:jc w:val="center"/>
        <w:rPr>
          <w:b/>
        </w:rPr>
      </w:pPr>
      <w:r>
        <w:rPr>
          <w:b/>
        </w:rPr>
        <w:t xml:space="preserve">Nařízení </w:t>
      </w:r>
      <w:r w:rsidR="00D37607" w:rsidRPr="006F5160">
        <w:rPr>
          <w:b/>
        </w:rPr>
        <w:t>Obce Drunče</w:t>
      </w:r>
    </w:p>
    <w:p w14:paraId="7769D20C" w14:textId="31CC3552" w:rsidR="00ED579C" w:rsidRPr="006F5160" w:rsidRDefault="008E5631" w:rsidP="006F5160">
      <w:pPr>
        <w:spacing w:line="276" w:lineRule="auto"/>
        <w:jc w:val="center"/>
        <w:rPr>
          <w:b/>
        </w:rPr>
      </w:pPr>
      <w:r w:rsidRPr="006F5160">
        <w:rPr>
          <w:b/>
        </w:rPr>
        <w:t>o zákazu podomního a pochůzkového prodeje na území obce</w:t>
      </w:r>
    </w:p>
    <w:p w14:paraId="7769D20D" w14:textId="77777777" w:rsidR="00ED579C" w:rsidRPr="006F5160" w:rsidRDefault="00D37607" w:rsidP="008D0558">
      <w:pPr>
        <w:spacing w:after="11" w:line="259" w:lineRule="auto"/>
        <w:ind w:left="0" w:firstLine="0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0E" w14:textId="11501BA6" w:rsidR="00ED579C" w:rsidRPr="006F5160" w:rsidRDefault="00D37607" w:rsidP="008D0558">
      <w:pPr>
        <w:spacing w:after="5" w:line="269" w:lineRule="auto"/>
        <w:ind w:left="-5" w:hanging="10"/>
        <w:rPr>
          <w:sz w:val="22"/>
        </w:rPr>
      </w:pPr>
      <w:r w:rsidRPr="006F5160">
        <w:rPr>
          <w:rFonts w:eastAsia="Times New Roman"/>
          <w:sz w:val="22"/>
        </w:rPr>
        <w:t>Zastupitelstvo obce Drunče se na svém zasedání</w:t>
      </w:r>
      <w:r w:rsidRPr="006F5160">
        <w:rPr>
          <w:rFonts w:eastAsia="Times New Roman"/>
          <w:b/>
          <w:i/>
          <w:sz w:val="22"/>
        </w:rPr>
        <w:t xml:space="preserve"> </w:t>
      </w:r>
      <w:r w:rsidR="00A34058" w:rsidRPr="006F5160">
        <w:rPr>
          <w:rFonts w:eastAsia="Times New Roman"/>
          <w:sz w:val="22"/>
        </w:rPr>
        <w:t>dne 1</w:t>
      </w:r>
      <w:r w:rsidR="006F5160">
        <w:rPr>
          <w:rFonts w:eastAsia="Times New Roman"/>
          <w:sz w:val="22"/>
        </w:rPr>
        <w:t>4</w:t>
      </w:r>
      <w:r w:rsidR="00A34058" w:rsidRPr="006F5160">
        <w:rPr>
          <w:rFonts w:eastAsia="Times New Roman"/>
          <w:sz w:val="22"/>
        </w:rPr>
        <w:t>.</w:t>
      </w:r>
      <w:r w:rsidR="006F5160">
        <w:rPr>
          <w:rFonts w:eastAsia="Times New Roman"/>
          <w:sz w:val="22"/>
        </w:rPr>
        <w:t>11</w:t>
      </w:r>
      <w:r w:rsidRPr="006F5160">
        <w:rPr>
          <w:rFonts w:eastAsia="Times New Roman"/>
          <w:sz w:val="22"/>
        </w:rPr>
        <w:t>.20</w:t>
      </w:r>
      <w:r w:rsidR="006F5160">
        <w:rPr>
          <w:rFonts w:eastAsia="Times New Roman"/>
          <w:sz w:val="22"/>
        </w:rPr>
        <w:t>25</w:t>
      </w:r>
      <w:r w:rsidRPr="006F5160">
        <w:rPr>
          <w:rFonts w:eastAsia="Times New Roman"/>
          <w:sz w:val="22"/>
        </w:rPr>
        <w:t xml:space="preserve"> usneslo vydat</w:t>
      </w:r>
      <w:r w:rsidR="006F5160">
        <w:rPr>
          <w:rFonts w:eastAsia="Times New Roman"/>
          <w:sz w:val="22"/>
        </w:rPr>
        <w:t xml:space="preserve"> </w:t>
      </w:r>
      <w:r w:rsidR="00B05886" w:rsidRPr="00B05886">
        <w:rPr>
          <w:rFonts w:eastAsia="Times New Roman"/>
          <w:sz w:val="22"/>
        </w:rPr>
        <w:t xml:space="preserve">na </w:t>
      </w:r>
      <w:proofErr w:type="gramStart"/>
      <w:r w:rsidR="00B05886" w:rsidRPr="00B05886">
        <w:rPr>
          <w:rFonts w:eastAsia="Times New Roman"/>
          <w:sz w:val="22"/>
        </w:rPr>
        <w:t>základě  ustanovení</w:t>
      </w:r>
      <w:proofErr w:type="gramEnd"/>
      <w:r w:rsidR="00B05886" w:rsidRPr="00B05886">
        <w:rPr>
          <w:rFonts w:eastAsia="Times New Roman"/>
          <w:sz w:val="22"/>
        </w:rPr>
        <w:t xml:space="preserve"> § 18 odst. 4 zákona č. 455/1991 Sb., o živnostenském podnikání (živnostenský zákon), ve znění pozdějších předpisů, a v souladu s ustanovením § 11 odst. 1 a § 102 odst. 2 písm. d) zákona č. 128/2000 Sb., o obcích (obecní zřízení), ve znění pozdějších předpisů, toto nařízení</w:t>
      </w:r>
      <w:r w:rsidRPr="006F5160">
        <w:rPr>
          <w:rFonts w:eastAsia="Times New Roman"/>
          <w:sz w:val="22"/>
        </w:rPr>
        <w:t>.</w:t>
      </w:r>
      <w:r w:rsidRPr="006F5160">
        <w:rPr>
          <w:sz w:val="22"/>
        </w:rPr>
        <w:t xml:space="preserve"> </w:t>
      </w:r>
    </w:p>
    <w:p w14:paraId="7769D20F" w14:textId="77777777" w:rsidR="00ED579C" w:rsidRPr="006F5160" w:rsidRDefault="00D37607">
      <w:pPr>
        <w:spacing w:after="21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b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10" w14:textId="77777777" w:rsidR="008E5631" w:rsidRPr="00B05886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B05886">
        <w:rPr>
          <w:rFonts w:ascii="Arial" w:hAnsi="Arial" w:cs="Arial"/>
          <w:b/>
          <w:color w:val="000000"/>
        </w:rPr>
        <w:t>Čl. 1</w:t>
      </w:r>
    </w:p>
    <w:p w14:paraId="7769D211" w14:textId="5B38C527" w:rsidR="00E962F2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05886">
        <w:rPr>
          <w:rFonts w:ascii="Arial" w:hAnsi="Arial" w:cs="Arial"/>
          <w:b/>
          <w:color w:val="000000"/>
        </w:rPr>
        <w:t xml:space="preserve">Účel </w:t>
      </w:r>
      <w:r w:rsidR="00B05886" w:rsidRPr="00B05886">
        <w:rPr>
          <w:rFonts w:ascii="Arial" w:hAnsi="Arial" w:cs="Arial"/>
          <w:b/>
          <w:color w:val="000000"/>
        </w:rPr>
        <w:t>nařízení</w:t>
      </w:r>
    </w:p>
    <w:p w14:paraId="7769D212" w14:textId="08EE859D" w:rsidR="008E5631" w:rsidRDefault="008E5631" w:rsidP="00E962F2">
      <w:pPr>
        <w:pStyle w:val="nzvy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F5160">
        <w:rPr>
          <w:rFonts w:ascii="Arial" w:hAnsi="Arial" w:cs="Arial"/>
          <w:color w:val="000000"/>
          <w:sz w:val="22"/>
          <w:szCs w:val="22"/>
        </w:rPr>
        <w:t xml:space="preserve">Předmětem </w:t>
      </w:r>
      <w:r w:rsidR="00B05886">
        <w:rPr>
          <w:rFonts w:ascii="Arial" w:hAnsi="Arial" w:cs="Arial"/>
          <w:color w:val="000000"/>
          <w:sz w:val="22"/>
          <w:szCs w:val="22"/>
        </w:rPr>
        <w:t xml:space="preserve">tohoto nařízení </w:t>
      </w:r>
      <w:r w:rsidRPr="006F5160">
        <w:rPr>
          <w:rFonts w:ascii="Arial" w:hAnsi="Arial" w:cs="Arial"/>
          <w:color w:val="000000"/>
          <w:sz w:val="22"/>
          <w:szCs w:val="22"/>
        </w:rPr>
        <w:t xml:space="preserve">je zákaz podomního prodeje nebo pochůzkového prodeje na území obce </w:t>
      </w:r>
      <w:r w:rsidR="00E962F2" w:rsidRPr="006F5160">
        <w:rPr>
          <w:rFonts w:ascii="Arial" w:hAnsi="Arial" w:cs="Arial"/>
          <w:color w:val="000000"/>
          <w:sz w:val="22"/>
          <w:szCs w:val="22"/>
        </w:rPr>
        <w:t xml:space="preserve">Drunče </w:t>
      </w:r>
      <w:r w:rsidRPr="006F5160">
        <w:rPr>
          <w:rFonts w:ascii="Arial" w:hAnsi="Arial" w:cs="Arial"/>
          <w:color w:val="000000"/>
          <w:sz w:val="22"/>
          <w:szCs w:val="22"/>
        </w:rPr>
        <w:t>s cílem zvýšit bezpečnost obyvatel a návštěvníků obce a vytvořit příznivé podmínky pro život obyvatel a návštěvníků obce.</w:t>
      </w:r>
    </w:p>
    <w:p w14:paraId="41888A8A" w14:textId="77777777" w:rsidR="00B05886" w:rsidRPr="006F5160" w:rsidRDefault="00B05886" w:rsidP="00E962F2">
      <w:pPr>
        <w:pStyle w:val="nzvy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769D213" w14:textId="77777777" w:rsidR="008E5631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769D214" w14:textId="77777777" w:rsidR="008E5631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Vymezení pojmů</w:t>
      </w:r>
    </w:p>
    <w:p w14:paraId="7769D215" w14:textId="77777777" w:rsidR="008E5631" w:rsidRPr="006F5160" w:rsidRDefault="008E5631" w:rsidP="008E5631">
      <w:pPr>
        <w:shd w:val="clear" w:color="auto" w:fill="FFFFFF"/>
        <w:spacing w:before="120" w:line="243" w:lineRule="atLeast"/>
        <w:ind w:left="567" w:hanging="567"/>
        <w:rPr>
          <w:sz w:val="22"/>
        </w:rPr>
      </w:pPr>
      <w:r w:rsidRPr="006F5160">
        <w:rPr>
          <w:sz w:val="22"/>
        </w:rPr>
        <w:t>(1)     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>Podomní prodej je nabídka prodeje zboží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>nebo nabídka poskytování služeb nebo dalších produktů, kdy je bez předchozí objednávky nabízen prodej zboží nebo nabízeno poskytování služeb osobami potencionálním uživatelům v objektech určených k bydlení.</w:t>
      </w:r>
    </w:p>
    <w:p w14:paraId="7769D216" w14:textId="77777777" w:rsidR="008E5631" w:rsidRPr="006F5160" w:rsidRDefault="008E5631" w:rsidP="008E5631">
      <w:pPr>
        <w:shd w:val="clear" w:color="auto" w:fill="FFFFFF"/>
        <w:spacing w:before="120" w:line="243" w:lineRule="atLeast"/>
        <w:ind w:left="567" w:hanging="567"/>
        <w:rPr>
          <w:sz w:val="22"/>
        </w:rPr>
      </w:pPr>
      <w:r w:rsidRPr="006F5160">
        <w:rPr>
          <w:sz w:val="22"/>
        </w:rPr>
        <w:t>(2)     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>Pochůzkový prodej je nabídka prodeje zboží nebo nabídka poskytování služeb nebo dalších produktů, u kterého nedochází k umístění prodejního zařízení nebo zboží, je provozovaný formou pochůzky, přičemž je potencionální uživatel zboží nebo služeb vyhledáván prodejcem z okruhu osob na veřejném prostranství.</w:t>
      </w:r>
    </w:p>
    <w:p w14:paraId="7769D217" w14:textId="77777777" w:rsidR="008E5631" w:rsidRPr="006F5160" w:rsidRDefault="008E5631" w:rsidP="00B05886">
      <w:pPr>
        <w:pStyle w:val="nzvylnk"/>
        <w:shd w:val="clear" w:color="auto" w:fill="FFFFFF"/>
        <w:spacing w:before="360" w:beforeAutospacing="0" w:after="6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7769D218" w14:textId="2E379F72" w:rsidR="008E5631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Zakázané druhy prodeje zboží a poskytovaných služeb</w:t>
      </w:r>
    </w:p>
    <w:p w14:paraId="7769D219" w14:textId="602928AC" w:rsidR="008E5631" w:rsidRPr="006F5160" w:rsidRDefault="008E5631" w:rsidP="00E962F2">
      <w:pPr>
        <w:shd w:val="clear" w:color="auto" w:fill="FFFFFF"/>
        <w:spacing w:before="120" w:line="243" w:lineRule="atLeast"/>
        <w:rPr>
          <w:sz w:val="22"/>
        </w:rPr>
      </w:pPr>
      <w:r w:rsidRPr="006F5160">
        <w:rPr>
          <w:sz w:val="22"/>
        </w:rPr>
        <w:t>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 xml:space="preserve">(1)   Podomní prodej je na území obce </w:t>
      </w:r>
      <w:r w:rsidR="00E962F2" w:rsidRPr="006F5160">
        <w:rPr>
          <w:sz w:val="22"/>
        </w:rPr>
        <w:t>Drunče</w:t>
      </w:r>
      <w:r w:rsidRPr="006F5160">
        <w:rPr>
          <w:sz w:val="22"/>
        </w:rPr>
        <w:t xml:space="preserve"> zakázán</w:t>
      </w:r>
      <w:r w:rsidR="00B05886">
        <w:rPr>
          <w:sz w:val="22"/>
        </w:rPr>
        <w:t>.</w:t>
      </w:r>
      <w:r w:rsidRPr="006F5160">
        <w:rPr>
          <w:sz w:val="22"/>
        </w:rPr>
        <w:t> </w:t>
      </w:r>
    </w:p>
    <w:p w14:paraId="7769D21A" w14:textId="732936BD" w:rsidR="008E5631" w:rsidRPr="006F5160" w:rsidRDefault="008E5631" w:rsidP="008E5631">
      <w:pPr>
        <w:shd w:val="clear" w:color="auto" w:fill="FFFFFF"/>
        <w:spacing w:before="120" w:line="243" w:lineRule="atLeast"/>
        <w:rPr>
          <w:sz w:val="22"/>
        </w:rPr>
      </w:pPr>
      <w:r w:rsidRPr="006F5160">
        <w:rPr>
          <w:sz w:val="22"/>
        </w:rPr>
        <w:t> </w:t>
      </w:r>
      <w:r w:rsidRPr="006F5160">
        <w:rPr>
          <w:rStyle w:val="apple-converted-space"/>
          <w:sz w:val="22"/>
        </w:rPr>
        <w:t> </w:t>
      </w:r>
      <w:r w:rsidRPr="006F5160">
        <w:rPr>
          <w:sz w:val="22"/>
        </w:rPr>
        <w:t xml:space="preserve">(2)   Pochůzkový prodej je na veřejných prostranstvích obce </w:t>
      </w:r>
      <w:r w:rsidR="00E962F2" w:rsidRPr="006F5160">
        <w:rPr>
          <w:sz w:val="22"/>
        </w:rPr>
        <w:t>Drunče</w:t>
      </w:r>
      <w:r w:rsidRPr="006F5160">
        <w:rPr>
          <w:sz w:val="22"/>
        </w:rPr>
        <w:t xml:space="preserve"> zakázán</w:t>
      </w:r>
      <w:r w:rsidR="00B05886">
        <w:rPr>
          <w:sz w:val="22"/>
        </w:rPr>
        <w:t>.</w:t>
      </w:r>
    </w:p>
    <w:p w14:paraId="7769D21B" w14:textId="77777777" w:rsidR="008E5631" w:rsidRPr="006F5160" w:rsidRDefault="008E5631" w:rsidP="008E5631">
      <w:pPr>
        <w:pStyle w:val="sla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F5160">
        <w:rPr>
          <w:rFonts w:ascii="Arial" w:hAnsi="Arial" w:cs="Arial"/>
          <w:color w:val="000000"/>
          <w:sz w:val="22"/>
          <w:szCs w:val="22"/>
        </w:rPr>
        <w:t> </w:t>
      </w:r>
    </w:p>
    <w:p w14:paraId="7769D21C" w14:textId="77777777" w:rsidR="008E5631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4</w:t>
      </w:r>
    </w:p>
    <w:p w14:paraId="39BC465E" w14:textId="77777777" w:rsidR="00B05886" w:rsidRDefault="00B05886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="008E5631" w:rsidRPr="006F5160">
        <w:rPr>
          <w:rFonts w:ascii="Arial" w:hAnsi="Arial" w:cs="Arial"/>
          <w:b/>
          <w:color w:val="000000"/>
          <w:sz w:val="22"/>
          <w:szCs w:val="22"/>
        </w:rPr>
        <w:t>ankc</w:t>
      </w:r>
      <w:r>
        <w:rPr>
          <w:rFonts w:ascii="Arial" w:hAnsi="Arial" w:cs="Arial"/>
          <w:b/>
          <w:color w:val="000000"/>
          <w:sz w:val="22"/>
          <w:szCs w:val="22"/>
        </w:rPr>
        <w:t>e</w:t>
      </w:r>
    </w:p>
    <w:p w14:paraId="29D344E7" w14:textId="44F658DF" w:rsidR="00B05886" w:rsidRPr="00B05886" w:rsidRDefault="008E5631" w:rsidP="00B05886">
      <w:pPr>
        <w:pStyle w:val="nzvylnk"/>
        <w:shd w:val="clear" w:color="auto" w:fill="FFFFFF"/>
        <w:spacing w:before="12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sz w:val="22"/>
        </w:rPr>
        <w:t>(1)  </w:t>
      </w:r>
      <w:r w:rsidR="00B05886"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B05886" w:rsidRPr="000765D7">
        <w:rPr>
          <w:rStyle w:val="Znakapoznpodarou"/>
          <w:rFonts w:ascii="Arial" w:eastAsia="Arial" w:hAnsi="Arial" w:cs="Arial"/>
          <w:sz w:val="22"/>
          <w:szCs w:val="22"/>
        </w:rPr>
        <w:footnoteReference w:id="1"/>
      </w:r>
      <w:r w:rsidR="00B05886" w:rsidRPr="000765D7">
        <w:rPr>
          <w:rFonts w:ascii="Arial" w:hAnsi="Arial" w:cs="Arial"/>
          <w:sz w:val="22"/>
          <w:szCs w:val="22"/>
        </w:rPr>
        <w:t>).</w:t>
      </w:r>
    </w:p>
    <w:p w14:paraId="7769D221" w14:textId="77777777" w:rsidR="00E962F2" w:rsidRPr="006F5160" w:rsidRDefault="00E962F2" w:rsidP="00E962F2">
      <w:pPr>
        <w:shd w:val="clear" w:color="auto" w:fill="FFFFFF"/>
        <w:spacing w:before="120" w:line="243" w:lineRule="atLeast"/>
        <w:ind w:left="567" w:hanging="567"/>
        <w:rPr>
          <w:sz w:val="22"/>
        </w:rPr>
      </w:pPr>
    </w:p>
    <w:p w14:paraId="7769D222" w14:textId="77777777" w:rsidR="008E5631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>Čl. 5</w:t>
      </w:r>
    </w:p>
    <w:p w14:paraId="7769D223" w14:textId="77777777" w:rsidR="008E5631" w:rsidRPr="006F5160" w:rsidRDefault="008E5631" w:rsidP="00B05886">
      <w:pPr>
        <w:pStyle w:val="nzvy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lastRenderedPageBreak/>
        <w:t>Druhy zboží a poskytování služeb, na které se toto nařízení nevztahuje</w:t>
      </w:r>
    </w:p>
    <w:p w14:paraId="7769D224" w14:textId="3D84A97C" w:rsidR="008E5631" w:rsidRPr="006F5160" w:rsidRDefault="008E5631" w:rsidP="008E5631">
      <w:pPr>
        <w:shd w:val="clear" w:color="auto" w:fill="FFFFFF"/>
        <w:spacing w:before="120" w:line="243" w:lineRule="atLeast"/>
        <w:ind w:left="0" w:firstLine="0"/>
        <w:rPr>
          <w:sz w:val="22"/>
        </w:rPr>
      </w:pPr>
      <w:r w:rsidRPr="006F5160">
        <w:rPr>
          <w:sz w:val="22"/>
        </w:rPr>
        <w:t>T</w:t>
      </w:r>
      <w:r w:rsidR="00B05886">
        <w:rPr>
          <w:sz w:val="22"/>
        </w:rPr>
        <w:t>o</w:t>
      </w:r>
      <w:r w:rsidRPr="006F5160">
        <w:rPr>
          <w:sz w:val="22"/>
        </w:rPr>
        <w:t xml:space="preserve">to </w:t>
      </w:r>
      <w:r w:rsidR="00B05886">
        <w:rPr>
          <w:sz w:val="22"/>
        </w:rPr>
        <w:t xml:space="preserve">nařízení </w:t>
      </w:r>
      <w:r w:rsidRPr="006F5160">
        <w:rPr>
          <w:sz w:val="22"/>
        </w:rPr>
        <w:t xml:space="preserve">se nevztahuje na ohlášené veřejné sbírky, prodej zboží a poskytování služeb mimo provozovnu při slavnostech, sportovních, kulturních nebo jiných podobných akcích, včetně prodeje v pojízdné prodejně různého druhu zboží, který je předem nahlášen na </w:t>
      </w:r>
      <w:r w:rsidR="00E962F2" w:rsidRPr="006F5160">
        <w:rPr>
          <w:sz w:val="22"/>
        </w:rPr>
        <w:t>o</w:t>
      </w:r>
      <w:r w:rsidRPr="006F5160">
        <w:rPr>
          <w:sz w:val="22"/>
        </w:rPr>
        <w:t>becním úřadě.</w:t>
      </w:r>
    </w:p>
    <w:p w14:paraId="7769D225" w14:textId="77777777" w:rsidR="00E962F2" w:rsidRPr="006F5160" w:rsidRDefault="00E962F2" w:rsidP="008E5631">
      <w:pPr>
        <w:pStyle w:val="slalnk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769D226" w14:textId="0F25DFDB" w:rsidR="00ED579C" w:rsidRPr="006F5160" w:rsidRDefault="008E5631" w:rsidP="00B05886">
      <w:pPr>
        <w:pStyle w:val="slalnk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5160">
        <w:rPr>
          <w:rFonts w:ascii="Arial" w:hAnsi="Arial" w:cs="Arial"/>
          <w:b/>
          <w:color w:val="000000"/>
          <w:sz w:val="22"/>
          <w:szCs w:val="22"/>
        </w:rPr>
        <w:t xml:space="preserve">Čl. 6 </w:t>
      </w:r>
      <w:r w:rsidR="00D37607" w:rsidRPr="006F5160">
        <w:rPr>
          <w:rFonts w:ascii="Arial" w:hAnsi="Arial" w:cs="Arial"/>
          <w:b/>
          <w:sz w:val="22"/>
          <w:szCs w:val="22"/>
        </w:rPr>
        <w:t>Účinnost</w:t>
      </w:r>
    </w:p>
    <w:p w14:paraId="7769D227" w14:textId="77777777" w:rsidR="00ED579C" w:rsidRPr="006F5160" w:rsidRDefault="00D37607">
      <w:pPr>
        <w:spacing w:after="21" w:line="259" w:lineRule="auto"/>
        <w:ind w:left="61" w:firstLine="0"/>
        <w:jc w:val="center"/>
        <w:rPr>
          <w:sz w:val="22"/>
        </w:rPr>
      </w:pPr>
      <w:r w:rsidRPr="006F5160">
        <w:rPr>
          <w:rFonts w:eastAsia="Times New Roman"/>
          <w:b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8" w14:textId="6DF449FD" w:rsidR="00ED579C" w:rsidRPr="006F5160" w:rsidRDefault="00D37607">
      <w:pPr>
        <w:spacing w:after="5" w:line="269" w:lineRule="auto"/>
        <w:ind w:left="-5" w:hanging="10"/>
        <w:rPr>
          <w:sz w:val="22"/>
        </w:rPr>
      </w:pPr>
      <w:r w:rsidRPr="006F5160">
        <w:rPr>
          <w:rFonts w:eastAsia="Times New Roman"/>
          <w:sz w:val="22"/>
        </w:rPr>
        <w:t>T</w:t>
      </w:r>
      <w:r w:rsidR="00B05886">
        <w:rPr>
          <w:rFonts w:eastAsia="Times New Roman"/>
          <w:sz w:val="22"/>
        </w:rPr>
        <w:t>o</w:t>
      </w:r>
      <w:r w:rsidRPr="006F5160">
        <w:rPr>
          <w:rFonts w:eastAsia="Times New Roman"/>
          <w:sz w:val="22"/>
        </w:rPr>
        <w:t xml:space="preserve">to </w:t>
      </w:r>
      <w:r w:rsidR="00B05886">
        <w:rPr>
          <w:rFonts w:eastAsia="Times New Roman"/>
          <w:sz w:val="22"/>
        </w:rPr>
        <w:t xml:space="preserve">nařízení </w:t>
      </w:r>
      <w:r w:rsidRPr="006F5160">
        <w:rPr>
          <w:rFonts w:eastAsia="Times New Roman"/>
          <w:sz w:val="22"/>
        </w:rPr>
        <w:t xml:space="preserve">nabývá účinnosti dne </w:t>
      </w:r>
      <w:r w:rsidR="008E5631" w:rsidRPr="006F5160">
        <w:rPr>
          <w:rFonts w:eastAsia="Times New Roman"/>
          <w:sz w:val="22"/>
        </w:rPr>
        <w:t>1</w:t>
      </w:r>
      <w:r w:rsidRPr="006F5160">
        <w:rPr>
          <w:rFonts w:eastAsia="Times New Roman"/>
          <w:sz w:val="22"/>
        </w:rPr>
        <w:t>.</w:t>
      </w:r>
      <w:r w:rsidR="006F5160" w:rsidRPr="006F5160">
        <w:rPr>
          <w:rFonts w:eastAsia="Times New Roman"/>
          <w:sz w:val="22"/>
        </w:rPr>
        <w:t>1</w:t>
      </w:r>
      <w:r w:rsidRPr="006F5160">
        <w:rPr>
          <w:rFonts w:eastAsia="Times New Roman"/>
          <w:sz w:val="22"/>
        </w:rPr>
        <w:t>.20</w:t>
      </w:r>
      <w:r w:rsidR="006F5160" w:rsidRPr="006F5160">
        <w:rPr>
          <w:rFonts w:eastAsia="Times New Roman"/>
          <w:sz w:val="22"/>
        </w:rPr>
        <w:t>2</w:t>
      </w:r>
      <w:r w:rsidR="007A3530">
        <w:rPr>
          <w:rFonts w:eastAsia="Times New Roman"/>
          <w:sz w:val="22"/>
        </w:rPr>
        <w:t>6</w:t>
      </w:r>
      <w:bookmarkStart w:id="0" w:name="_GoBack"/>
      <w:bookmarkEnd w:id="0"/>
      <w:r w:rsidRPr="006F5160">
        <w:rPr>
          <w:sz w:val="22"/>
        </w:rPr>
        <w:t xml:space="preserve"> </w:t>
      </w:r>
    </w:p>
    <w:p w14:paraId="7769D229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B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                 </w:t>
      </w:r>
      <w:r w:rsidRPr="006F5160">
        <w:rPr>
          <w:sz w:val="22"/>
        </w:rPr>
        <w:t xml:space="preserve"> </w:t>
      </w:r>
    </w:p>
    <w:p w14:paraId="7769D22C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D" w14:textId="748820E2" w:rsidR="008D0558" w:rsidRPr="006F5160" w:rsidRDefault="006F5160">
      <w:pPr>
        <w:spacing w:after="0" w:line="291" w:lineRule="auto"/>
        <w:ind w:left="8" w:right="925" w:hanging="8"/>
        <w:jc w:val="left"/>
        <w:rPr>
          <w:rFonts w:eastAsia="Times New Roman"/>
          <w:sz w:val="22"/>
        </w:rPr>
      </w:pPr>
      <w:r w:rsidRPr="006F5160">
        <w:rPr>
          <w:rFonts w:eastAsia="Times New Roman"/>
          <w:sz w:val="22"/>
        </w:rPr>
        <w:t xml:space="preserve">Petr </w:t>
      </w:r>
      <w:proofErr w:type="spellStart"/>
      <w:r w:rsidRPr="006F5160">
        <w:rPr>
          <w:rFonts w:eastAsia="Times New Roman"/>
          <w:sz w:val="22"/>
        </w:rPr>
        <w:t>Soucha</w:t>
      </w:r>
      <w:proofErr w:type="spellEnd"/>
      <w:r w:rsidR="00D37607" w:rsidRPr="006F5160">
        <w:rPr>
          <w:rFonts w:eastAsia="Times New Roman"/>
          <w:sz w:val="22"/>
        </w:rPr>
        <w:t xml:space="preserve">                                                                                  </w:t>
      </w:r>
      <w:r w:rsidR="00B05886">
        <w:rPr>
          <w:rFonts w:eastAsia="Times New Roman"/>
          <w:sz w:val="22"/>
        </w:rPr>
        <w:tab/>
      </w:r>
      <w:r w:rsidR="00A34058" w:rsidRPr="006F5160">
        <w:rPr>
          <w:sz w:val="22"/>
        </w:rPr>
        <w:t>Jan Petřík</w:t>
      </w:r>
      <w:r w:rsidR="00D37607" w:rsidRPr="006F5160">
        <w:rPr>
          <w:rFonts w:eastAsia="Times New Roman"/>
          <w:sz w:val="22"/>
        </w:rPr>
        <w:t xml:space="preserve">       </w:t>
      </w:r>
    </w:p>
    <w:p w14:paraId="7769D22E" w14:textId="25628247" w:rsidR="00ED579C" w:rsidRPr="006F5160" w:rsidRDefault="00D37607" w:rsidP="008D0558">
      <w:pPr>
        <w:spacing w:after="0" w:line="291" w:lineRule="auto"/>
        <w:ind w:left="8" w:right="925" w:hanging="8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starosta obce                                                                    </w:t>
      </w:r>
      <w:r w:rsidR="00A34058" w:rsidRPr="006F5160">
        <w:rPr>
          <w:rFonts w:eastAsia="Times New Roman"/>
          <w:sz w:val="22"/>
        </w:rPr>
        <w:t xml:space="preserve">               místostarost</w:t>
      </w:r>
      <w:r w:rsidR="006F5160" w:rsidRPr="006F5160">
        <w:rPr>
          <w:rFonts w:eastAsia="Times New Roman"/>
          <w:sz w:val="22"/>
        </w:rPr>
        <w:t>a</w:t>
      </w:r>
      <w:r w:rsidRPr="006F5160">
        <w:rPr>
          <w:sz w:val="22"/>
        </w:rPr>
        <w:t xml:space="preserve"> </w:t>
      </w:r>
      <w:r w:rsidRPr="006F5160">
        <w:rPr>
          <w:rFonts w:eastAsia="Times New Roman"/>
          <w:sz w:val="22"/>
        </w:rPr>
        <w:t xml:space="preserve">                                                                                                        </w:t>
      </w:r>
      <w:r w:rsidRPr="006F5160">
        <w:rPr>
          <w:sz w:val="22"/>
        </w:rPr>
        <w:t xml:space="preserve"> </w:t>
      </w:r>
      <w:r w:rsidRPr="006F5160">
        <w:rPr>
          <w:rFonts w:eastAsia="Times New Roman"/>
          <w:sz w:val="22"/>
        </w:rPr>
        <w:t xml:space="preserve">        </w:t>
      </w:r>
      <w:r w:rsidRPr="006F5160">
        <w:rPr>
          <w:sz w:val="22"/>
        </w:rPr>
        <w:t xml:space="preserve"> </w:t>
      </w: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2F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Times New Roman"/>
          <w:sz w:val="22"/>
        </w:rPr>
        <w:t xml:space="preserve"> </w:t>
      </w:r>
      <w:r w:rsidRPr="006F5160">
        <w:rPr>
          <w:sz w:val="22"/>
        </w:rPr>
        <w:t xml:space="preserve"> </w:t>
      </w:r>
    </w:p>
    <w:p w14:paraId="7769D234" w14:textId="77777777" w:rsidR="00ED579C" w:rsidRPr="006F5160" w:rsidRDefault="00D37607">
      <w:pPr>
        <w:spacing w:after="0" w:line="259" w:lineRule="auto"/>
        <w:ind w:left="0" w:firstLine="0"/>
        <w:jc w:val="left"/>
        <w:rPr>
          <w:sz w:val="22"/>
        </w:rPr>
      </w:pPr>
      <w:r w:rsidRPr="006F5160">
        <w:rPr>
          <w:rFonts w:eastAsia="Calibri"/>
          <w:sz w:val="22"/>
        </w:rPr>
        <w:t xml:space="preserve"> </w:t>
      </w:r>
    </w:p>
    <w:sectPr w:rsidR="00ED579C" w:rsidRPr="006F5160">
      <w:pgSz w:w="11906" w:h="16838"/>
      <w:pgMar w:top="1416" w:right="1413" w:bottom="146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CC73E" w14:textId="77777777" w:rsidR="00E774A4" w:rsidRDefault="00E774A4" w:rsidP="00B05886">
      <w:pPr>
        <w:spacing w:after="0" w:line="240" w:lineRule="auto"/>
      </w:pPr>
      <w:r>
        <w:separator/>
      </w:r>
    </w:p>
  </w:endnote>
  <w:endnote w:type="continuationSeparator" w:id="0">
    <w:p w14:paraId="553CB50C" w14:textId="77777777" w:rsidR="00E774A4" w:rsidRDefault="00E774A4" w:rsidP="00B0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21E7C" w14:textId="77777777" w:rsidR="00E774A4" w:rsidRDefault="00E774A4" w:rsidP="00B05886">
      <w:pPr>
        <w:spacing w:after="0" w:line="240" w:lineRule="auto"/>
      </w:pPr>
      <w:r>
        <w:separator/>
      </w:r>
    </w:p>
  </w:footnote>
  <w:footnote w:type="continuationSeparator" w:id="0">
    <w:p w14:paraId="54D5A4A1" w14:textId="77777777" w:rsidR="00E774A4" w:rsidRDefault="00E774A4" w:rsidP="00B05886">
      <w:pPr>
        <w:spacing w:after="0" w:line="240" w:lineRule="auto"/>
      </w:pPr>
      <w:r>
        <w:continuationSeparator/>
      </w:r>
    </w:p>
  </w:footnote>
  <w:footnote w:id="1">
    <w:p w14:paraId="29071E46" w14:textId="77777777" w:rsidR="00B05886" w:rsidRPr="00CF37A8" w:rsidRDefault="00B05886" w:rsidP="00B0588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eastAsia="Arial" w:hAnsi="Arial" w:cs="Arial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11211A6E" w14:textId="77777777" w:rsidR="00B05886" w:rsidRDefault="00B05886" w:rsidP="00B05886">
      <w:pPr>
        <w:pStyle w:val="Textpoznpodarou"/>
      </w:pPr>
    </w:p>
    <w:p w14:paraId="3DFFADE0" w14:textId="77777777" w:rsidR="00B05886" w:rsidRDefault="00B05886" w:rsidP="00B0588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731"/>
    <w:multiLevelType w:val="hybridMultilevel"/>
    <w:tmpl w:val="0408099E"/>
    <w:lvl w:ilvl="0" w:tplc="61847B12">
      <w:start w:val="5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0A4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B47F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058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C80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8AF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C40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3C21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F29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E6DD1"/>
    <w:multiLevelType w:val="hybridMultilevel"/>
    <w:tmpl w:val="7DB8730C"/>
    <w:lvl w:ilvl="0" w:tplc="2F80A582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6E7F0">
      <w:start w:val="1"/>
      <w:numFmt w:val="lowerLetter"/>
      <w:lvlText w:val="%2)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88102">
      <w:start w:val="1"/>
      <w:numFmt w:val="lowerRoman"/>
      <w:lvlText w:val="%3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83AFE">
      <w:start w:val="1"/>
      <w:numFmt w:val="decimal"/>
      <w:lvlText w:val="%4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41B0">
      <w:start w:val="1"/>
      <w:numFmt w:val="lowerLetter"/>
      <w:lvlText w:val="%5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E2660">
      <w:start w:val="1"/>
      <w:numFmt w:val="lowerRoman"/>
      <w:lvlText w:val="%6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444FA">
      <w:start w:val="1"/>
      <w:numFmt w:val="decimal"/>
      <w:lvlText w:val="%7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20068">
      <w:start w:val="1"/>
      <w:numFmt w:val="lowerLetter"/>
      <w:lvlText w:val="%8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B96E">
      <w:start w:val="1"/>
      <w:numFmt w:val="lowerRoman"/>
      <w:lvlText w:val="%9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24482"/>
    <w:multiLevelType w:val="hybridMultilevel"/>
    <w:tmpl w:val="BDAA960A"/>
    <w:lvl w:ilvl="0" w:tplc="7AA20862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06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B4F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7C6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B23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C07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82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A2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86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DA7776"/>
    <w:multiLevelType w:val="hybridMultilevel"/>
    <w:tmpl w:val="8F540E84"/>
    <w:lvl w:ilvl="0" w:tplc="4476CE72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F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AB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A2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87F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CC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B25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4A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41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6249E"/>
    <w:multiLevelType w:val="hybridMultilevel"/>
    <w:tmpl w:val="F82E9956"/>
    <w:lvl w:ilvl="0" w:tplc="20FEF394">
      <w:start w:val="1"/>
      <w:numFmt w:val="lowerLetter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A76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0E4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2B3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63F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8F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43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EBB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0C38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26F3B"/>
    <w:multiLevelType w:val="hybridMultilevel"/>
    <w:tmpl w:val="E6C6DD7A"/>
    <w:lvl w:ilvl="0" w:tplc="25CA27B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84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25D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7EB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8F1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6C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2DF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5C4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02F94"/>
    <w:multiLevelType w:val="hybridMultilevel"/>
    <w:tmpl w:val="E8D01C0C"/>
    <w:lvl w:ilvl="0" w:tplc="39E8F6F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014BA">
      <w:start w:val="1"/>
      <w:numFmt w:val="lowerLetter"/>
      <w:lvlText w:val="%2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4D396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1BD8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60798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4523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218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A455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80D3C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C947E8"/>
    <w:multiLevelType w:val="hybridMultilevel"/>
    <w:tmpl w:val="AB207F6A"/>
    <w:lvl w:ilvl="0" w:tplc="6CE874F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2E9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47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E2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E1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E69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86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2DD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22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A766CF"/>
    <w:multiLevelType w:val="hybridMultilevel"/>
    <w:tmpl w:val="B2A27E2A"/>
    <w:lvl w:ilvl="0" w:tplc="981CD108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6416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CF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76E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2F4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C2F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23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642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AD4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9C"/>
    <w:rsid w:val="000C66BC"/>
    <w:rsid w:val="001259EA"/>
    <w:rsid w:val="001477DC"/>
    <w:rsid w:val="006F5160"/>
    <w:rsid w:val="00724A15"/>
    <w:rsid w:val="007A3530"/>
    <w:rsid w:val="0082181D"/>
    <w:rsid w:val="008D0558"/>
    <w:rsid w:val="008E5631"/>
    <w:rsid w:val="00A34058"/>
    <w:rsid w:val="00B05886"/>
    <w:rsid w:val="00B70322"/>
    <w:rsid w:val="00D37607"/>
    <w:rsid w:val="00E774A4"/>
    <w:rsid w:val="00E962F2"/>
    <w:rsid w:val="00E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D209"/>
  <w15:docId w15:val="{61D980D7-BA5B-4D13-AD44-8AD12764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9" w:line="268" w:lineRule="auto"/>
      <w:ind w:left="365" w:hanging="365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56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77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7DC"/>
    <w:rPr>
      <w:rFonts w:ascii="Times New Roman" w:eastAsia="Arial" w:hAnsi="Times New Roman" w:cs="Times New Roman"/>
      <w:color w:val="000000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56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Standardnpsmoodstavce"/>
    <w:rsid w:val="008E5631"/>
  </w:style>
  <w:style w:type="paragraph" w:customStyle="1" w:styleId="slalnk">
    <w:name w:val="slalnk"/>
    <w:basedOn w:val="Normln"/>
    <w:rsid w:val="008E56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zvylnk">
    <w:name w:val="nzvylnk"/>
    <w:basedOn w:val="Normln"/>
    <w:rsid w:val="008E56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8E563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5631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6F516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hlavChar">
    <w:name w:val="Záhlaví Char"/>
    <w:basedOn w:val="Standardnpsmoodstavce"/>
    <w:link w:val="Zhlav"/>
    <w:rsid w:val="006F5160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rsid w:val="00B0588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588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B05886"/>
    <w:rPr>
      <w:rFonts w:cs="Times New Roman"/>
      <w:vertAlign w:val="superscript"/>
    </w:rPr>
  </w:style>
  <w:style w:type="paragraph" w:customStyle="1" w:styleId="Default">
    <w:name w:val="Default"/>
    <w:rsid w:val="00B058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F8251D4BBAE458264C810177C2284" ma:contentTypeVersion="20" ma:contentTypeDescription="Vytvoří nový dokument" ma:contentTypeScope="" ma:versionID="89b75b17e9437a357ff336abde2afa62">
  <xsd:schema xmlns:xsd="http://www.w3.org/2001/XMLSchema" xmlns:xs="http://www.w3.org/2001/XMLSchema" xmlns:p="http://schemas.microsoft.com/office/2006/metadata/properties" xmlns:ns2="28a9dddb-f2ad-40eb-add4-aef3b173f6bf" xmlns:ns3="5e1ecd62-a22b-487f-9e20-aae0255abfff" targetNamespace="http://schemas.microsoft.com/office/2006/metadata/properties" ma:root="true" ma:fieldsID="58c9a9640ce14f113b4bd410dffe6a1f" ns2:_="" ns3:_="">
    <xsd:import namespace="28a9dddb-f2ad-40eb-add4-aef3b173f6bf"/>
    <xsd:import namespace="5e1ecd62-a22b-487f-9e20-aae0255ab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9dddb-f2ad-40eb-add4-aef3b173f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ad83942-e959-4b44-a649-25d378ef5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cd62-a22b-487f-9e20-aae0255ab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93949c-85e8-4d67-8030-4375a111d474}" ma:internalName="TaxCatchAll" ma:showField="CatchAllData" ma:web="5e1ecd62-a22b-487f-9e20-aae0255ab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EBE21-AEDD-4735-A42E-9A98B34C7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AD67F-3205-4B68-ABF4-AF475CBE2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9dddb-f2ad-40eb-add4-aef3b173f6bf"/>
    <ds:schemaRef ds:uri="5e1ecd62-a22b-487f-9e20-aae0255ab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</dc:creator>
  <cp:keywords/>
  <cp:lastModifiedBy>Jan Petřík</cp:lastModifiedBy>
  <cp:revision>3</cp:revision>
  <cp:lastPrinted>2019-04-17T05:31:00Z</cp:lastPrinted>
  <dcterms:created xsi:type="dcterms:W3CDTF">2025-11-20T16:24:00Z</dcterms:created>
  <dcterms:modified xsi:type="dcterms:W3CDTF">2025-11-21T12:47:00Z</dcterms:modified>
</cp:coreProperties>
</file>