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55" w:rsidRDefault="00F94855" w:rsidP="00F628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Default="00F94855" w:rsidP="00F628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0CCD">
        <w:rPr>
          <w:rFonts w:ascii="Times New Roman" w:hAnsi="Times New Roman" w:cs="Times New Roman"/>
          <w:sz w:val="24"/>
          <w:szCs w:val="24"/>
        </w:rPr>
        <w:t xml:space="preserve">    OBEC DOBŘEJOVICE, NA NÁVSI 26,</w:t>
      </w:r>
      <w:r w:rsidR="00AA4C25">
        <w:rPr>
          <w:rFonts w:ascii="Times New Roman" w:hAnsi="Times New Roman" w:cs="Times New Roman"/>
          <w:sz w:val="24"/>
          <w:szCs w:val="24"/>
        </w:rPr>
        <w:t xml:space="preserve"> </w:t>
      </w:r>
      <w:r w:rsidRPr="00110CCD">
        <w:rPr>
          <w:rFonts w:ascii="Times New Roman" w:hAnsi="Times New Roman" w:cs="Times New Roman"/>
          <w:sz w:val="24"/>
          <w:szCs w:val="24"/>
        </w:rPr>
        <w:t xml:space="preserve">251 </w:t>
      </w:r>
      <w:r w:rsidR="00AA4C25">
        <w:rPr>
          <w:rFonts w:ascii="Times New Roman" w:hAnsi="Times New Roman" w:cs="Times New Roman"/>
          <w:sz w:val="24"/>
          <w:szCs w:val="24"/>
        </w:rPr>
        <w:t>01</w:t>
      </w:r>
      <w:r w:rsidRPr="00110CCD">
        <w:rPr>
          <w:rFonts w:ascii="Times New Roman" w:hAnsi="Times New Roman" w:cs="Times New Roman"/>
          <w:sz w:val="24"/>
          <w:szCs w:val="24"/>
        </w:rPr>
        <w:t xml:space="preserve"> DOBŘEJOVICE, IČ  00240141</w:t>
      </w: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Obecně závazná vyhláška č. 3</w:t>
      </w:r>
      <w:r w:rsidRPr="00110CC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10CCD">
        <w:rPr>
          <w:rFonts w:ascii="Times New Roman" w:hAnsi="Times New Roman" w:cs="Times New Roman"/>
          <w:sz w:val="24"/>
          <w:szCs w:val="24"/>
        </w:rPr>
        <w:t>,</w:t>
      </w: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  <w:t xml:space="preserve">o stanovení </w:t>
      </w:r>
      <w:r w:rsidR="00302C43">
        <w:rPr>
          <w:rFonts w:ascii="Times New Roman" w:hAnsi="Times New Roman" w:cs="Times New Roman"/>
          <w:sz w:val="24"/>
          <w:szCs w:val="24"/>
        </w:rPr>
        <w:t xml:space="preserve">místního </w:t>
      </w:r>
      <w:r w:rsidRPr="00110CCD">
        <w:rPr>
          <w:rFonts w:ascii="Times New Roman" w:hAnsi="Times New Roman" w:cs="Times New Roman"/>
          <w:sz w:val="24"/>
          <w:szCs w:val="24"/>
        </w:rPr>
        <w:t>koeficientu pro výpočet daně z nemovitostí</w:t>
      </w: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0CCD">
        <w:rPr>
          <w:rFonts w:ascii="Times New Roman" w:hAnsi="Times New Roman" w:cs="Times New Roman"/>
          <w:sz w:val="24"/>
          <w:szCs w:val="24"/>
        </w:rPr>
        <w:tab/>
        <w:t xml:space="preserve">Zastupitelstvo obce Dobřejovice  se na svém zasedání dne </w:t>
      </w:r>
      <w:r w:rsidR="00D011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0CCD">
        <w:rPr>
          <w:rFonts w:ascii="Times New Roman" w:hAnsi="Times New Roman" w:cs="Times New Roman"/>
          <w:sz w:val="24"/>
          <w:szCs w:val="24"/>
        </w:rPr>
        <w:t xml:space="preserve">. </w:t>
      </w:r>
      <w:r w:rsidR="00D0112D">
        <w:rPr>
          <w:rFonts w:ascii="Times New Roman" w:hAnsi="Times New Roman" w:cs="Times New Roman"/>
          <w:sz w:val="24"/>
          <w:szCs w:val="24"/>
        </w:rPr>
        <w:t>8</w:t>
      </w:r>
      <w:r w:rsidRPr="00110CCD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10CCD">
        <w:rPr>
          <w:rFonts w:ascii="Times New Roman" w:hAnsi="Times New Roman" w:cs="Times New Roman"/>
          <w:sz w:val="24"/>
          <w:szCs w:val="24"/>
        </w:rPr>
        <w:t xml:space="preserve"> usnesením č.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10CC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112D">
        <w:rPr>
          <w:rFonts w:ascii="Times New Roman" w:hAnsi="Times New Roman" w:cs="Times New Roman"/>
          <w:sz w:val="24"/>
          <w:szCs w:val="24"/>
        </w:rPr>
        <w:t>9</w:t>
      </w:r>
      <w:r w:rsidRPr="00110CCD">
        <w:rPr>
          <w:rFonts w:ascii="Times New Roman" w:hAnsi="Times New Roman" w:cs="Times New Roman"/>
          <w:sz w:val="24"/>
          <w:szCs w:val="24"/>
        </w:rPr>
        <w:t>/0</w:t>
      </w:r>
      <w:r w:rsidR="00D011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 w:rsidR="00AA4C25">
        <w:rPr>
          <w:rFonts w:ascii="Times New Roman" w:hAnsi="Times New Roman" w:cs="Times New Roman"/>
          <w:sz w:val="24"/>
          <w:szCs w:val="24"/>
        </w:rPr>
        <w:t>04</w:t>
      </w:r>
      <w:r w:rsidRPr="00110CCD">
        <w:rPr>
          <w:rFonts w:ascii="Times New Roman" w:hAnsi="Times New Roman" w:cs="Times New Roman"/>
          <w:sz w:val="24"/>
          <w:szCs w:val="24"/>
        </w:rPr>
        <w:t xml:space="preserve"> usneslo vydat na základě </w:t>
      </w:r>
      <w:r>
        <w:rPr>
          <w:rFonts w:ascii="Times New Roman" w:hAnsi="Times New Roman" w:cs="Times New Roman"/>
          <w:sz w:val="24"/>
          <w:szCs w:val="24"/>
        </w:rPr>
        <w:t>§ 12</w:t>
      </w:r>
      <w:r w:rsidRPr="00110CCD">
        <w:rPr>
          <w:rFonts w:ascii="Times New Roman" w:hAnsi="Times New Roman" w:cs="Times New Roman"/>
          <w:sz w:val="24"/>
          <w:szCs w:val="24"/>
        </w:rPr>
        <w:t xml:space="preserve"> zákona č. 338/1992 Sb., o dani z nemovitostí, ve znění pozdějších předpisů, </w:t>
      </w:r>
      <w:r>
        <w:rPr>
          <w:rFonts w:ascii="Times New Roman" w:hAnsi="Times New Roman" w:cs="Times New Roman"/>
          <w:sz w:val="24"/>
          <w:szCs w:val="24"/>
        </w:rPr>
        <w:t>§ 10 písm d) a § 84 odst. 2 písm. i) zákona č</w:t>
      </w:r>
      <w:r w:rsidRPr="00110CCD">
        <w:rPr>
          <w:rFonts w:ascii="Times New Roman" w:hAnsi="Times New Roman" w:cs="Times New Roman"/>
          <w:sz w:val="24"/>
          <w:szCs w:val="24"/>
        </w:rPr>
        <w:t xml:space="preserve">. 128/2000 Sb., o obcích (obecní zřízení), tuto obecně závaznou vyhlášku: </w:t>
      </w: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0CCD">
        <w:rPr>
          <w:rFonts w:ascii="Times New Roman" w:hAnsi="Times New Roman" w:cs="Times New Roman"/>
          <w:sz w:val="24"/>
          <w:szCs w:val="24"/>
        </w:rPr>
        <w:t>Čl. 1</w:t>
      </w: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Místní koeficient.</w:t>
      </w: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F948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4855" w:rsidRPr="00F94855" w:rsidRDefault="00F94855" w:rsidP="00AA4C25">
      <w:pPr>
        <w:pStyle w:val="Normlnweb"/>
        <w:spacing w:after="0" w:line="240" w:lineRule="atLeast"/>
        <w:ind w:right="-24" w:firstLine="708"/>
        <w:jc w:val="both"/>
        <w:rPr>
          <w:color w:val="1B232E"/>
        </w:rPr>
      </w:pPr>
      <w:r w:rsidRPr="00F94855">
        <w:rPr>
          <w:color w:val="1B232E"/>
        </w:rPr>
        <w:t xml:space="preserve">Na základě §12 zákona č. 338/1992 Sb., o dani z nemovitosti ve znění pozdějších předpisů, se stanovuje místní koeficient daně z nemovitosti na území celé </w:t>
      </w:r>
      <w:r w:rsidR="00AA4C25">
        <w:rPr>
          <w:color w:val="1B232E"/>
        </w:rPr>
        <w:t xml:space="preserve">obce </w:t>
      </w:r>
      <w:bookmarkStart w:id="0" w:name="_GoBack"/>
      <w:bookmarkEnd w:id="0"/>
      <w:r w:rsidRPr="00F94855">
        <w:rPr>
          <w:rStyle w:val="Siln"/>
          <w:color w:val="1B232E"/>
        </w:rPr>
        <w:t>ve výši 2 (slovy dva).</w:t>
      </w:r>
      <w:r w:rsidRPr="00F94855">
        <w:rPr>
          <w:color w:val="1B232E"/>
        </w:rPr>
        <w:t xml:space="preserve"> Tímto koeficientem se vynásobí daňová povinnost poplatníka za jednotlivé druhy pozemků, staveb, samostatných nebytových prostorů a za byty, případně jejich soubory.</w:t>
      </w:r>
    </w:p>
    <w:p w:rsidR="00F94855" w:rsidRP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Čl. 2</w:t>
      </w: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Účinnost.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Default="00F94855" w:rsidP="00AA4C25">
      <w:pPr>
        <w:pStyle w:val="Pros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obecně závazná vyhláška nabývá platnosti </w:t>
      </w:r>
      <w:r w:rsidR="00AA4C25">
        <w:rPr>
          <w:rFonts w:ascii="Times New Roman" w:hAnsi="Times New Roman" w:cs="Times New Roman"/>
          <w:sz w:val="24"/>
          <w:szCs w:val="24"/>
        </w:rPr>
        <w:t xml:space="preserve">patnáctým </w:t>
      </w:r>
      <w:r>
        <w:rPr>
          <w:rFonts w:ascii="Times New Roman" w:hAnsi="Times New Roman" w:cs="Times New Roman"/>
          <w:sz w:val="24"/>
          <w:szCs w:val="24"/>
        </w:rPr>
        <w:t>dnem vyhlášení a účinnosti dnem 1. 1. 2013.</w:t>
      </w: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0CCD">
        <w:rPr>
          <w:rFonts w:ascii="Times New Roman" w:hAnsi="Times New Roman" w:cs="Times New Roman"/>
          <w:sz w:val="24"/>
          <w:szCs w:val="24"/>
        </w:rPr>
        <w:tab/>
        <w:t>.....…………….</w:t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  <w:t>....………………</w:t>
      </w: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0CCD">
        <w:rPr>
          <w:rFonts w:ascii="Times New Roman" w:hAnsi="Times New Roman" w:cs="Times New Roman"/>
          <w:sz w:val="24"/>
          <w:szCs w:val="24"/>
        </w:rPr>
        <w:tab/>
        <w:t xml:space="preserve">Ing. </w:t>
      </w:r>
      <w:r>
        <w:rPr>
          <w:rFonts w:ascii="Times New Roman" w:hAnsi="Times New Roman" w:cs="Times New Roman"/>
          <w:sz w:val="24"/>
          <w:szCs w:val="24"/>
        </w:rPr>
        <w:t>Jiří Kappel</w:t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  <w:t>Ing. Marie Žiliková</w:t>
      </w: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0CCD">
        <w:rPr>
          <w:rFonts w:ascii="Times New Roman" w:hAnsi="Times New Roman" w:cs="Times New Roman"/>
          <w:sz w:val="24"/>
          <w:szCs w:val="24"/>
        </w:rPr>
        <w:tab/>
        <w:t xml:space="preserve"> místostarosta</w:t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</w:r>
      <w:r w:rsidRPr="00110CCD">
        <w:rPr>
          <w:rFonts w:ascii="Times New Roman" w:hAnsi="Times New Roman" w:cs="Times New Roman"/>
          <w:sz w:val="24"/>
          <w:szCs w:val="24"/>
        </w:rPr>
        <w:tab/>
        <w:t xml:space="preserve">    starost</w:t>
      </w:r>
      <w:r w:rsidR="00D0112D">
        <w:rPr>
          <w:rFonts w:ascii="Times New Roman" w:hAnsi="Times New Roman" w:cs="Times New Roman"/>
          <w:sz w:val="24"/>
          <w:szCs w:val="24"/>
        </w:rPr>
        <w:t>k</w:t>
      </w:r>
      <w:r w:rsidRPr="00110CCD">
        <w:rPr>
          <w:rFonts w:ascii="Times New Roman" w:hAnsi="Times New Roman" w:cs="Times New Roman"/>
          <w:sz w:val="24"/>
          <w:szCs w:val="24"/>
        </w:rPr>
        <w:t>a</w:t>
      </w: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0CCD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r w:rsidR="00AA4C25">
        <w:rPr>
          <w:rFonts w:ascii="Times New Roman" w:hAnsi="Times New Roman" w:cs="Times New Roman"/>
          <w:sz w:val="24"/>
          <w:szCs w:val="24"/>
        </w:rPr>
        <w:t>16. 8. 2012</w:t>
      </w:r>
      <w:r w:rsidRPr="00110C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Pr="00110CCD" w:rsidRDefault="00F94855" w:rsidP="00F9485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0CCD">
        <w:rPr>
          <w:rFonts w:ascii="Times New Roman" w:hAnsi="Times New Roman" w:cs="Times New Roman"/>
          <w:sz w:val="24"/>
          <w:szCs w:val="24"/>
        </w:rPr>
        <w:t>Sejmuto z úřední desky dne:</w:t>
      </w:r>
      <w:r w:rsidR="00AA4C25">
        <w:rPr>
          <w:rFonts w:ascii="Times New Roman" w:hAnsi="Times New Roman" w:cs="Times New Roman"/>
          <w:sz w:val="24"/>
          <w:szCs w:val="24"/>
        </w:rPr>
        <w:t xml:space="preserve">     31. 8. 2012</w:t>
      </w:r>
    </w:p>
    <w:p w:rsidR="000B2F02" w:rsidRDefault="000B2F02" w:rsidP="00F9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855" w:rsidRDefault="00F94855" w:rsidP="00F62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Zasláno příslušnému správci daně dne:           </w:t>
      </w:r>
    </w:p>
    <w:sectPr w:rsidR="00F94855" w:rsidSect="00EF344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CD"/>
    <w:rsid w:val="000B2F02"/>
    <w:rsid w:val="00110CCD"/>
    <w:rsid w:val="00222A30"/>
    <w:rsid w:val="00302C43"/>
    <w:rsid w:val="003722EE"/>
    <w:rsid w:val="007D29B7"/>
    <w:rsid w:val="00AA4C25"/>
    <w:rsid w:val="00C573BC"/>
    <w:rsid w:val="00D0112D"/>
    <w:rsid w:val="00F62884"/>
    <w:rsid w:val="00F9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10C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10CCD"/>
    <w:rPr>
      <w:rFonts w:ascii="Consolas" w:hAnsi="Consolas" w:cs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F9485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94855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10C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10CCD"/>
    <w:rPr>
      <w:rFonts w:ascii="Consolas" w:hAnsi="Consolas" w:cs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F9485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94855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9</cp:revision>
  <cp:lastPrinted>2012-08-08T15:24:00Z</cp:lastPrinted>
  <dcterms:created xsi:type="dcterms:W3CDTF">2012-07-31T10:29:00Z</dcterms:created>
  <dcterms:modified xsi:type="dcterms:W3CDTF">2012-08-08T15:24:00Z</dcterms:modified>
</cp:coreProperties>
</file>