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 Slověnice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Slověnice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obce Slověnice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stanovení obecního systému odpadového hospodářství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Slověnice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na svém zasedání dne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14.3.2025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1</w:t>
      </w:r>
    </w:p>
    <w:p w:rsidR="00000000" w:rsidDel="00000000" w:rsidP="00000000" w:rsidRDefault="00000000" w:rsidRPr="00000000" w14:paraId="0000000C">
      <w:pPr>
        <w:pStyle w:val="Heading2"/>
        <w:jc w:val="center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Úvodní ustanovení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tabs>
          <w:tab w:val="left" w:leader="none" w:pos="0"/>
        </w:tabs>
        <w:ind w:left="0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stanovuje obecní systém odpadového hospodářství na území obce Slověnice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tabs>
          <w:tab w:val="left" w:leader="none" w:pos="-142"/>
        </w:tabs>
        <w:ind w:left="0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tabs>
          <w:tab w:val="left" w:leader="none" w:pos="-142"/>
        </w:tabs>
        <w:ind w:left="0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V okamžiku, kdy osoba zapojená do obecního systému odloží movitou věc nebo odpad, </w:t>
        <w:br w:type="textWrapping"/>
        <w:t xml:space="preserve">s výjimkou výrobků s ukončenou životností, na místě obcí k tomuto účelu určeném, stává se obec vlastníkem této movité věci nebo odpadu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tabs>
          <w:tab w:val="left" w:leader="none" w:pos="-142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left" w:leader="none" w:pos="-142"/>
        </w:tabs>
        <w:ind w:left="0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00000" w:rsidDel="00000000" w:rsidP="00000000" w:rsidRDefault="00000000" w:rsidRPr="00000000" w14:paraId="00000015">
      <w:pPr>
        <w:tabs>
          <w:tab w:val="left" w:leader="none" w:pos="-142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2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Oddělené soustřeďování komunálního odpadu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Osoby předávající komunální odpad na místa určená obcí jsou povinny odděleně soustřeďovat následující složky: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Biologické odpady,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Papír,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Plasty včetně PET lahví,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Sklo,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Kovy,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86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Nebezpečné odpady,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86" w:hanging="360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Objemný odpad,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86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Jedlé oleje a tuky,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86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Textil,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86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Nápojové kartony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86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Směsný komunální odpad.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i w:val="1"/>
          <w:color w:val="00b0f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Směsným komunálním odpadem se rozumí zbylý komunální odpad po stanoveném vytřídění podle odstavce 1 písm. a), b), c), d), e), f), g), h)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Objemný odpad je takový odpad, který vzhledem ke svým rozměrům nemůže být umístěn do sběrných nádob, např. koberce, nábyte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k, matrace atd.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3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Určení míst pro oddělené soustřeďování určených složek komunálního odpadu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Papír, plasty, sklo, kovy, biologické odpady, jedlé oleje a tuky, textil a nápojové kartony se soustřeďují do zvláštních sběrných nádob, kterými jsou kontejnery.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Zvláštní sběrné nádoby jsou umístěny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centru obce na prostransví vedle obecního úřadu.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Zvláštní sběrné nádoby jsou barevně odlišeny a označeny příslušnými nápisy: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Biologické odpady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- barva zelená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Papír,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barva modrá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Plasty, PET lahve, barva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žlutá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Sklo, barva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bílá (čiré sklo), zelená (barevné sklo)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Kovy, barva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šedivá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Jedlé oleje a tuky, barva černá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Textil, barva žlutá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rFonts w:ascii="Arial" w:cs="Arial" w:eastAsia="Arial" w:hAnsi="Arial"/>
          <w:i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Nápojové kartony, barva oranžová</w:t>
      </w:r>
    </w:p>
    <w:p w:rsidR="00000000" w:rsidDel="00000000" w:rsidP="00000000" w:rsidRDefault="00000000" w:rsidRPr="00000000" w14:paraId="0000003F">
      <w:pPr>
        <w:ind w:left="36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zvláštních sběrných nádob je zakázáno ukládat jiné složky komunálních odpadů, než pro které jsou určeny.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jc w:val="center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Čl. 4</w:t>
      </w:r>
    </w:p>
    <w:p w:rsidR="00000000" w:rsidDel="00000000" w:rsidP="00000000" w:rsidRDefault="00000000" w:rsidRPr="00000000" w14:paraId="00000047">
      <w:pPr>
        <w:pStyle w:val="Heading2"/>
        <w:jc w:val="center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 Svoz nebezpečných složek komunálního odpadu</w:t>
      </w:r>
    </w:p>
    <w:p w:rsidR="00000000" w:rsidDel="00000000" w:rsidP="00000000" w:rsidRDefault="00000000" w:rsidRPr="00000000" w14:paraId="00000048">
      <w:pPr>
        <w:ind w:left="36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 úřední desce a webových stránkách obce (www.slovenice.cz)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Soustřeďování nebezpečných složek komunálního odpadu podléhá požadavkům stanoveným v čl. 3 odst. 4 a 5.</w:t>
      </w:r>
    </w:p>
    <w:p w:rsidR="00000000" w:rsidDel="00000000" w:rsidP="00000000" w:rsidRDefault="00000000" w:rsidRPr="00000000" w14:paraId="0000004C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5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Svoz objemného odpadu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3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Svoz objemného odpadu je zajišťován minimálně jednou ročně jeho odebíráním na předem vyhlášených přechodných stanovištích přímo do zvláštních sběrných nádob k tomuto účelu určených. Informace o svozu jsou zveřejňovány na úřední desce a webových stránkách obce (www.slovenice.cz)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tabs>
          <w:tab w:val="left" w:leader="none" w:pos="567"/>
        </w:tabs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Soustřeďování objemného odpadu podléhá požadavkům stanoveným v čl. 3 odst. 4 a </w:t>
        <w:tab/>
        <w:tab/>
        <w:t xml:space="preserve">5.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6</w: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Soustřeďování směsného komunálního odpadu </w: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cs="Arial" w:eastAsia="Arial" w:hAnsi="Arial"/>
          <w:strike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Směsný komunální odpad se odkládá do sběrných nádob. Pro účely této vyhlášky se sběrnými nádobami rozumějí</w:t>
      </w:r>
      <w:r w:rsidDel="00000000" w:rsidR="00000000" w:rsidRPr="00000000">
        <w:rPr>
          <w:rFonts w:ascii="Arial" w:cs="Arial" w:eastAsia="Arial" w:hAnsi="Arial"/>
          <w:color w:val="00b0f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i w:val="1"/>
          <w:color w:val="00b0f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i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popelnice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i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odpadkové koše, které jsou umístěné na veřejných prostranstvích v obci.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jc w:val="both"/>
        <w:rPr>
          <w:rFonts w:ascii="Arial" w:cs="Arial" w:eastAsia="Arial" w:hAnsi="Arial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rFonts w:ascii="Arial" w:cs="Arial" w:eastAsia="Arial" w:hAnsi="Arial"/>
          <w:i w:val="1"/>
          <w:color w:val="00b0f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Soustřeďování směsného komunálního odpadu podléhá požadavkům stanoveným </w:t>
        <w:br w:type="textWrapping"/>
        <w:t xml:space="preserve">v čl. 3 odst. 4 a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7</w:t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Zrušovací ustanovení</w:t>
      </w:r>
    </w:p>
    <w:p w:rsidR="00000000" w:rsidDel="00000000" w:rsidP="00000000" w:rsidRDefault="00000000" w:rsidRPr="00000000" w14:paraId="00000066">
      <w:pPr>
        <w:ind w:left="360" w:firstLine="0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120"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Zrušuje se obecně závazná vyhláška č. 1/2022 o stanovení obecního systému odpadového hospodářství, ze dne 20. května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before="120"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120"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8</w:t>
      </w:r>
    </w:p>
    <w:p w:rsidR="00000000" w:rsidDel="00000000" w:rsidP="00000000" w:rsidRDefault="00000000" w:rsidRPr="00000000" w14:paraId="0000006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6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Tato vyhláška nabývá účinnosti počátkem patnáctého dne následujícího po dni jejího vyhlášení.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a4bd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120" w:line="288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120" w:line="288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08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72">
      <w:pP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………………...………</w:t>
        <w:tab/>
        <w:tab/>
        <w:t xml:space="preserve">           </w:t>
        <w:tab/>
        <w:tab/>
        <w:tab/>
        <w:tab/>
        <w:t xml:space="preserve">…………………………..</w:t>
      </w:r>
    </w:p>
    <w:p w:rsidR="00000000" w:rsidDel="00000000" w:rsidP="00000000" w:rsidRDefault="00000000" w:rsidRPr="00000000" w14:paraId="00000073">
      <w:pPr>
        <w:ind w:firstLine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Lukáš Jedlička</w:t>
        <w:tab/>
        <w:t xml:space="preserve"> v. r.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Bc. Josef Ehrenberger v.r.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0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místostarosta</w:t>
        <w:tab/>
        <w:tab/>
        <w:tab/>
        <w:tab/>
        <w:tab/>
        <w:tab/>
        <w:tab/>
        <w:tab/>
        <w:t xml:space="preserve">starosta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985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 61 zákona o odpadech</w:t>
      </w:r>
    </w:p>
  </w:footnote>
  <w:footnote w:id="1"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 60 zákona o odpadech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sz w:val="24"/>
      <w:szCs w:val="24"/>
    </w:rPr>
  </w:style>
  <w:style w:type="paragraph" w:styleId="Nadpis2">
    <w:name w:val="heading 2"/>
    <w:basedOn w:val="Normln"/>
    <w:next w:val="Normln"/>
    <w:qFormat w:val="1"/>
    <w:pPr>
      <w:keepNext w:val="1"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06194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 w:val="1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 w:val="1"/>
    <w:rPr>
      <w:noProof w:val="1"/>
      <w:sz w:val="20"/>
      <w:szCs w:val="20"/>
    </w:rPr>
  </w:style>
  <w:style w:type="character" w:styleId="Znakapoznpodarou">
    <w:name w:val="footnote reference"/>
    <w:semiHidden w:val="1"/>
    <w:rPr>
      <w:vertAlign w:val="superscript"/>
    </w:rPr>
  </w:style>
  <w:style w:type="paragraph" w:styleId="NormlnIMP" w:customStyle="1">
    <w:name w:val="Normální_IMP"/>
    <w:basedOn w:val="Normln"/>
    <w:pPr>
      <w:suppressAutoHyphens w:val="1"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 w:val="1"/>
    <w:rPr>
      <w:sz w:val="16"/>
      <w:szCs w:val="16"/>
    </w:rPr>
  </w:style>
  <w:style w:type="paragraph" w:styleId="Textkomente">
    <w:name w:val="annotation text"/>
    <w:basedOn w:val="Normln"/>
    <w:link w:val="TextkomenteChar"/>
    <w:semiHidden w:val="1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 w:val="1"/>
    </w:rPr>
  </w:style>
  <w:style w:type="paragraph" w:styleId="Textbubliny">
    <w:name w:val="Balloon Text"/>
    <w:basedOn w:val="Normln"/>
    <w:semiHidden w:val="1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99"/>
    <w:qFormat w:val="1"/>
    <w:rsid w:val="009B77CC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AD0D21"/>
    <w:rPr>
      <w:b w:val="1"/>
      <w:bCs w:val="1"/>
      <w:lang w:eastAsia="x-none" w:val="x-none"/>
    </w:rPr>
  </w:style>
  <w:style w:type="character" w:styleId="TextkomenteChar" w:customStyle="1">
    <w:name w:val="Text komentáře Char"/>
    <w:basedOn w:val="Standardnpsmoodstavce"/>
    <w:link w:val="Textkomente"/>
    <w:semiHidden w:val="1"/>
    <w:rsid w:val="00AD0D21"/>
  </w:style>
  <w:style w:type="character" w:styleId="PedmtkomenteChar" w:customStyle="1">
    <w:name w:val="Předmět komentáře Char"/>
    <w:link w:val="Pedmtkomente"/>
    <w:uiPriority w:val="99"/>
    <w:semiHidden w:val="1"/>
    <w:rsid w:val="00AD0D21"/>
    <w:rPr>
      <w:b w:val="1"/>
      <w:bCs w:val="1"/>
    </w:rPr>
  </w:style>
  <w:style w:type="paragraph" w:styleId="Zpat">
    <w:name w:val="footer"/>
    <w:basedOn w:val="Normln"/>
    <w:link w:val="ZpatChar"/>
    <w:uiPriority w:val="99"/>
    <w:unhideWhenUsed w:val="1"/>
    <w:rsid w:val="005E114F"/>
    <w:pPr>
      <w:tabs>
        <w:tab w:val="center" w:pos="4536"/>
        <w:tab w:val="right" w:pos="9072"/>
      </w:tabs>
    </w:pPr>
    <w:rPr>
      <w:lang w:eastAsia="x-none" w:val="x-none"/>
    </w:rPr>
  </w:style>
  <w:style w:type="character" w:styleId="ZpatChar" w:customStyle="1">
    <w:name w:val="Zápatí Char"/>
    <w:link w:val="Zpat"/>
    <w:uiPriority w:val="99"/>
    <w:rsid w:val="005E114F"/>
    <w:rPr>
      <w:sz w:val="24"/>
      <w:szCs w:val="24"/>
    </w:rPr>
  </w:style>
  <w:style w:type="paragraph" w:styleId="Default" w:customStyle="1">
    <w:name w:val="Default"/>
    <w:rsid w:val="003A0DB1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061946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Nzvylnk" w:customStyle="1">
    <w:name w:val="Názvy článků"/>
    <w:basedOn w:val="Normln"/>
    <w:rsid w:val="00730253"/>
    <w:pPr>
      <w:keepNext w:val="1"/>
      <w:keepLines w:val="1"/>
      <w:spacing w:after="160" w:before="60"/>
      <w:jc w:val="center"/>
    </w:pPr>
    <w:rPr>
      <w:b w:val="1"/>
      <w:bCs w:val="1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NWh68TFYwINlBAPCIcIZwCcNw==">CgMxLjA4AHIhMW90U25INkJJNUNzbGJ4TkV6ZDBIdWtiUzJ0c0xzUmZf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2025-02-04T05:07:00Z</dcterms:created>
  <dc:creator>DA210036</dc:creator>
</cp:coreProperties>
</file>