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A9507" w14:textId="77777777" w:rsidR="001A7FAB" w:rsidRDefault="001A7FAB" w:rsidP="001A7FAB">
      <w:pPr>
        <w:pStyle w:val="Zkladntext"/>
        <w:jc w:val="center"/>
      </w:pPr>
      <w:r>
        <w:rPr>
          <w:rFonts w:ascii="Arial" w:hAnsi="Arial" w:cs="Arial"/>
          <w:b/>
          <w:color w:val="000000"/>
        </w:rPr>
        <w:t>Město Příbram</w:t>
      </w:r>
    </w:p>
    <w:p w14:paraId="1C63F494" w14:textId="77777777" w:rsidR="001A7FAB" w:rsidRDefault="001A7FAB" w:rsidP="001A7FAB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color w:val="000000"/>
          <w:szCs w:val="24"/>
        </w:rPr>
        <w:t>Zastupitelstvo města Příbram</w:t>
      </w:r>
    </w:p>
    <w:p w14:paraId="41AA8CBC" w14:textId="77777777" w:rsidR="001A7FAB" w:rsidRDefault="001A7FAB" w:rsidP="001A7FAB">
      <w:pPr>
        <w:pStyle w:val="NormlnIMP"/>
        <w:spacing w:line="240" w:lineRule="auto"/>
        <w:jc w:val="center"/>
      </w:pPr>
      <w:r>
        <w:rPr>
          <w:rFonts w:ascii="Arial" w:hAnsi="Arial" w:cs="Arial"/>
          <w:b/>
          <w:szCs w:val="24"/>
        </w:rPr>
        <w:t xml:space="preserve">Obecně závazná vyhláška města Příbram č. </w:t>
      </w:r>
      <w:r w:rsidR="00831A43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>/2022</w:t>
      </w:r>
    </w:p>
    <w:p w14:paraId="46E5E043" w14:textId="77777777" w:rsidR="001A7FAB" w:rsidRDefault="001A7FAB" w:rsidP="001A7FA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BD94D9E" w14:textId="77777777" w:rsidR="001F3C66" w:rsidRPr="00EC3100" w:rsidRDefault="001F3C66" w:rsidP="001F3C6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C3100">
        <w:rPr>
          <w:rFonts w:ascii="Arial" w:hAnsi="Arial" w:cs="Arial"/>
          <w:b/>
          <w:sz w:val="28"/>
          <w:szCs w:val="28"/>
        </w:rPr>
        <w:t xml:space="preserve">o </w:t>
      </w:r>
      <w:r>
        <w:rPr>
          <w:rFonts w:ascii="Arial" w:hAnsi="Arial" w:cs="Arial"/>
          <w:b/>
          <w:sz w:val="28"/>
          <w:szCs w:val="28"/>
        </w:rPr>
        <w:t xml:space="preserve">změně obecně závazné vyhlášky č. 1/2022 o  </w:t>
      </w:r>
      <w:r w:rsidRPr="00EC310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č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í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 xml:space="preserve">m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 </w:t>
      </w:r>
      <w:r w:rsidRPr="00EC3100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3100">
        <w:rPr>
          <w:rFonts w:ascii="Arial" w:hAnsi="Arial" w:cs="Arial"/>
          <w:b/>
          <w:sz w:val="28"/>
          <w:szCs w:val="28"/>
        </w:rPr>
        <w:t>u</w:t>
      </w:r>
    </w:p>
    <w:p w14:paraId="5A839A16" w14:textId="77777777" w:rsidR="001A7FAB" w:rsidRDefault="001A7FAB" w:rsidP="001A7FAB">
      <w:pPr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5BB2938" w14:textId="77777777" w:rsidR="001A7FAB" w:rsidRDefault="001A7FAB" w:rsidP="001A7FAB">
      <w:pPr>
        <w:rPr>
          <w:rFonts w:ascii="Arial" w:hAnsi="Arial" w:cs="Arial"/>
          <w:b/>
          <w:sz w:val="20"/>
          <w:szCs w:val="20"/>
          <w:u w:val="single"/>
        </w:rPr>
      </w:pPr>
    </w:p>
    <w:p w14:paraId="7828FA0B" w14:textId="77777777" w:rsidR="001A7FAB" w:rsidRDefault="001A7FAB" w:rsidP="001A7FAB">
      <w:pPr>
        <w:jc w:val="both"/>
      </w:pPr>
      <w:r>
        <w:rPr>
          <w:rFonts w:ascii="Arial" w:hAnsi="Arial" w:cs="Arial"/>
          <w:sz w:val="20"/>
          <w:szCs w:val="20"/>
        </w:rPr>
        <w:t xml:space="preserve">Zastupitelstvo města Příbram se na svém zasedání dne </w:t>
      </w:r>
      <w:r w:rsidR="00831A43">
        <w:rPr>
          <w:rFonts w:ascii="Arial" w:hAnsi="Arial" w:cs="Arial"/>
          <w:sz w:val="20"/>
          <w:szCs w:val="20"/>
        </w:rPr>
        <w:t>12.</w:t>
      </w:r>
      <w:r w:rsidR="001F3C66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.2022 usnesením č. </w:t>
      </w:r>
      <w:r w:rsidR="00831A43">
        <w:rPr>
          <w:rFonts w:ascii="Arial" w:hAnsi="Arial" w:cs="Arial"/>
          <w:sz w:val="20"/>
          <w:szCs w:val="20"/>
        </w:rPr>
        <w:t>921</w:t>
      </w:r>
      <w:r w:rsidRPr="00750CFB">
        <w:rPr>
          <w:rFonts w:ascii="Arial" w:hAnsi="Arial" w:cs="Arial"/>
          <w:sz w:val="20"/>
          <w:szCs w:val="20"/>
        </w:rPr>
        <w:t>/2022/ZM</w:t>
      </w:r>
      <w:r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</w:t>
      </w:r>
      <w:r>
        <w:rPr>
          <w:rFonts w:ascii="Arial" w:hAnsi="Arial" w:cs="Arial"/>
          <w:sz w:val="20"/>
          <w:szCs w:val="20"/>
        </w:rPr>
        <w:br/>
        <w:t>č. 128/2000 Sb., o obcích (obecní zřízení), ve znění pozdějších předpisů, a na základě ustanovení § 5  odst. 6 zákona č. 251/2016 Sb., o některých přestupcích, ve znění pozdějších předpisů, tuto obecně závaznou vyhlášku:</w:t>
      </w:r>
    </w:p>
    <w:p w14:paraId="570D7ABF" w14:textId="77777777" w:rsidR="001A7FAB" w:rsidRDefault="001A7FAB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14:paraId="3B2AC9E1" w14:textId="77777777" w:rsidR="001F3C66" w:rsidRDefault="001F3C66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14:paraId="738F8411" w14:textId="77777777"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>Čl. 1</w:t>
      </w:r>
    </w:p>
    <w:p w14:paraId="63CA7D61" w14:textId="77777777"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 xml:space="preserve">Předmět </w:t>
      </w:r>
    </w:p>
    <w:p w14:paraId="6A38E028" w14:textId="77777777" w:rsidR="001F3C66" w:rsidRPr="00EC3100" w:rsidRDefault="001F3C66" w:rsidP="001F3C66">
      <w:pPr>
        <w:jc w:val="both"/>
        <w:rPr>
          <w:rFonts w:ascii="Arial" w:hAnsi="Arial" w:cs="Arial"/>
          <w:b/>
          <w:sz w:val="20"/>
          <w:szCs w:val="20"/>
        </w:rPr>
      </w:pPr>
    </w:p>
    <w:p w14:paraId="22FC4A48" w14:textId="77777777" w:rsidR="001F3C66" w:rsidRPr="003663DC" w:rsidRDefault="001F3C66" w:rsidP="001F3C66">
      <w:pPr>
        <w:jc w:val="both"/>
        <w:rPr>
          <w:rFonts w:ascii="Arial" w:hAnsi="Arial" w:cs="Arial"/>
          <w:sz w:val="20"/>
          <w:szCs w:val="20"/>
        </w:rPr>
      </w:pPr>
      <w:r w:rsidRPr="00EC3100">
        <w:rPr>
          <w:rFonts w:ascii="Arial" w:hAnsi="Arial" w:cs="Arial"/>
          <w:sz w:val="20"/>
          <w:szCs w:val="20"/>
        </w:rPr>
        <w:t xml:space="preserve">Předmětem této obecně závazné vyhlášky je </w:t>
      </w:r>
      <w:r>
        <w:rPr>
          <w:rFonts w:ascii="Arial" w:hAnsi="Arial" w:cs="Arial"/>
          <w:sz w:val="20"/>
          <w:szCs w:val="20"/>
        </w:rPr>
        <w:t xml:space="preserve">změna obecně závazné vyhlášky č. 1/2022 o nočním klidu – změna </w:t>
      </w:r>
      <w:r w:rsidRPr="003663DC">
        <w:rPr>
          <w:rFonts w:ascii="Arial" w:hAnsi="Arial" w:cs="Arial"/>
          <w:sz w:val="20"/>
          <w:szCs w:val="20"/>
        </w:rPr>
        <w:t>Příloh</w:t>
      </w:r>
      <w:r>
        <w:rPr>
          <w:rFonts w:ascii="Arial" w:hAnsi="Arial" w:cs="Arial"/>
          <w:sz w:val="20"/>
          <w:szCs w:val="20"/>
        </w:rPr>
        <w:t>y</w:t>
      </w:r>
      <w:r w:rsidRPr="003663DC">
        <w:rPr>
          <w:rFonts w:ascii="Arial" w:hAnsi="Arial" w:cs="Arial"/>
          <w:sz w:val="20"/>
          <w:szCs w:val="20"/>
        </w:rPr>
        <w:t xml:space="preserve"> k obecně závazné vyhlášce č. </w:t>
      </w:r>
      <w:r>
        <w:rPr>
          <w:rFonts w:ascii="Arial" w:hAnsi="Arial" w:cs="Arial"/>
          <w:sz w:val="20"/>
          <w:szCs w:val="20"/>
        </w:rPr>
        <w:t>1/</w:t>
      </w:r>
      <w:r w:rsidRPr="003663D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22</w:t>
      </w:r>
      <w:r w:rsidRPr="003663DC">
        <w:rPr>
          <w:rFonts w:ascii="Arial" w:hAnsi="Arial" w:cs="Arial"/>
          <w:sz w:val="20"/>
          <w:szCs w:val="20"/>
        </w:rPr>
        <w:t xml:space="preserve"> – seznam akcí s vymezenou kratší dobou nočního klidu dle čl. 3 odst. 2)</w:t>
      </w:r>
      <w:r>
        <w:rPr>
          <w:rFonts w:ascii="Arial" w:hAnsi="Arial" w:cs="Arial"/>
          <w:sz w:val="20"/>
          <w:szCs w:val="20"/>
        </w:rPr>
        <w:t xml:space="preserve"> bod 2.</w:t>
      </w:r>
    </w:p>
    <w:p w14:paraId="43BA6746" w14:textId="77777777" w:rsidR="001F3C66" w:rsidRPr="00EC3100" w:rsidRDefault="001F3C66" w:rsidP="001F3C6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118CE55" w14:textId="77777777"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  <w:r w:rsidRPr="00EC3100">
        <w:rPr>
          <w:rFonts w:ascii="Arial" w:hAnsi="Arial" w:cs="Arial"/>
          <w:b/>
          <w:sz w:val="20"/>
          <w:szCs w:val="20"/>
        </w:rPr>
        <w:t>Čl. 2</w:t>
      </w:r>
    </w:p>
    <w:p w14:paraId="0FB06DEC" w14:textId="77777777"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</w:t>
      </w:r>
    </w:p>
    <w:p w14:paraId="7E759E71" w14:textId="77777777" w:rsidR="001F3C66" w:rsidRPr="00EC3100" w:rsidRDefault="001F3C66" w:rsidP="001F3C66">
      <w:pPr>
        <w:jc w:val="center"/>
        <w:rPr>
          <w:rFonts w:ascii="Arial" w:hAnsi="Arial" w:cs="Arial"/>
          <w:b/>
          <w:sz w:val="20"/>
          <w:szCs w:val="20"/>
        </w:rPr>
      </w:pPr>
    </w:p>
    <w:p w14:paraId="014C5F99" w14:textId="77777777" w:rsidR="001F3C66" w:rsidRDefault="001F3C66" w:rsidP="001F3C66">
      <w:pPr>
        <w:rPr>
          <w:rFonts w:ascii="Arial" w:hAnsi="Arial" w:cs="Arial"/>
          <w:sz w:val="20"/>
          <w:szCs w:val="20"/>
        </w:rPr>
      </w:pPr>
      <w:r w:rsidRPr="003663DC">
        <w:rPr>
          <w:rFonts w:ascii="Arial" w:hAnsi="Arial" w:cs="Arial"/>
          <w:sz w:val="20"/>
          <w:szCs w:val="20"/>
        </w:rPr>
        <w:t xml:space="preserve">Příloha k obecně závazné vyhlášce č. </w:t>
      </w:r>
      <w:r>
        <w:rPr>
          <w:rFonts w:ascii="Arial" w:hAnsi="Arial" w:cs="Arial"/>
          <w:sz w:val="20"/>
          <w:szCs w:val="20"/>
        </w:rPr>
        <w:t>1/</w:t>
      </w:r>
      <w:r w:rsidRPr="003663D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22</w:t>
      </w:r>
      <w:r w:rsidRPr="003663DC">
        <w:rPr>
          <w:rFonts w:ascii="Arial" w:hAnsi="Arial" w:cs="Arial"/>
          <w:sz w:val="20"/>
          <w:szCs w:val="20"/>
        </w:rPr>
        <w:t xml:space="preserve"> – seznam akcí s vymezenou kratší dobou nočního klidu dle čl. 3 odst. 2)</w:t>
      </w:r>
      <w:r>
        <w:rPr>
          <w:rFonts w:ascii="Arial" w:hAnsi="Arial" w:cs="Arial"/>
          <w:sz w:val="20"/>
          <w:szCs w:val="20"/>
        </w:rPr>
        <w:t xml:space="preserve"> bod 2 se mění následovně (doplňuje se nová akce):</w:t>
      </w:r>
    </w:p>
    <w:p w14:paraId="69FC1E83" w14:textId="77777777" w:rsidR="001F3C66" w:rsidRPr="003663DC" w:rsidRDefault="001F3C66" w:rsidP="001F3C6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243"/>
        <w:gridCol w:w="2749"/>
      </w:tblGrid>
      <w:tr w:rsidR="001F3C66" w:rsidRPr="003663DC" w14:paraId="0282F2D8" w14:textId="77777777" w:rsidTr="0055521F">
        <w:tc>
          <w:tcPr>
            <w:tcW w:w="3085" w:type="dxa"/>
            <w:shd w:val="clear" w:color="auto" w:fill="A6A6A6"/>
          </w:tcPr>
          <w:p w14:paraId="082B6EB2" w14:textId="77777777" w:rsidR="001F3C66" w:rsidRDefault="001F3C66" w:rsidP="0055521F">
            <w:r>
              <w:rPr>
                <w:rFonts w:ascii="Arial" w:hAnsi="Arial" w:cs="Arial"/>
                <w:b/>
                <w:sz w:val="20"/>
                <w:szCs w:val="20"/>
              </w:rPr>
              <w:t xml:space="preserve">název akce </w:t>
            </w:r>
          </w:p>
          <w:p w14:paraId="05425F36" w14:textId="77777777" w:rsidR="001F3C66" w:rsidRDefault="001F3C66" w:rsidP="005552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6A6A6"/>
          </w:tcPr>
          <w:p w14:paraId="5E4B451A" w14:textId="77777777" w:rsidR="001F3C66" w:rsidRDefault="001F3C66" w:rsidP="0055521F">
            <w:pPr>
              <w:ind w:left="-35"/>
            </w:pPr>
            <w:r>
              <w:rPr>
                <w:rFonts w:ascii="Arial" w:hAnsi="Arial" w:cs="Arial"/>
                <w:b/>
                <w:sz w:val="20"/>
                <w:szCs w:val="20"/>
              </w:rPr>
              <w:t>určení kratší doby nočního klidu</w:t>
            </w:r>
          </w:p>
        </w:tc>
        <w:tc>
          <w:tcPr>
            <w:tcW w:w="2762" w:type="dxa"/>
            <w:shd w:val="clear" w:color="auto" w:fill="A6A6A6"/>
          </w:tcPr>
          <w:p w14:paraId="08A6CFEA" w14:textId="77777777" w:rsidR="001F3C66" w:rsidRDefault="001F3C66" w:rsidP="0055521F">
            <w:r>
              <w:rPr>
                <w:rFonts w:ascii="Arial" w:hAnsi="Arial" w:cs="Arial"/>
                <w:b/>
                <w:sz w:val="20"/>
                <w:szCs w:val="20"/>
              </w:rPr>
              <w:t>územní působnost</w:t>
            </w:r>
          </w:p>
        </w:tc>
      </w:tr>
      <w:tr w:rsidR="001F3C66" w:rsidRPr="003663DC" w14:paraId="14D18E5B" w14:textId="77777777" w:rsidTr="0055521F">
        <w:tc>
          <w:tcPr>
            <w:tcW w:w="3085" w:type="dxa"/>
          </w:tcPr>
          <w:p w14:paraId="74AAE9BC" w14:textId="77777777" w:rsidR="001F3C66" w:rsidRPr="0006413B" w:rsidRDefault="001F3C66" w:rsidP="00555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60. výročí společnosti ZAT </w:t>
            </w:r>
          </w:p>
        </w:tc>
        <w:tc>
          <w:tcPr>
            <w:tcW w:w="3260" w:type="dxa"/>
          </w:tcPr>
          <w:p w14:paraId="5BD5C403" w14:textId="77777777" w:rsidR="001F3C66" w:rsidRDefault="001F3C66" w:rsidP="005552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noc z 07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0.202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0.202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Pr="0006413B">
              <w:rPr>
                <w:rFonts w:ascii="Arial" w:hAnsi="Arial" w:cs="Arial"/>
                <w:b/>
                <w:bCs/>
                <w:sz w:val="20"/>
                <w:szCs w:val="20"/>
              </w:rPr>
              <w:t>:30-06:00</w:t>
            </w:r>
          </w:p>
        </w:tc>
        <w:tc>
          <w:tcPr>
            <w:tcW w:w="2762" w:type="dxa"/>
          </w:tcPr>
          <w:p w14:paraId="32CD9B74" w14:textId="77777777" w:rsidR="001F3C66" w:rsidRDefault="001F3C66" w:rsidP="0055521F">
            <w:r>
              <w:rPr>
                <w:rFonts w:ascii="Arial" w:hAnsi="Arial" w:cs="Arial"/>
                <w:b/>
                <w:sz w:val="20"/>
                <w:szCs w:val="20"/>
              </w:rPr>
              <w:t>město Příbram</w:t>
            </w:r>
          </w:p>
        </w:tc>
      </w:tr>
    </w:tbl>
    <w:p w14:paraId="464EEB09" w14:textId="77777777" w:rsidR="001F3C66" w:rsidRDefault="001F3C66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14:paraId="5C9B9807" w14:textId="77777777" w:rsidR="001F3C66" w:rsidRDefault="001F3C66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14:paraId="582423A0" w14:textId="77777777" w:rsidR="001F3C66" w:rsidRDefault="001F3C66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14:paraId="7D779E38" w14:textId="77777777" w:rsidR="001A7FAB" w:rsidRDefault="001A7FAB" w:rsidP="001A7FAB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1F3C66">
        <w:rPr>
          <w:rFonts w:ascii="Arial" w:hAnsi="Arial" w:cs="Arial"/>
          <w:b/>
          <w:sz w:val="20"/>
          <w:szCs w:val="20"/>
        </w:rPr>
        <w:t>3</w:t>
      </w:r>
    </w:p>
    <w:p w14:paraId="70FDB62A" w14:textId="77777777" w:rsidR="001A7FAB" w:rsidRDefault="001A7FAB" w:rsidP="001A7FAB">
      <w:pPr>
        <w:jc w:val="center"/>
      </w:pPr>
      <w:r>
        <w:rPr>
          <w:rFonts w:ascii="Arial" w:hAnsi="Arial" w:cs="Arial"/>
          <w:b/>
          <w:sz w:val="20"/>
          <w:szCs w:val="20"/>
        </w:rPr>
        <w:t>Účinnost</w:t>
      </w:r>
    </w:p>
    <w:p w14:paraId="504251C8" w14:textId="77777777" w:rsidR="001A7FAB" w:rsidRDefault="001A7FAB" w:rsidP="001A7FAB">
      <w:pPr>
        <w:jc w:val="center"/>
        <w:rPr>
          <w:rFonts w:ascii="Arial" w:hAnsi="Arial" w:cs="Arial"/>
          <w:b/>
          <w:sz w:val="20"/>
          <w:szCs w:val="20"/>
        </w:rPr>
      </w:pPr>
    </w:p>
    <w:p w14:paraId="1B484E7C" w14:textId="77777777" w:rsidR="001A7FAB" w:rsidRPr="00DC2DC0" w:rsidRDefault="001A7FAB" w:rsidP="001A7FAB">
      <w:pPr>
        <w:jc w:val="both"/>
        <w:rPr>
          <w:rFonts w:ascii="Arial" w:hAnsi="Arial" w:cs="Arial"/>
          <w:sz w:val="20"/>
          <w:szCs w:val="20"/>
        </w:rPr>
      </w:pPr>
      <w:r w:rsidRPr="00DC2DC0">
        <w:rPr>
          <w:rFonts w:ascii="Arial" w:hAnsi="Arial" w:cs="Arial"/>
          <w:sz w:val="20"/>
          <w:szCs w:val="20"/>
        </w:rPr>
        <w:t>Tato obecně závazná vyhláška nabývá účinnosti počátkem patnáctého dne následujícího po dni jejího vyhlášení.</w:t>
      </w:r>
    </w:p>
    <w:p w14:paraId="3FF7A2F2" w14:textId="77777777" w:rsidR="001F3C66" w:rsidRDefault="001F3C66" w:rsidP="001A7FAB">
      <w:pPr>
        <w:pStyle w:val="pokus"/>
        <w:rPr>
          <w:rFonts w:ascii="Arial" w:hAnsi="Arial" w:cs="Arial"/>
          <w:bCs/>
          <w:color w:val="000000"/>
        </w:rPr>
      </w:pPr>
    </w:p>
    <w:p w14:paraId="1A32E4B9" w14:textId="77777777" w:rsidR="001F3C66" w:rsidRDefault="001F3C66" w:rsidP="001A7FAB">
      <w:pPr>
        <w:pStyle w:val="pokus"/>
        <w:rPr>
          <w:rFonts w:ascii="Arial" w:hAnsi="Arial" w:cs="Arial"/>
          <w:bCs/>
          <w:color w:val="000000"/>
        </w:rPr>
      </w:pPr>
    </w:p>
    <w:p w14:paraId="2D7D59A3" w14:textId="77777777" w:rsidR="001F3C66" w:rsidRDefault="001F3C66" w:rsidP="001A7FAB">
      <w:pPr>
        <w:pStyle w:val="pokus"/>
        <w:rPr>
          <w:rFonts w:ascii="Arial" w:hAnsi="Arial" w:cs="Arial"/>
          <w:bCs/>
          <w:color w:val="000000"/>
        </w:rPr>
      </w:pPr>
    </w:p>
    <w:p w14:paraId="3CE4802E" w14:textId="77777777" w:rsidR="001F3C66" w:rsidRDefault="001F3C66" w:rsidP="001A7FAB">
      <w:pPr>
        <w:pStyle w:val="pokus"/>
        <w:rPr>
          <w:rFonts w:ascii="Arial" w:hAnsi="Arial" w:cs="Arial"/>
          <w:bCs/>
          <w:color w:val="000000"/>
        </w:rPr>
      </w:pPr>
    </w:p>
    <w:p w14:paraId="251646DE" w14:textId="77777777" w:rsidR="00831A43" w:rsidRDefault="00831A43" w:rsidP="001A7FAB">
      <w:pPr>
        <w:pStyle w:val="pokus"/>
        <w:rPr>
          <w:rFonts w:ascii="Arial" w:hAnsi="Arial" w:cs="Arial"/>
          <w:bCs/>
          <w:color w:val="000000"/>
        </w:rPr>
      </w:pPr>
    </w:p>
    <w:p w14:paraId="62A98A8A" w14:textId="77777777" w:rsidR="001A7FAB" w:rsidRDefault="001A7FAB" w:rsidP="001A7FAB">
      <w:pPr>
        <w:pStyle w:val="pokus"/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</w:p>
    <w:p w14:paraId="1D34AC72" w14:textId="77777777" w:rsidR="00396C05" w:rsidRDefault="00396C05" w:rsidP="001A7FAB">
      <w:pPr>
        <w:autoSpaceDE w:val="0"/>
        <w:rPr>
          <w:rFonts w:ascii="Arial" w:hAnsi="Arial" w:cs="Arial"/>
          <w:sz w:val="20"/>
          <w:szCs w:val="20"/>
        </w:rPr>
      </w:pPr>
    </w:p>
    <w:p w14:paraId="08C862DD" w14:textId="77777777" w:rsidR="001A7FAB" w:rsidRDefault="001A7FAB" w:rsidP="001A7FAB">
      <w:pPr>
        <w:autoSpaceDE w:val="0"/>
      </w:pPr>
      <w:r>
        <w:rPr>
          <w:rFonts w:ascii="Arial" w:hAnsi="Arial" w:cs="Arial"/>
          <w:sz w:val="20"/>
          <w:szCs w:val="20"/>
        </w:rPr>
        <w:t>Mgr. Ja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 Konvalinka</w:t>
      </w:r>
      <w:r w:rsidR="00396C05">
        <w:rPr>
          <w:rFonts w:ascii="Arial" w:hAnsi="Arial" w:cs="Arial"/>
          <w:sz w:val="20"/>
          <w:szCs w:val="20"/>
        </w:rPr>
        <w:t xml:space="preserve"> v.r.</w:t>
      </w:r>
      <w:r>
        <w:rPr>
          <w:rFonts w:ascii="Arial" w:hAnsi="Arial" w:cs="Arial"/>
          <w:sz w:val="20"/>
          <w:szCs w:val="20"/>
        </w:rPr>
        <w:tab/>
        <w:t xml:space="preserve">                                  </w:t>
      </w:r>
      <w:r w:rsidR="00831A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Martin Buršík, MBA</w:t>
      </w:r>
      <w:r w:rsidR="001F3C66">
        <w:rPr>
          <w:rFonts w:ascii="Arial" w:hAnsi="Arial" w:cs="Arial"/>
          <w:sz w:val="20"/>
          <w:szCs w:val="20"/>
        </w:rPr>
        <w:t xml:space="preserve"> </w:t>
      </w:r>
      <w:r w:rsidR="00396C05">
        <w:rPr>
          <w:rFonts w:ascii="Arial" w:hAnsi="Arial" w:cs="Arial"/>
          <w:sz w:val="20"/>
          <w:szCs w:val="20"/>
        </w:rPr>
        <w:t>v. r.</w:t>
      </w:r>
    </w:p>
    <w:p w14:paraId="0A857CC6" w14:textId="77777777" w:rsidR="001A7FAB" w:rsidRDefault="001A7FAB" w:rsidP="001A7FAB">
      <w:pPr>
        <w:autoSpaceDE w:val="0"/>
      </w:pPr>
      <w:r>
        <w:rPr>
          <w:rFonts w:ascii="Arial" w:hAnsi="Arial" w:cs="Arial"/>
          <w:sz w:val="20"/>
          <w:szCs w:val="20"/>
        </w:rPr>
        <w:t xml:space="preserve">starosta 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1A43" w:rsidRPr="008E05B8">
        <w:rPr>
          <w:rFonts w:ascii="Arial" w:hAnsi="Arial" w:cs="Arial"/>
          <w:sz w:val="20"/>
          <w:szCs w:val="20"/>
        </w:rPr>
        <w:t>1</w:t>
      </w:r>
      <w:r w:rsidRPr="008E05B8">
        <w:rPr>
          <w:rFonts w:ascii="Arial" w:hAnsi="Arial" w:cs="Arial"/>
          <w:sz w:val="20"/>
          <w:szCs w:val="20"/>
        </w:rPr>
        <w:t>.  místostarosta</w:t>
      </w:r>
    </w:p>
    <w:p w14:paraId="3E106C28" w14:textId="77777777" w:rsidR="001A7FAB" w:rsidRDefault="001A7FAB" w:rsidP="001A7FAB">
      <w:pPr>
        <w:pStyle w:val="pokus"/>
        <w:rPr>
          <w:rFonts w:ascii="Arial" w:hAnsi="Arial" w:cs="Arial"/>
          <w:color w:val="000000"/>
        </w:rPr>
      </w:pPr>
    </w:p>
    <w:p w14:paraId="1712052A" w14:textId="77777777" w:rsidR="001A7FAB" w:rsidRDefault="001A7FAB" w:rsidP="001A7FAB">
      <w:pPr>
        <w:jc w:val="both"/>
        <w:rPr>
          <w:rFonts w:ascii="Arial" w:hAnsi="Arial" w:cs="Arial"/>
          <w:sz w:val="20"/>
          <w:szCs w:val="20"/>
        </w:rPr>
      </w:pPr>
    </w:p>
    <w:p w14:paraId="295CCC70" w14:textId="77777777" w:rsidR="001A7FAB" w:rsidRDefault="001A7FAB" w:rsidP="001A7FAB">
      <w:pPr>
        <w:jc w:val="both"/>
        <w:rPr>
          <w:rFonts w:ascii="Arial" w:hAnsi="Arial" w:cs="Arial"/>
          <w:sz w:val="20"/>
          <w:szCs w:val="20"/>
        </w:rPr>
      </w:pPr>
    </w:p>
    <w:sectPr w:rsidR="001A7FAB" w:rsidSect="00CB56FF">
      <w:footerReference w:type="default" r:id="rId8"/>
      <w:pgSz w:w="11906" w:h="16838"/>
      <w:pgMar w:top="568" w:right="1417" w:bottom="142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70ACF" w14:textId="77777777" w:rsidR="001C649B" w:rsidRDefault="001C649B" w:rsidP="001A7FAB">
      <w:r>
        <w:separator/>
      </w:r>
    </w:p>
  </w:endnote>
  <w:endnote w:type="continuationSeparator" w:id="0">
    <w:p w14:paraId="0D148A8F" w14:textId="77777777" w:rsidR="001C649B" w:rsidRDefault="001C649B" w:rsidP="001A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3868B" w14:textId="77777777" w:rsidR="008513BB" w:rsidRDefault="008E05B8">
    <w:pPr>
      <w:pStyle w:val="Zpat"/>
      <w:jc w:val="right"/>
    </w:pPr>
  </w:p>
  <w:p w14:paraId="613D7D74" w14:textId="77777777" w:rsidR="008513BB" w:rsidRDefault="008E05B8" w:rsidP="00CB56FF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B404C" w14:textId="77777777" w:rsidR="001C649B" w:rsidRDefault="001C649B" w:rsidP="001A7FAB">
      <w:r>
        <w:separator/>
      </w:r>
    </w:p>
  </w:footnote>
  <w:footnote w:type="continuationSeparator" w:id="0">
    <w:p w14:paraId="0E8986F3" w14:textId="77777777" w:rsidR="001C649B" w:rsidRDefault="001C649B" w:rsidP="001A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AB"/>
    <w:rsid w:val="0005265E"/>
    <w:rsid w:val="001A7FAB"/>
    <w:rsid w:val="001C649B"/>
    <w:rsid w:val="001F3C66"/>
    <w:rsid w:val="00396C05"/>
    <w:rsid w:val="004E23F0"/>
    <w:rsid w:val="00551A66"/>
    <w:rsid w:val="00575B07"/>
    <w:rsid w:val="00831A43"/>
    <w:rsid w:val="008E05B8"/>
    <w:rsid w:val="00905ED3"/>
    <w:rsid w:val="00AF13EE"/>
    <w:rsid w:val="00C269AB"/>
    <w:rsid w:val="00D5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7448"/>
  <w15:chartTrackingRefBased/>
  <w15:docId w15:val="{A81ECE78-DF20-4E1B-BF8A-C78BBB95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1A7FAB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A7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7F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7FA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rsid w:val="001A7FAB"/>
    <w:rPr>
      <w:vertAlign w:val="superscript"/>
    </w:rPr>
  </w:style>
  <w:style w:type="paragraph" w:styleId="Textpoznpodarou">
    <w:name w:val="footnote text"/>
    <w:basedOn w:val="Normln"/>
    <w:link w:val="TextpoznpodarouChar"/>
    <w:rsid w:val="001A7FAB"/>
    <w:pPr>
      <w:suppressAutoHyphens/>
    </w:pPr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rsid w:val="001A7FA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ormlnIMP">
    <w:name w:val="Normální_IMP"/>
    <w:basedOn w:val="Normln"/>
    <w:rsid w:val="001A7FAB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zh-CN"/>
    </w:rPr>
  </w:style>
  <w:style w:type="paragraph" w:customStyle="1" w:styleId="pokus">
    <w:name w:val="pokus"/>
    <w:basedOn w:val="Normln"/>
    <w:rsid w:val="001A7FAB"/>
    <w:pPr>
      <w:suppressAutoHyphens/>
      <w:overflowPunct w:val="0"/>
      <w:autoSpaceDE w:val="0"/>
      <w:jc w:val="both"/>
    </w:pPr>
    <w:rPr>
      <w:rFonts w:ascii="Courier New" w:hAnsi="Courier New" w:cs="Courier New"/>
      <w:sz w:val="20"/>
      <w:szCs w:val="20"/>
      <w:lang w:eastAsia="zh-CN"/>
    </w:rPr>
  </w:style>
  <w:style w:type="character" w:styleId="Znakapoznpodarou">
    <w:name w:val="footnote reference"/>
    <w:rsid w:val="001A7FA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A7FA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A7FA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A7F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B6052-BBC4-42D3-80CF-6E77A0CB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Škubalová</dc:creator>
  <cp:keywords/>
  <dc:description/>
  <cp:lastModifiedBy>Zuzana Tahadlová</cp:lastModifiedBy>
  <cp:revision>3</cp:revision>
  <cp:lastPrinted>2022-09-14T13:26:00Z</cp:lastPrinted>
  <dcterms:created xsi:type="dcterms:W3CDTF">2022-09-14T13:17:00Z</dcterms:created>
  <dcterms:modified xsi:type="dcterms:W3CDTF">2022-09-14T13:26:00Z</dcterms:modified>
</cp:coreProperties>
</file>