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076B1" w14:textId="77777777" w:rsidR="00C811D2" w:rsidRPr="0049135C" w:rsidRDefault="00C811D2" w:rsidP="00A942C0">
      <w:pPr>
        <w:pStyle w:val="Nadpis1"/>
        <w:spacing w:line="240" w:lineRule="atLeast"/>
        <w:jc w:val="both"/>
        <w:rPr>
          <w:rFonts w:ascii="Arial" w:hAnsi="Arial" w:cs="Arial"/>
        </w:rPr>
      </w:pPr>
    </w:p>
    <w:p w14:paraId="58961501" w14:textId="0C193E40" w:rsidR="00C811D2" w:rsidRPr="0049135C" w:rsidRDefault="00C36420" w:rsidP="00C36420">
      <w:pPr>
        <w:pStyle w:val="Nadpis1"/>
        <w:spacing w:line="240" w:lineRule="atLeast"/>
        <w:rPr>
          <w:rFonts w:ascii="Arial" w:hAnsi="Arial" w:cs="Arial"/>
        </w:rPr>
      </w:pPr>
      <w:r>
        <w:rPr>
          <w:noProof/>
        </w:rPr>
        <w:drawing>
          <wp:inline distT="0" distB="0" distL="0" distR="0" wp14:anchorId="3F75D931" wp14:editId="271A12A1">
            <wp:extent cx="1186815" cy="1665605"/>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6815" cy="1665605"/>
                    </a:xfrm>
                    <a:prstGeom prst="rect">
                      <a:avLst/>
                    </a:prstGeom>
                  </pic:spPr>
                </pic:pic>
              </a:graphicData>
            </a:graphic>
          </wp:inline>
        </w:drawing>
      </w:r>
    </w:p>
    <w:p w14:paraId="6386D52A" w14:textId="397027DB" w:rsidR="00142A88" w:rsidRPr="0049135C" w:rsidRDefault="00142A88" w:rsidP="00A942C0">
      <w:pPr>
        <w:pStyle w:val="Nadpis1"/>
        <w:spacing w:line="240" w:lineRule="atLeast"/>
        <w:jc w:val="both"/>
        <w:rPr>
          <w:rFonts w:ascii="Arial" w:hAnsi="Arial" w:cs="Arial"/>
        </w:rPr>
      </w:pPr>
    </w:p>
    <w:p w14:paraId="46AC92FC" w14:textId="7E590DB7" w:rsidR="00C811D2" w:rsidRPr="00AE3E0C" w:rsidRDefault="00BD3045" w:rsidP="00A942C0">
      <w:pPr>
        <w:pStyle w:val="Nadpis1"/>
        <w:spacing w:line="240" w:lineRule="atLeast"/>
        <w:rPr>
          <w:rFonts w:ascii="Arial" w:hAnsi="Arial" w:cs="Arial"/>
        </w:rPr>
      </w:pPr>
      <w:r>
        <w:rPr>
          <w:rFonts w:ascii="Arial" w:hAnsi="Arial" w:cs="Arial"/>
        </w:rPr>
        <w:t>MĚSTO VIMP</w:t>
      </w:r>
      <w:r w:rsidR="00142A88" w:rsidRPr="00AE3E0C">
        <w:rPr>
          <w:rFonts w:ascii="Arial" w:hAnsi="Arial" w:cs="Arial"/>
        </w:rPr>
        <w:t>ERK</w:t>
      </w:r>
    </w:p>
    <w:p w14:paraId="658FA882" w14:textId="77777777" w:rsidR="0049135C" w:rsidRPr="004F3826" w:rsidRDefault="003D7B22" w:rsidP="00A942C0">
      <w:pPr>
        <w:jc w:val="center"/>
        <w:rPr>
          <w:rFonts w:ascii="Arial" w:hAnsi="Arial" w:cs="Arial"/>
          <w:b/>
          <w:sz w:val="28"/>
          <w:szCs w:val="28"/>
        </w:rPr>
      </w:pPr>
      <w:r w:rsidRPr="004F3826">
        <w:rPr>
          <w:rFonts w:ascii="Arial" w:hAnsi="Arial" w:cs="Arial"/>
          <w:b/>
          <w:sz w:val="28"/>
          <w:szCs w:val="28"/>
        </w:rPr>
        <w:t>Zastupitelstvo města Vimperk</w:t>
      </w:r>
    </w:p>
    <w:p w14:paraId="534070B2" w14:textId="77777777" w:rsidR="00E225CB" w:rsidRPr="004F3826" w:rsidRDefault="00E225CB" w:rsidP="00A942C0">
      <w:pPr>
        <w:jc w:val="center"/>
        <w:rPr>
          <w:rFonts w:ascii="Arial" w:hAnsi="Arial" w:cs="Arial"/>
          <w:b/>
          <w:sz w:val="28"/>
          <w:szCs w:val="28"/>
        </w:rPr>
      </w:pPr>
    </w:p>
    <w:p w14:paraId="6A3044F6" w14:textId="092F1E1E" w:rsidR="0049135C" w:rsidRPr="004F3826" w:rsidRDefault="0049135C" w:rsidP="00A942C0">
      <w:pPr>
        <w:jc w:val="center"/>
        <w:rPr>
          <w:rFonts w:ascii="Arial" w:hAnsi="Arial" w:cs="Arial"/>
          <w:b/>
          <w:sz w:val="72"/>
          <w:szCs w:val="72"/>
        </w:rPr>
      </w:pPr>
      <w:r w:rsidRPr="004F3826">
        <w:rPr>
          <w:rFonts w:ascii="Arial" w:hAnsi="Arial" w:cs="Arial"/>
          <w:b/>
          <w:sz w:val="28"/>
          <w:szCs w:val="28"/>
        </w:rPr>
        <w:t>Obecně závazná vyhláška města Vimperk</w:t>
      </w:r>
      <w:r w:rsidR="00907A48">
        <w:rPr>
          <w:rFonts w:ascii="Arial" w:hAnsi="Arial" w:cs="Arial"/>
          <w:b/>
          <w:sz w:val="28"/>
          <w:szCs w:val="28"/>
        </w:rPr>
        <w:t xml:space="preserve"> č. 5/2025</w:t>
      </w:r>
      <w:r w:rsidR="00087A10" w:rsidRPr="004F3826">
        <w:rPr>
          <w:rFonts w:ascii="Arial" w:hAnsi="Arial" w:cs="Arial"/>
          <w:b/>
          <w:sz w:val="28"/>
          <w:szCs w:val="28"/>
        </w:rPr>
        <w:t xml:space="preserve"> </w:t>
      </w:r>
    </w:p>
    <w:p w14:paraId="58D28B93" w14:textId="77777777" w:rsidR="005D0BA2" w:rsidRPr="004F3826" w:rsidRDefault="005D0BA2" w:rsidP="00410A08">
      <w:pPr>
        <w:pStyle w:val="Zkladntext"/>
        <w:rPr>
          <w:rFonts w:ascii="Arial" w:hAnsi="Arial" w:cs="Arial"/>
          <w:sz w:val="22"/>
          <w:szCs w:val="22"/>
        </w:rPr>
      </w:pPr>
    </w:p>
    <w:p w14:paraId="20416A0F" w14:textId="77777777" w:rsidR="00087A10" w:rsidRPr="004F3826" w:rsidRDefault="00087A10" w:rsidP="00087A10">
      <w:pPr>
        <w:pStyle w:val="NormlnIMP"/>
        <w:spacing w:line="240" w:lineRule="auto"/>
        <w:jc w:val="center"/>
        <w:rPr>
          <w:rFonts w:ascii="Arial" w:hAnsi="Arial" w:cs="Arial"/>
          <w:b/>
          <w:color w:val="000000"/>
          <w:sz w:val="22"/>
          <w:szCs w:val="22"/>
        </w:rPr>
      </w:pPr>
      <w:r w:rsidRPr="004C1A51">
        <w:rPr>
          <w:rFonts w:ascii="Arial" w:hAnsi="Arial" w:cs="Arial"/>
          <w:b/>
          <w:color w:val="000000"/>
          <w:sz w:val="22"/>
          <w:szCs w:val="22"/>
        </w:rPr>
        <w:t>o stanovení</w:t>
      </w:r>
      <w:r w:rsidRPr="004F3826">
        <w:rPr>
          <w:rFonts w:ascii="Arial" w:hAnsi="Arial" w:cs="Arial"/>
          <w:b/>
          <w:color w:val="000000"/>
          <w:sz w:val="22"/>
          <w:szCs w:val="22"/>
        </w:rPr>
        <w:t xml:space="preserve"> obecního systému odpadového hospodářství </w:t>
      </w:r>
    </w:p>
    <w:p w14:paraId="088E8B42" w14:textId="77777777" w:rsidR="00E225CB" w:rsidRPr="004F3826" w:rsidRDefault="00E225CB" w:rsidP="00087A10">
      <w:pPr>
        <w:pStyle w:val="NormlnIMP"/>
        <w:spacing w:line="240" w:lineRule="auto"/>
        <w:jc w:val="center"/>
        <w:rPr>
          <w:rFonts w:ascii="Arial" w:hAnsi="Arial" w:cs="Arial"/>
          <w:b/>
          <w:color w:val="000000"/>
          <w:sz w:val="22"/>
          <w:szCs w:val="22"/>
        </w:rPr>
      </w:pPr>
    </w:p>
    <w:p w14:paraId="5F81133B" w14:textId="77777777" w:rsidR="00E225CB" w:rsidRPr="004F3826" w:rsidRDefault="00E225CB" w:rsidP="00087A10">
      <w:pPr>
        <w:pStyle w:val="NormlnIMP"/>
        <w:spacing w:line="240" w:lineRule="auto"/>
        <w:jc w:val="center"/>
        <w:rPr>
          <w:rFonts w:ascii="Arial" w:hAnsi="Arial" w:cs="Arial"/>
          <w:b/>
          <w:color w:val="000000"/>
          <w:sz w:val="22"/>
          <w:szCs w:val="22"/>
        </w:rPr>
      </w:pPr>
    </w:p>
    <w:p w14:paraId="75CB975F" w14:textId="77777777" w:rsidR="00087A10" w:rsidRPr="004F3826" w:rsidRDefault="00087A10" w:rsidP="00087A10">
      <w:pPr>
        <w:jc w:val="both"/>
        <w:rPr>
          <w:rFonts w:ascii="Arial" w:hAnsi="Arial" w:cs="Arial"/>
          <w:sz w:val="22"/>
          <w:szCs w:val="22"/>
        </w:rPr>
      </w:pPr>
    </w:p>
    <w:p w14:paraId="1E7B08A8" w14:textId="29121D13" w:rsidR="00087A10" w:rsidRPr="004F3826" w:rsidRDefault="00087A10" w:rsidP="00087A10">
      <w:pPr>
        <w:pStyle w:val="Zkladntextodsazen2"/>
        <w:ind w:firstLine="0"/>
        <w:rPr>
          <w:rFonts w:ascii="Arial" w:hAnsi="Arial" w:cs="Arial"/>
          <w:sz w:val="22"/>
          <w:szCs w:val="22"/>
        </w:rPr>
      </w:pPr>
      <w:r w:rsidRPr="004F3826">
        <w:rPr>
          <w:rFonts w:ascii="Arial" w:hAnsi="Arial" w:cs="Arial"/>
          <w:sz w:val="22"/>
          <w:szCs w:val="22"/>
        </w:rPr>
        <w:t xml:space="preserve">Zastupitelstvo </w:t>
      </w:r>
      <w:r w:rsidR="00CF4563" w:rsidRPr="004F3826">
        <w:rPr>
          <w:rFonts w:ascii="Arial" w:hAnsi="Arial" w:cs="Arial"/>
          <w:sz w:val="22"/>
          <w:szCs w:val="22"/>
        </w:rPr>
        <w:t>města Vimperk</w:t>
      </w:r>
      <w:r w:rsidRPr="004F3826">
        <w:rPr>
          <w:rFonts w:ascii="Arial" w:hAnsi="Arial" w:cs="Arial"/>
          <w:sz w:val="22"/>
          <w:szCs w:val="22"/>
        </w:rPr>
        <w:t xml:space="preserve"> se na svém zasedání dne </w:t>
      </w:r>
      <w:proofErr w:type="gramStart"/>
      <w:r w:rsidR="00D70D72">
        <w:rPr>
          <w:rFonts w:ascii="Arial" w:hAnsi="Arial" w:cs="Arial"/>
          <w:sz w:val="22"/>
          <w:szCs w:val="22"/>
        </w:rPr>
        <w:t>08.12</w:t>
      </w:r>
      <w:r w:rsidR="0006133D">
        <w:rPr>
          <w:rFonts w:ascii="Arial" w:hAnsi="Arial" w:cs="Arial"/>
          <w:sz w:val="22"/>
          <w:szCs w:val="22"/>
        </w:rPr>
        <w:t>.202</w:t>
      </w:r>
      <w:r w:rsidR="00D70D72">
        <w:rPr>
          <w:rFonts w:ascii="Arial" w:hAnsi="Arial" w:cs="Arial"/>
          <w:sz w:val="22"/>
          <w:szCs w:val="22"/>
        </w:rPr>
        <w:t>5</w:t>
      </w:r>
      <w:proofErr w:type="gramEnd"/>
      <w:r w:rsidRPr="004F3826">
        <w:rPr>
          <w:rFonts w:ascii="Arial" w:hAnsi="Arial" w:cs="Arial"/>
          <w:sz w:val="22"/>
          <w:szCs w:val="22"/>
        </w:rPr>
        <w:t xml:space="preserve"> usnesením č. </w:t>
      </w:r>
      <w:r w:rsidR="00D70D72">
        <w:rPr>
          <w:rFonts w:ascii="Arial" w:hAnsi="Arial" w:cs="Arial"/>
          <w:sz w:val="22"/>
          <w:szCs w:val="22"/>
        </w:rPr>
        <w:t>244</w:t>
      </w:r>
      <w:r w:rsidR="00BF0F99">
        <w:rPr>
          <w:rFonts w:ascii="Arial" w:hAnsi="Arial" w:cs="Arial"/>
          <w:sz w:val="22"/>
          <w:szCs w:val="22"/>
        </w:rPr>
        <w:t xml:space="preserve"> </w:t>
      </w:r>
      <w:r w:rsidRPr="004F3826">
        <w:rPr>
          <w:rFonts w:ascii="Arial" w:hAnsi="Arial" w:cs="Arial"/>
          <w:sz w:val="22"/>
          <w:szCs w:val="22"/>
        </w:rPr>
        <w:t xml:space="preserve">usneslo vydat na základě § 59 odst. 4 zákona č. 541/2020 Sb., o odpadech (dále jen „zákon </w:t>
      </w:r>
      <w:r w:rsidRPr="004F3826">
        <w:rPr>
          <w:rFonts w:ascii="Arial" w:hAnsi="Arial" w:cs="Arial"/>
          <w:sz w:val="22"/>
          <w:szCs w:val="22"/>
        </w:rPr>
        <w:br/>
        <w:t xml:space="preserve">o odpadech“), a v souladu s § 10 písm. d) a § 84 odst. 2 písm. h) zákona č. 128/2000 Sb., </w:t>
      </w:r>
      <w:r w:rsidRPr="004F3826">
        <w:rPr>
          <w:rFonts w:ascii="Arial" w:hAnsi="Arial" w:cs="Arial"/>
          <w:sz w:val="22"/>
          <w:szCs w:val="22"/>
        </w:rPr>
        <w:br/>
        <w:t>o obcích (obecní zřízení), ve znění pozdějších předpisů, tuto obecně závaznou vyhlášku (dále j</w:t>
      </w:r>
      <w:r w:rsidR="0003493A">
        <w:rPr>
          <w:rFonts w:ascii="Arial" w:hAnsi="Arial" w:cs="Arial"/>
          <w:sz w:val="22"/>
          <w:szCs w:val="22"/>
        </w:rPr>
        <w:t>en „vyhláška“):</w:t>
      </w:r>
    </w:p>
    <w:p w14:paraId="7107D34B" w14:textId="77777777" w:rsidR="00087A10" w:rsidRPr="004F3826" w:rsidRDefault="00087A10" w:rsidP="00087A10">
      <w:pPr>
        <w:jc w:val="center"/>
        <w:rPr>
          <w:rFonts w:ascii="Arial" w:hAnsi="Arial" w:cs="Arial"/>
          <w:b/>
          <w:sz w:val="22"/>
          <w:szCs w:val="22"/>
        </w:rPr>
      </w:pPr>
    </w:p>
    <w:p w14:paraId="5441E246" w14:textId="77777777" w:rsidR="00E225CB" w:rsidRPr="004F3826" w:rsidRDefault="00E225CB" w:rsidP="00087A10">
      <w:pPr>
        <w:jc w:val="center"/>
        <w:rPr>
          <w:rFonts w:ascii="Arial" w:hAnsi="Arial" w:cs="Arial"/>
          <w:b/>
          <w:sz w:val="22"/>
          <w:szCs w:val="22"/>
        </w:rPr>
      </w:pPr>
    </w:p>
    <w:p w14:paraId="7E928559" w14:textId="77777777" w:rsidR="00E225CB" w:rsidRPr="004F3826" w:rsidRDefault="00E225CB" w:rsidP="00087A10">
      <w:pPr>
        <w:jc w:val="center"/>
        <w:rPr>
          <w:rFonts w:ascii="Arial" w:hAnsi="Arial" w:cs="Arial"/>
          <w:b/>
          <w:sz w:val="22"/>
          <w:szCs w:val="22"/>
        </w:rPr>
      </w:pPr>
    </w:p>
    <w:p w14:paraId="56129314"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1</w:t>
      </w:r>
    </w:p>
    <w:p w14:paraId="21A147E6" w14:textId="77777777" w:rsidR="00F433D1" w:rsidRPr="004F3826" w:rsidRDefault="00087A10" w:rsidP="00F433D1">
      <w:pPr>
        <w:pStyle w:val="Nadpis2"/>
        <w:jc w:val="center"/>
        <w:rPr>
          <w:bCs w:val="0"/>
          <w:i w:val="0"/>
          <w:sz w:val="22"/>
          <w:szCs w:val="22"/>
        </w:rPr>
      </w:pPr>
      <w:r w:rsidRPr="004F3826">
        <w:rPr>
          <w:bCs w:val="0"/>
          <w:i w:val="0"/>
          <w:sz w:val="22"/>
          <w:szCs w:val="22"/>
        </w:rPr>
        <w:t>Úvodní ustanovení</w:t>
      </w:r>
    </w:p>
    <w:p w14:paraId="43501008" w14:textId="5A6A890F" w:rsidR="00087A10" w:rsidRPr="004F3826" w:rsidRDefault="00087A10" w:rsidP="00926778">
      <w:pPr>
        <w:pStyle w:val="Nadpis2"/>
        <w:numPr>
          <w:ilvl w:val="0"/>
          <w:numId w:val="12"/>
        </w:numPr>
        <w:ind w:left="0" w:hanging="426"/>
        <w:rPr>
          <w:bCs w:val="0"/>
          <w:i w:val="0"/>
          <w:sz w:val="22"/>
          <w:szCs w:val="22"/>
        </w:rPr>
      </w:pPr>
      <w:r w:rsidRPr="004F3826">
        <w:rPr>
          <w:b w:val="0"/>
          <w:bCs w:val="0"/>
          <w:i w:val="0"/>
          <w:iCs w:val="0"/>
          <w:sz w:val="22"/>
          <w:szCs w:val="22"/>
        </w:rPr>
        <w:t xml:space="preserve">Tato vyhláška stanovuje obecní systém odpadového hospodářství na území </w:t>
      </w:r>
      <w:r w:rsidR="008C316D" w:rsidRPr="00D70D72">
        <w:rPr>
          <w:b w:val="0"/>
          <w:bCs w:val="0"/>
          <w:i w:val="0"/>
          <w:iCs w:val="0"/>
          <w:sz w:val="22"/>
          <w:szCs w:val="22"/>
        </w:rPr>
        <w:t>města</w:t>
      </w:r>
      <w:r w:rsidR="003703D1" w:rsidRPr="004F3826">
        <w:rPr>
          <w:b w:val="0"/>
          <w:bCs w:val="0"/>
          <w:i w:val="0"/>
          <w:iCs w:val="0"/>
          <w:sz w:val="22"/>
          <w:szCs w:val="22"/>
        </w:rPr>
        <w:t xml:space="preserve"> </w:t>
      </w:r>
      <w:r w:rsidR="000D5A37" w:rsidRPr="004F3826">
        <w:rPr>
          <w:b w:val="0"/>
          <w:bCs w:val="0"/>
          <w:i w:val="0"/>
          <w:iCs w:val="0"/>
          <w:sz w:val="22"/>
          <w:szCs w:val="22"/>
        </w:rPr>
        <w:t>Vimperk včetně místních částí</w:t>
      </w:r>
      <w:r w:rsidR="00972C85" w:rsidRPr="004F3826">
        <w:rPr>
          <w:b w:val="0"/>
          <w:bCs w:val="0"/>
          <w:i w:val="0"/>
          <w:iCs w:val="0"/>
          <w:sz w:val="22"/>
          <w:szCs w:val="22"/>
        </w:rPr>
        <w:t>.</w:t>
      </w:r>
    </w:p>
    <w:p w14:paraId="7183D5B3" w14:textId="77777777" w:rsidR="00972C85" w:rsidRPr="004F3826" w:rsidRDefault="00972C85" w:rsidP="00F433D1">
      <w:pPr>
        <w:tabs>
          <w:tab w:val="left" w:pos="0"/>
        </w:tabs>
        <w:rPr>
          <w:rFonts w:ascii="Arial" w:hAnsi="Arial" w:cs="Arial"/>
          <w:sz w:val="22"/>
          <w:szCs w:val="22"/>
        </w:rPr>
      </w:pPr>
    </w:p>
    <w:p w14:paraId="69AA2937" w14:textId="77777777" w:rsidR="00087A10" w:rsidRPr="004F3826" w:rsidRDefault="00087A10" w:rsidP="006552EA">
      <w:pPr>
        <w:numPr>
          <w:ilvl w:val="0"/>
          <w:numId w:val="12"/>
        </w:numPr>
        <w:tabs>
          <w:tab w:val="left" w:pos="-142"/>
        </w:tabs>
        <w:autoSpaceDE w:val="0"/>
        <w:autoSpaceDN w:val="0"/>
        <w:adjustRightInd w:val="0"/>
        <w:ind w:left="0" w:hanging="426"/>
        <w:jc w:val="both"/>
        <w:rPr>
          <w:rFonts w:ascii="Arial" w:hAnsi="Arial" w:cs="Arial"/>
          <w:sz w:val="22"/>
          <w:szCs w:val="22"/>
        </w:rPr>
      </w:pPr>
      <w:r w:rsidRPr="004F3826">
        <w:rPr>
          <w:rFonts w:ascii="Arial" w:hAnsi="Arial" w:cs="Arial"/>
          <w:sz w:val="22"/>
          <w:szCs w:val="22"/>
        </w:rPr>
        <w:t xml:space="preserve">  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F3826">
        <w:rPr>
          <w:rStyle w:val="Znakapoznpodarou"/>
          <w:rFonts w:ascii="Arial" w:hAnsi="Arial" w:cs="Arial"/>
          <w:sz w:val="22"/>
          <w:szCs w:val="22"/>
        </w:rPr>
        <w:footnoteReference w:id="1"/>
      </w:r>
      <w:r w:rsidRPr="004F3826">
        <w:rPr>
          <w:rFonts w:ascii="Arial" w:hAnsi="Arial" w:cs="Arial"/>
          <w:sz w:val="22"/>
          <w:szCs w:val="22"/>
        </w:rPr>
        <w:t>.</w:t>
      </w:r>
    </w:p>
    <w:p w14:paraId="3FFC001E" w14:textId="77777777" w:rsidR="00087A10" w:rsidRPr="004F3826" w:rsidRDefault="00087A10" w:rsidP="00087A10">
      <w:pPr>
        <w:tabs>
          <w:tab w:val="left" w:pos="567"/>
        </w:tabs>
        <w:autoSpaceDE w:val="0"/>
        <w:autoSpaceDN w:val="0"/>
        <w:adjustRightInd w:val="0"/>
        <w:jc w:val="both"/>
        <w:rPr>
          <w:rFonts w:ascii="Arial" w:hAnsi="Arial" w:cs="Arial"/>
          <w:sz w:val="22"/>
          <w:szCs w:val="22"/>
        </w:rPr>
      </w:pPr>
    </w:p>
    <w:p w14:paraId="419D5045" w14:textId="6EA8EF7F" w:rsidR="00087A10" w:rsidRPr="004F3826" w:rsidRDefault="00087A10" w:rsidP="006552EA">
      <w:pPr>
        <w:numPr>
          <w:ilvl w:val="0"/>
          <w:numId w:val="12"/>
        </w:numPr>
        <w:tabs>
          <w:tab w:val="left" w:pos="-142"/>
        </w:tabs>
        <w:autoSpaceDE w:val="0"/>
        <w:autoSpaceDN w:val="0"/>
        <w:adjustRightInd w:val="0"/>
        <w:ind w:left="0" w:hanging="426"/>
        <w:jc w:val="both"/>
        <w:rPr>
          <w:rFonts w:ascii="Arial" w:hAnsi="Arial" w:cs="Arial"/>
          <w:sz w:val="22"/>
          <w:szCs w:val="22"/>
        </w:rPr>
      </w:pPr>
      <w:r w:rsidRPr="004F3826">
        <w:rPr>
          <w:rFonts w:ascii="Arial" w:hAnsi="Arial" w:cs="Arial"/>
          <w:sz w:val="22"/>
          <w:szCs w:val="22"/>
        </w:rPr>
        <w:t xml:space="preserve">  V okamžiku, kdy osoba zapojená do obecního systému odloží movitou věc nebo odpad, </w:t>
      </w:r>
      <w:r w:rsidRPr="004F3826">
        <w:rPr>
          <w:rFonts w:ascii="Arial" w:hAnsi="Arial" w:cs="Arial"/>
          <w:sz w:val="22"/>
          <w:szCs w:val="22"/>
        </w:rPr>
        <w:br/>
        <w:t xml:space="preserve">s výjimkou výrobků s ukončenou životností, na místě </w:t>
      </w:r>
      <w:r w:rsidR="008C316D" w:rsidRPr="00D70D72">
        <w:rPr>
          <w:rFonts w:ascii="Arial" w:hAnsi="Arial" w:cs="Arial"/>
          <w:sz w:val="22"/>
          <w:szCs w:val="22"/>
        </w:rPr>
        <w:t>městem</w:t>
      </w:r>
      <w:r w:rsidRPr="004F3826">
        <w:rPr>
          <w:rFonts w:ascii="Arial" w:hAnsi="Arial" w:cs="Arial"/>
          <w:sz w:val="22"/>
          <w:szCs w:val="22"/>
        </w:rPr>
        <w:t xml:space="preserve"> k tomuto účelu určeném, stává se </w:t>
      </w:r>
      <w:r w:rsidR="00046D85" w:rsidRPr="00D70D72">
        <w:rPr>
          <w:rFonts w:ascii="Arial" w:hAnsi="Arial" w:cs="Arial"/>
          <w:sz w:val="22"/>
          <w:szCs w:val="22"/>
        </w:rPr>
        <w:t>město</w:t>
      </w:r>
      <w:r w:rsidRPr="004F3826">
        <w:rPr>
          <w:rFonts w:ascii="Arial" w:hAnsi="Arial" w:cs="Arial"/>
          <w:sz w:val="22"/>
          <w:szCs w:val="22"/>
        </w:rPr>
        <w:t xml:space="preserve"> vlastníkem této movité věci nebo odpadu</w:t>
      </w:r>
      <w:r w:rsidRPr="004F3826">
        <w:rPr>
          <w:rStyle w:val="Znakapoznpodarou"/>
          <w:rFonts w:ascii="Arial" w:hAnsi="Arial" w:cs="Arial"/>
          <w:sz w:val="22"/>
          <w:szCs w:val="22"/>
        </w:rPr>
        <w:footnoteReference w:id="2"/>
      </w:r>
      <w:r w:rsidRPr="004F3826">
        <w:rPr>
          <w:rFonts w:ascii="Arial" w:hAnsi="Arial" w:cs="Arial"/>
          <w:sz w:val="22"/>
          <w:szCs w:val="22"/>
        </w:rPr>
        <w:t xml:space="preserve">. </w:t>
      </w:r>
    </w:p>
    <w:p w14:paraId="4B1D4AF2" w14:textId="77777777" w:rsidR="00087A10" w:rsidRPr="004F3826" w:rsidRDefault="00087A10" w:rsidP="00087A10">
      <w:pPr>
        <w:tabs>
          <w:tab w:val="left" w:pos="-142"/>
        </w:tabs>
        <w:autoSpaceDE w:val="0"/>
        <w:autoSpaceDN w:val="0"/>
        <w:adjustRightInd w:val="0"/>
        <w:jc w:val="both"/>
        <w:rPr>
          <w:rFonts w:ascii="Arial" w:hAnsi="Arial" w:cs="Arial"/>
          <w:sz w:val="22"/>
          <w:szCs w:val="22"/>
        </w:rPr>
      </w:pPr>
    </w:p>
    <w:p w14:paraId="3DD104A0" w14:textId="77777777" w:rsidR="00087A10" w:rsidRPr="004F3826" w:rsidRDefault="00087A10" w:rsidP="006552EA">
      <w:pPr>
        <w:numPr>
          <w:ilvl w:val="0"/>
          <w:numId w:val="12"/>
        </w:numPr>
        <w:tabs>
          <w:tab w:val="left" w:pos="-142"/>
        </w:tabs>
        <w:autoSpaceDE w:val="0"/>
        <w:autoSpaceDN w:val="0"/>
        <w:adjustRightInd w:val="0"/>
        <w:ind w:left="0" w:hanging="426"/>
        <w:jc w:val="both"/>
        <w:rPr>
          <w:rFonts w:ascii="Arial" w:hAnsi="Arial" w:cs="Arial"/>
          <w:sz w:val="22"/>
          <w:szCs w:val="22"/>
        </w:rPr>
      </w:pPr>
      <w:r w:rsidRPr="004F3826">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6AB3862" w14:textId="77777777" w:rsidR="00087A10" w:rsidRPr="004F3826" w:rsidRDefault="00087A10" w:rsidP="00087A10">
      <w:pPr>
        <w:tabs>
          <w:tab w:val="left" w:pos="-142"/>
        </w:tabs>
        <w:autoSpaceDE w:val="0"/>
        <w:autoSpaceDN w:val="0"/>
        <w:adjustRightInd w:val="0"/>
        <w:jc w:val="both"/>
        <w:rPr>
          <w:rFonts w:ascii="Arial" w:hAnsi="Arial" w:cs="Arial"/>
          <w:sz w:val="22"/>
          <w:szCs w:val="22"/>
        </w:rPr>
      </w:pPr>
    </w:p>
    <w:p w14:paraId="419EBB4D" w14:textId="77777777" w:rsidR="00087A10" w:rsidRPr="004F3826" w:rsidRDefault="00087A10" w:rsidP="00087A10">
      <w:pPr>
        <w:jc w:val="center"/>
        <w:rPr>
          <w:rFonts w:ascii="Arial" w:hAnsi="Arial" w:cs="Arial"/>
          <w:b/>
          <w:sz w:val="22"/>
          <w:szCs w:val="22"/>
        </w:rPr>
      </w:pPr>
    </w:p>
    <w:p w14:paraId="01845F8E" w14:textId="77777777" w:rsidR="00EF49EE" w:rsidRPr="004F3826" w:rsidRDefault="00EF49EE" w:rsidP="00087A10">
      <w:pPr>
        <w:jc w:val="center"/>
        <w:rPr>
          <w:rFonts w:ascii="Arial" w:hAnsi="Arial" w:cs="Arial"/>
          <w:b/>
          <w:sz w:val="22"/>
          <w:szCs w:val="22"/>
        </w:rPr>
      </w:pPr>
    </w:p>
    <w:p w14:paraId="4E527140" w14:textId="77777777" w:rsidR="00EF49EE" w:rsidRPr="004F3826" w:rsidRDefault="00EF49EE" w:rsidP="00087A10">
      <w:pPr>
        <w:jc w:val="center"/>
        <w:rPr>
          <w:rFonts w:ascii="Arial" w:hAnsi="Arial" w:cs="Arial"/>
          <w:b/>
          <w:sz w:val="22"/>
          <w:szCs w:val="22"/>
        </w:rPr>
      </w:pPr>
    </w:p>
    <w:p w14:paraId="1A381710" w14:textId="77777777" w:rsidR="00B059A4" w:rsidRDefault="00B059A4" w:rsidP="00B059A4">
      <w:pPr>
        <w:rPr>
          <w:rFonts w:ascii="Arial" w:hAnsi="Arial" w:cs="Arial"/>
          <w:b/>
          <w:sz w:val="22"/>
          <w:szCs w:val="22"/>
        </w:rPr>
      </w:pPr>
    </w:p>
    <w:p w14:paraId="6A077298" w14:textId="771FCE3E" w:rsidR="00087A10" w:rsidRPr="004F3826" w:rsidRDefault="00087A10" w:rsidP="00B059A4">
      <w:pPr>
        <w:jc w:val="center"/>
        <w:rPr>
          <w:rFonts w:ascii="Arial" w:hAnsi="Arial" w:cs="Arial"/>
          <w:b/>
          <w:sz w:val="22"/>
          <w:szCs w:val="22"/>
        </w:rPr>
      </w:pPr>
      <w:r w:rsidRPr="004F3826">
        <w:rPr>
          <w:rFonts w:ascii="Arial" w:hAnsi="Arial" w:cs="Arial"/>
          <w:b/>
          <w:sz w:val="22"/>
          <w:szCs w:val="22"/>
        </w:rPr>
        <w:lastRenderedPageBreak/>
        <w:t>Čl. 2</w:t>
      </w:r>
    </w:p>
    <w:p w14:paraId="3AC422E3" w14:textId="77777777" w:rsidR="00087A10" w:rsidRPr="004F3826" w:rsidRDefault="00087A10" w:rsidP="00087A10">
      <w:pPr>
        <w:jc w:val="center"/>
        <w:rPr>
          <w:rFonts w:ascii="Arial" w:hAnsi="Arial" w:cs="Arial"/>
          <w:sz w:val="22"/>
          <w:szCs w:val="22"/>
        </w:rPr>
      </w:pPr>
      <w:r w:rsidRPr="004F3826">
        <w:rPr>
          <w:rFonts w:ascii="Arial" w:hAnsi="Arial" w:cs="Arial"/>
          <w:b/>
          <w:sz w:val="22"/>
          <w:szCs w:val="22"/>
        </w:rPr>
        <w:t xml:space="preserve">Oddělené soustřeďování komunálního odpadu </w:t>
      </w:r>
    </w:p>
    <w:p w14:paraId="117B2700" w14:textId="77777777" w:rsidR="00087A10" w:rsidRPr="004F3826" w:rsidRDefault="00087A10" w:rsidP="00087A10">
      <w:pPr>
        <w:jc w:val="center"/>
        <w:rPr>
          <w:rFonts w:ascii="Arial" w:hAnsi="Arial" w:cs="Arial"/>
          <w:sz w:val="22"/>
          <w:szCs w:val="22"/>
        </w:rPr>
      </w:pPr>
    </w:p>
    <w:p w14:paraId="3C93D7E2" w14:textId="77777777" w:rsidR="00087A10" w:rsidRPr="004F3826" w:rsidRDefault="00087A10" w:rsidP="006552EA">
      <w:pPr>
        <w:numPr>
          <w:ilvl w:val="0"/>
          <w:numId w:val="9"/>
        </w:numPr>
        <w:jc w:val="both"/>
        <w:rPr>
          <w:rFonts w:ascii="Arial" w:hAnsi="Arial" w:cs="Arial"/>
          <w:sz w:val="22"/>
          <w:szCs w:val="22"/>
        </w:rPr>
      </w:pPr>
      <w:r w:rsidRPr="004F3826">
        <w:rPr>
          <w:rFonts w:ascii="Arial" w:hAnsi="Arial" w:cs="Arial"/>
          <w:sz w:val="22"/>
          <w:szCs w:val="22"/>
        </w:rPr>
        <w:t>Osoby předávající komunální odpad na místa určená obcí jsou povinny odděleně soustřeďovat následující složky:</w:t>
      </w:r>
    </w:p>
    <w:p w14:paraId="0ECDCB60" w14:textId="77777777" w:rsidR="00087A10" w:rsidRPr="004F3826" w:rsidRDefault="00087A10" w:rsidP="00087A10">
      <w:pPr>
        <w:rPr>
          <w:rFonts w:ascii="Arial" w:hAnsi="Arial" w:cs="Arial"/>
          <w:i/>
          <w:iCs/>
          <w:sz w:val="22"/>
          <w:szCs w:val="22"/>
        </w:rPr>
      </w:pPr>
    </w:p>
    <w:p w14:paraId="07FFE64A" w14:textId="77777777" w:rsidR="00087A10" w:rsidRPr="004F3826" w:rsidRDefault="00087A10" w:rsidP="006552EA">
      <w:pPr>
        <w:pStyle w:val="Odstavecseseznamem"/>
        <w:numPr>
          <w:ilvl w:val="0"/>
          <w:numId w:val="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Biologické odpady rostlinného původu</w:t>
      </w:r>
      <w:r w:rsidRPr="004F3826">
        <w:rPr>
          <w:rFonts w:ascii="Arial" w:hAnsi="Arial" w:cs="Arial"/>
          <w:bCs/>
          <w:sz w:val="22"/>
          <w:szCs w:val="22"/>
        </w:rPr>
        <w:t>,</w:t>
      </w:r>
    </w:p>
    <w:p w14:paraId="7F325223" w14:textId="77777777" w:rsidR="00087A10" w:rsidRPr="004F3826" w:rsidRDefault="00087A10" w:rsidP="006552EA">
      <w:pPr>
        <w:pStyle w:val="Odstavecseseznamem"/>
        <w:numPr>
          <w:ilvl w:val="0"/>
          <w:numId w:val="7"/>
        </w:numPr>
        <w:tabs>
          <w:tab w:val="left" w:pos="567"/>
        </w:tabs>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Papír,</w:t>
      </w:r>
    </w:p>
    <w:p w14:paraId="4885FDD4" w14:textId="60731143" w:rsidR="00087A10" w:rsidRPr="004F3826" w:rsidRDefault="00087A10" w:rsidP="006552EA">
      <w:pPr>
        <w:pStyle w:val="Odstavecseseznamem"/>
        <w:numPr>
          <w:ilvl w:val="0"/>
          <w:numId w:val="7"/>
        </w:numPr>
        <w:tabs>
          <w:tab w:val="left" w:pos="567"/>
        </w:tabs>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Plasty</w:t>
      </w:r>
      <w:r w:rsidR="00E749D9">
        <w:rPr>
          <w:rFonts w:ascii="Arial" w:hAnsi="Arial" w:cs="Arial"/>
          <w:bCs/>
          <w:color w:val="000000"/>
          <w:sz w:val="22"/>
          <w:szCs w:val="22"/>
        </w:rPr>
        <w:t>,</w:t>
      </w:r>
      <w:r w:rsidRPr="004F3826">
        <w:rPr>
          <w:rFonts w:ascii="Arial" w:hAnsi="Arial" w:cs="Arial"/>
          <w:bCs/>
          <w:color w:val="000000"/>
          <w:sz w:val="22"/>
          <w:szCs w:val="22"/>
        </w:rPr>
        <w:t xml:space="preserve"> včetně PET lahví</w:t>
      </w:r>
      <w:r w:rsidR="0089500A" w:rsidRPr="004F3826">
        <w:rPr>
          <w:rFonts w:ascii="Arial" w:hAnsi="Arial" w:cs="Arial"/>
          <w:bCs/>
          <w:color w:val="000000"/>
          <w:sz w:val="22"/>
          <w:szCs w:val="22"/>
        </w:rPr>
        <w:t xml:space="preserve"> a nápojových kartónů</w:t>
      </w:r>
    </w:p>
    <w:p w14:paraId="57678442" w14:textId="77777777" w:rsidR="00087A10" w:rsidRPr="004F3826" w:rsidRDefault="00087A10" w:rsidP="006552EA">
      <w:pPr>
        <w:pStyle w:val="Odstavecseseznamem"/>
        <w:numPr>
          <w:ilvl w:val="0"/>
          <w:numId w:val="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Sklo,</w:t>
      </w:r>
    </w:p>
    <w:p w14:paraId="3949B470" w14:textId="77777777" w:rsidR="00087A10" w:rsidRPr="004F3826" w:rsidRDefault="00087A10" w:rsidP="006552EA">
      <w:pPr>
        <w:pStyle w:val="Odstavecseseznamem"/>
        <w:numPr>
          <w:ilvl w:val="0"/>
          <w:numId w:val="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Kovy,</w:t>
      </w:r>
    </w:p>
    <w:p w14:paraId="5B9C0C12" w14:textId="77777777" w:rsidR="00087A10" w:rsidRPr="004F3826" w:rsidRDefault="00087A10" w:rsidP="006552EA">
      <w:pPr>
        <w:numPr>
          <w:ilvl w:val="0"/>
          <w:numId w:val="7"/>
        </w:numPr>
        <w:rPr>
          <w:rFonts w:ascii="Arial" w:hAnsi="Arial" w:cs="Arial"/>
          <w:iCs/>
          <w:sz w:val="22"/>
          <w:szCs w:val="22"/>
        </w:rPr>
      </w:pPr>
      <w:r w:rsidRPr="004F3826">
        <w:rPr>
          <w:rFonts w:ascii="Arial" w:hAnsi="Arial" w:cs="Arial"/>
          <w:bCs/>
          <w:color w:val="000000"/>
          <w:sz w:val="22"/>
          <w:szCs w:val="22"/>
        </w:rPr>
        <w:t>Nebezpečné odpady,</w:t>
      </w:r>
    </w:p>
    <w:p w14:paraId="0C87F126" w14:textId="77777777" w:rsidR="00087A10" w:rsidRPr="004F3826" w:rsidRDefault="00087A10" w:rsidP="006552EA">
      <w:pPr>
        <w:numPr>
          <w:ilvl w:val="0"/>
          <w:numId w:val="7"/>
        </w:numPr>
        <w:rPr>
          <w:rFonts w:ascii="Arial" w:hAnsi="Arial" w:cs="Arial"/>
          <w:bCs/>
          <w:color w:val="000000"/>
          <w:sz w:val="22"/>
          <w:szCs w:val="22"/>
        </w:rPr>
      </w:pPr>
      <w:r w:rsidRPr="004F3826">
        <w:rPr>
          <w:rFonts w:ascii="Arial" w:hAnsi="Arial" w:cs="Arial"/>
          <w:bCs/>
          <w:color w:val="000000"/>
          <w:sz w:val="22"/>
          <w:szCs w:val="22"/>
        </w:rPr>
        <w:t>Objemný odpad,</w:t>
      </w:r>
    </w:p>
    <w:p w14:paraId="563AF3C7" w14:textId="77777777" w:rsidR="00087A10" w:rsidRPr="004F3826" w:rsidRDefault="00087A10" w:rsidP="006552EA">
      <w:pPr>
        <w:numPr>
          <w:ilvl w:val="0"/>
          <w:numId w:val="7"/>
        </w:numPr>
        <w:rPr>
          <w:rFonts w:ascii="Arial" w:hAnsi="Arial" w:cs="Arial"/>
          <w:iCs/>
          <w:sz w:val="22"/>
          <w:szCs w:val="22"/>
        </w:rPr>
      </w:pPr>
      <w:r w:rsidRPr="004F3826">
        <w:rPr>
          <w:rFonts w:ascii="Arial" w:hAnsi="Arial" w:cs="Arial"/>
          <w:iCs/>
          <w:sz w:val="22"/>
          <w:szCs w:val="22"/>
        </w:rPr>
        <w:t>Jedlé oleje a tuky,</w:t>
      </w:r>
    </w:p>
    <w:p w14:paraId="2EA7033E" w14:textId="1E9BF783" w:rsidR="00175021" w:rsidRPr="004F3826" w:rsidRDefault="00087A10" w:rsidP="00B61387">
      <w:pPr>
        <w:numPr>
          <w:ilvl w:val="0"/>
          <w:numId w:val="7"/>
        </w:numPr>
        <w:rPr>
          <w:rFonts w:ascii="Arial" w:hAnsi="Arial" w:cs="Arial"/>
          <w:iCs/>
          <w:sz w:val="22"/>
          <w:szCs w:val="22"/>
        </w:rPr>
      </w:pPr>
      <w:r w:rsidRPr="004F3826">
        <w:rPr>
          <w:rFonts w:ascii="Arial" w:hAnsi="Arial" w:cs="Arial"/>
          <w:iCs/>
          <w:sz w:val="22"/>
          <w:szCs w:val="22"/>
        </w:rPr>
        <w:t>Textil</w:t>
      </w:r>
      <w:r w:rsidR="00E749D9">
        <w:rPr>
          <w:rFonts w:ascii="Arial" w:hAnsi="Arial" w:cs="Arial"/>
          <w:iCs/>
          <w:sz w:val="22"/>
          <w:szCs w:val="22"/>
        </w:rPr>
        <w:t>,</w:t>
      </w:r>
      <w:r w:rsidRPr="004F3826">
        <w:rPr>
          <w:rFonts w:ascii="Arial" w:hAnsi="Arial" w:cs="Arial"/>
          <w:iCs/>
          <w:sz w:val="22"/>
          <w:szCs w:val="22"/>
        </w:rPr>
        <w:t xml:space="preserve">  </w:t>
      </w:r>
    </w:p>
    <w:p w14:paraId="58343538" w14:textId="77777777" w:rsidR="00087A10" w:rsidRPr="004F3826" w:rsidRDefault="00087A10" w:rsidP="006552EA">
      <w:pPr>
        <w:numPr>
          <w:ilvl w:val="0"/>
          <w:numId w:val="7"/>
        </w:numPr>
        <w:rPr>
          <w:rFonts w:ascii="Arial" w:hAnsi="Arial" w:cs="Arial"/>
          <w:iCs/>
          <w:sz w:val="22"/>
          <w:szCs w:val="22"/>
        </w:rPr>
      </w:pPr>
      <w:r w:rsidRPr="004F3826">
        <w:rPr>
          <w:rFonts w:ascii="Arial" w:hAnsi="Arial" w:cs="Arial"/>
          <w:iCs/>
          <w:sz w:val="22"/>
          <w:szCs w:val="22"/>
        </w:rPr>
        <w:t>Směsný komunální odpad</w:t>
      </w:r>
    </w:p>
    <w:p w14:paraId="65EA7B0F" w14:textId="77777777" w:rsidR="00087A10" w:rsidRPr="004F3826" w:rsidRDefault="00087A10" w:rsidP="00087A10">
      <w:pPr>
        <w:rPr>
          <w:rFonts w:ascii="Arial" w:hAnsi="Arial" w:cs="Arial"/>
          <w:color w:val="00B0F0"/>
          <w:sz w:val="22"/>
          <w:szCs w:val="22"/>
        </w:rPr>
      </w:pPr>
      <w:r w:rsidRPr="004F3826">
        <w:rPr>
          <w:rFonts w:ascii="Arial" w:hAnsi="Arial" w:cs="Arial"/>
          <w:color w:val="00B0F0"/>
          <w:sz w:val="22"/>
          <w:szCs w:val="22"/>
        </w:rPr>
        <w:t xml:space="preserve"> </w:t>
      </w:r>
    </w:p>
    <w:p w14:paraId="6F7FE6DB" w14:textId="77777777" w:rsidR="00087A10" w:rsidRPr="004F3826" w:rsidRDefault="00087A10" w:rsidP="006552EA">
      <w:pPr>
        <w:pStyle w:val="Zkladntextodsazen"/>
        <w:numPr>
          <w:ilvl w:val="0"/>
          <w:numId w:val="9"/>
        </w:numPr>
        <w:spacing w:after="0"/>
        <w:jc w:val="both"/>
        <w:rPr>
          <w:rFonts w:ascii="Arial" w:hAnsi="Arial" w:cs="Arial"/>
          <w:sz w:val="22"/>
          <w:szCs w:val="22"/>
        </w:rPr>
      </w:pPr>
      <w:r w:rsidRPr="004F3826">
        <w:rPr>
          <w:rFonts w:ascii="Arial" w:hAnsi="Arial" w:cs="Arial"/>
          <w:sz w:val="22"/>
          <w:szCs w:val="22"/>
        </w:rPr>
        <w:t>Směsným komunálním odpadem se rozumí zbylý komunální odpad po stanoveném vytřídění podle odstavce 1 písm.</w:t>
      </w:r>
      <w:r w:rsidR="00B61387" w:rsidRPr="004F3826">
        <w:rPr>
          <w:rFonts w:ascii="Arial" w:hAnsi="Arial" w:cs="Arial"/>
          <w:sz w:val="22"/>
          <w:szCs w:val="22"/>
        </w:rPr>
        <w:t xml:space="preserve"> a), b), c), d), e), f), g), h) a</w:t>
      </w:r>
      <w:r w:rsidR="00175021" w:rsidRPr="004F3826">
        <w:rPr>
          <w:rFonts w:ascii="Arial" w:hAnsi="Arial" w:cs="Arial"/>
          <w:sz w:val="22"/>
          <w:szCs w:val="22"/>
        </w:rPr>
        <w:t xml:space="preserve"> </w:t>
      </w:r>
      <w:r w:rsidRPr="004F3826">
        <w:rPr>
          <w:rFonts w:ascii="Arial" w:hAnsi="Arial" w:cs="Arial"/>
          <w:sz w:val="22"/>
          <w:szCs w:val="22"/>
        </w:rPr>
        <w:t>i)</w:t>
      </w:r>
      <w:r w:rsidR="00B61387" w:rsidRPr="004F3826">
        <w:rPr>
          <w:rFonts w:ascii="Arial" w:hAnsi="Arial" w:cs="Arial"/>
          <w:sz w:val="22"/>
          <w:szCs w:val="22"/>
        </w:rPr>
        <w:t>.</w:t>
      </w:r>
    </w:p>
    <w:p w14:paraId="18C85BCB" w14:textId="77777777" w:rsidR="00087A10" w:rsidRPr="004F3826" w:rsidRDefault="00087A10" w:rsidP="00087A10">
      <w:pPr>
        <w:pStyle w:val="Zkladntextodsazen"/>
        <w:ind w:left="360"/>
        <w:rPr>
          <w:rFonts w:ascii="Arial" w:hAnsi="Arial" w:cs="Arial"/>
          <w:sz w:val="22"/>
          <w:szCs w:val="22"/>
        </w:rPr>
      </w:pPr>
    </w:p>
    <w:p w14:paraId="59763484" w14:textId="77777777" w:rsidR="00087A10" w:rsidRPr="004F3826" w:rsidRDefault="00087A10" w:rsidP="006552EA">
      <w:pPr>
        <w:pStyle w:val="Zkladntextodsazen"/>
        <w:numPr>
          <w:ilvl w:val="0"/>
          <w:numId w:val="9"/>
        </w:numPr>
        <w:spacing w:after="0"/>
        <w:jc w:val="both"/>
        <w:rPr>
          <w:rFonts w:ascii="Arial" w:hAnsi="Arial" w:cs="Arial"/>
          <w:sz w:val="22"/>
          <w:szCs w:val="22"/>
        </w:rPr>
      </w:pPr>
      <w:r w:rsidRPr="004F3826">
        <w:rPr>
          <w:rFonts w:ascii="Arial" w:hAnsi="Arial" w:cs="Arial"/>
          <w:sz w:val="22"/>
          <w:szCs w:val="22"/>
        </w:rPr>
        <w:t>Objemný odpad je takový odpad, který vzhledem ke svým rozměrům nemůže být umístěn do sběrných nádob (např. koberce, matrace, nábytek,</w:t>
      </w:r>
      <w:proofErr w:type="gramStart"/>
      <w:r w:rsidRPr="004F3826">
        <w:rPr>
          <w:rFonts w:ascii="Arial" w:hAnsi="Arial" w:cs="Arial"/>
          <w:sz w:val="22"/>
          <w:szCs w:val="22"/>
        </w:rPr>
        <w:t>… ).</w:t>
      </w:r>
      <w:proofErr w:type="gramEnd"/>
    </w:p>
    <w:p w14:paraId="26C98784" w14:textId="77777777" w:rsidR="00087A10" w:rsidRPr="004F3826" w:rsidRDefault="00087A10" w:rsidP="00087A10">
      <w:pPr>
        <w:pStyle w:val="Zkladntextodsazen"/>
        <w:ind w:left="360"/>
        <w:rPr>
          <w:rFonts w:ascii="Arial" w:hAnsi="Arial" w:cs="Arial"/>
          <w:sz w:val="22"/>
          <w:szCs w:val="22"/>
        </w:rPr>
      </w:pPr>
    </w:p>
    <w:p w14:paraId="1C60AB72" w14:textId="77777777" w:rsidR="00087A10" w:rsidRPr="004F3826" w:rsidRDefault="00087A10" w:rsidP="00087A10">
      <w:pPr>
        <w:pStyle w:val="Zkladntextodsazen"/>
        <w:ind w:left="720"/>
        <w:jc w:val="center"/>
        <w:rPr>
          <w:rFonts w:ascii="Arial" w:hAnsi="Arial" w:cs="Arial"/>
          <w:sz w:val="22"/>
          <w:szCs w:val="22"/>
        </w:rPr>
      </w:pPr>
    </w:p>
    <w:p w14:paraId="439DFBBF"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3</w:t>
      </w:r>
    </w:p>
    <w:p w14:paraId="1ECFA53B" w14:textId="77777777" w:rsidR="00087A10" w:rsidRPr="004F3826" w:rsidRDefault="00087A10" w:rsidP="00087A10">
      <w:pPr>
        <w:pStyle w:val="Nadpis2"/>
        <w:jc w:val="center"/>
        <w:rPr>
          <w:bCs w:val="0"/>
          <w:i w:val="0"/>
          <w:sz w:val="22"/>
          <w:szCs w:val="22"/>
        </w:rPr>
      </w:pPr>
      <w:r w:rsidRPr="004F3826">
        <w:rPr>
          <w:bCs w:val="0"/>
          <w:i w:val="0"/>
          <w:sz w:val="22"/>
          <w:szCs w:val="22"/>
        </w:rPr>
        <w:t>Soustřeďování papíru, plastů, skla, kovů, biologického odpadu rostlinného původu, jedlých olejů a tuků, textilu</w:t>
      </w:r>
    </w:p>
    <w:p w14:paraId="1F028FEB" w14:textId="77777777" w:rsidR="00087A10" w:rsidRPr="004F3826" w:rsidRDefault="00087A10" w:rsidP="00087A10">
      <w:pPr>
        <w:tabs>
          <w:tab w:val="num" w:pos="927"/>
        </w:tabs>
        <w:jc w:val="both"/>
        <w:rPr>
          <w:rFonts w:ascii="Arial" w:hAnsi="Arial" w:cs="Arial"/>
          <w:b/>
          <w:sz w:val="22"/>
          <w:szCs w:val="22"/>
          <w:u w:val="single"/>
        </w:rPr>
      </w:pPr>
    </w:p>
    <w:p w14:paraId="4057E8C9" w14:textId="77777777" w:rsidR="00AF6E00" w:rsidRPr="004F3826" w:rsidRDefault="00087A10" w:rsidP="00AF6E00">
      <w:pPr>
        <w:numPr>
          <w:ilvl w:val="0"/>
          <w:numId w:val="3"/>
        </w:numPr>
        <w:tabs>
          <w:tab w:val="num" w:pos="540"/>
          <w:tab w:val="num" w:pos="927"/>
        </w:tabs>
        <w:jc w:val="both"/>
        <w:rPr>
          <w:rFonts w:ascii="Arial" w:hAnsi="Arial" w:cs="Arial"/>
          <w:sz w:val="22"/>
          <w:szCs w:val="22"/>
        </w:rPr>
      </w:pPr>
      <w:r w:rsidRPr="004F3826">
        <w:rPr>
          <w:rFonts w:ascii="Arial" w:hAnsi="Arial" w:cs="Arial"/>
          <w:sz w:val="22"/>
          <w:szCs w:val="22"/>
        </w:rPr>
        <w:t>Papír, plasty,</w:t>
      </w:r>
      <w:r w:rsidR="00862732" w:rsidRPr="004F3826">
        <w:rPr>
          <w:rFonts w:ascii="Arial" w:hAnsi="Arial" w:cs="Arial"/>
          <w:sz w:val="22"/>
          <w:szCs w:val="22"/>
        </w:rPr>
        <w:t xml:space="preserve"> včetně nápojových kartonů,</w:t>
      </w:r>
      <w:r w:rsidRPr="004F3826">
        <w:rPr>
          <w:rFonts w:ascii="Arial" w:hAnsi="Arial" w:cs="Arial"/>
          <w:sz w:val="22"/>
          <w:szCs w:val="22"/>
        </w:rPr>
        <w:t xml:space="preserve"> sklo, kovy, biologické odpady rostlin</w:t>
      </w:r>
      <w:r w:rsidR="00862732" w:rsidRPr="004F3826">
        <w:rPr>
          <w:rFonts w:ascii="Arial" w:hAnsi="Arial" w:cs="Arial"/>
          <w:sz w:val="22"/>
          <w:szCs w:val="22"/>
        </w:rPr>
        <w:t>ného původu, jedlé oleje a tuky a</w:t>
      </w:r>
      <w:r w:rsidRPr="004F3826">
        <w:rPr>
          <w:rFonts w:ascii="Arial" w:hAnsi="Arial" w:cs="Arial"/>
          <w:sz w:val="22"/>
          <w:szCs w:val="22"/>
        </w:rPr>
        <w:t xml:space="preserve"> textil se soustřeďují do </w:t>
      </w:r>
      <w:r w:rsidRPr="004F3826">
        <w:rPr>
          <w:rFonts w:ascii="Arial" w:hAnsi="Arial" w:cs="Arial"/>
          <w:bCs/>
          <w:sz w:val="22"/>
          <w:szCs w:val="22"/>
        </w:rPr>
        <w:t>zvláštních sběrných nádob</w:t>
      </w:r>
      <w:r w:rsidR="00862732" w:rsidRPr="004F3826">
        <w:rPr>
          <w:rFonts w:ascii="Arial" w:hAnsi="Arial" w:cs="Arial"/>
          <w:sz w:val="22"/>
          <w:szCs w:val="22"/>
        </w:rPr>
        <w:t xml:space="preserve"> označených a barevně odlišených dle druhu odpadu</w:t>
      </w:r>
      <w:r w:rsidR="00ED48B0" w:rsidRPr="004F3826">
        <w:rPr>
          <w:rFonts w:ascii="Arial" w:hAnsi="Arial" w:cs="Arial"/>
          <w:sz w:val="22"/>
          <w:szCs w:val="22"/>
        </w:rPr>
        <w:t xml:space="preserve">, </w:t>
      </w:r>
      <w:r w:rsidRPr="004F3826">
        <w:rPr>
          <w:rFonts w:ascii="Arial" w:hAnsi="Arial" w:cs="Arial"/>
          <w:sz w:val="22"/>
          <w:szCs w:val="22"/>
        </w:rPr>
        <w:t xml:space="preserve">kterými jsou </w:t>
      </w:r>
      <w:r w:rsidR="00862732" w:rsidRPr="004F3826">
        <w:rPr>
          <w:rFonts w:ascii="Arial" w:hAnsi="Arial" w:cs="Arial"/>
          <w:sz w:val="22"/>
          <w:szCs w:val="22"/>
        </w:rPr>
        <w:t>kontejnery a popelnice.</w:t>
      </w:r>
    </w:p>
    <w:p w14:paraId="078A4CA0" w14:textId="77777777" w:rsidR="00AF6E00" w:rsidRPr="004F3826" w:rsidRDefault="00AF6E00" w:rsidP="00AF6E00">
      <w:pPr>
        <w:tabs>
          <w:tab w:val="num" w:pos="540"/>
          <w:tab w:val="num" w:pos="927"/>
        </w:tabs>
        <w:ind w:left="360"/>
        <w:jc w:val="both"/>
        <w:rPr>
          <w:rFonts w:ascii="Arial" w:hAnsi="Arial" w:cs="Arial"/>
          <w:sz w:val="22"/>
          <w:szCs w:val="22"/>
        </w:rPr>
      </w:pPr>
    </w:p>
    <w:p w14:paraId="5FAA554A" w14:textId="77777777" w:rsidR="00087A10" w:rsidRPr="004F3826" w:rsidRDefault="00ED48B0" w:rsidP="00AF6E00">
      <w:pPr>
        <w:numPr>
          <w:ilvl w:val="0"/>
          <w:numId w:val="3"/>
        </w:numPr>
        <w:tabs>
          <w:tab w:val="num" w:pos="540"/>
          <w:tab w:val="num" w:pos="927"/>
        </w:tabs>
        <w:jc w:val="both"/>
        <w:rPr>
          <w:rFonts w:ascii="Arial" w:hAnsi="Arial" w:cs="Arial"/>
          <w:sz w:val="22"/>
          <w:szCs w:val="22"/>
        </w:rPr>
      </w:pPr>
      <w:r w:rsidRPr="004F3826">
        <w:rPr>
          <w:rFonts w:ascii="Arial" w:hAnsi="Arial" w:cs="Arial"/>
          <w:sz w:val="22"/>
          <w:szCs w:val="22"/>
        </w:rPr>
        <w:t>Umístění zvláštních</w:t>
      </w:r>
      <w:r w:rsidR="00087A10" w:rsidRPr="004F3826">
        <w:rPr>
          <w:rFonts w:ascii="Arial" w:hAnsi="Arial" w:cs="Arial"/>
          <w:sz w:val="22"/>
          <w:szCs w:val="22"/>
        </w:rPr>
        <w:t xml:space="preserve"> sběrn</w:t>
      </w:r>
      <w:r w:rsidRPr="004F3826">
        <w:rPr>
          <w:rFonts w:ascii="Arial" w:hAnsi="Arial" w:cs="Arial"/>
          <w:sz w:val="22"/>
          <w:szCs w:val="22"/>
        </w:rPr>
        <w:t xml:space="preserve">ých </w:t>
      </w:r>
      <w:r w:rsidR="00087A10" w:rsidRPr="004F3826">
        <w:rPr>
          <w:rFonts w:ascii="Arial" w:hAnsi="Arial" w:cs="Arial"/>
          <w:sz w:val="22"/>
          <w:szCs w:val="22"/>
        </w:rPr>
        <w:t>nádob</w:t>
      </w:r>
      <w:r w:rsidRPr="004F3826">
        <w:rPr>
          <w:rFonts w:ascii="Arial" w:hAnsi="Arial" w:cs="Arial"/>
          <w:sz w:val="22"/>
          <w:szCs w:val="22"/>
        </w:rPr>
        <w:t xml:space="preserve"> (kontejnerů a popelnic) </w:t>
      </w:r>
      <w:r w:rsidR="00D01914">
        <w:rPr>
          <w:rFonts w:ascii="Arial" w:hAnsi="Arial" w:cs="Arial"/>
          <w:sz w:val="22"/>
          <w:szCs w:val="22"/>
        </w:rPr>
        <w:t xml:space="preserve">a harmonogram svozu </w:t>
      </w:r>
      <w:r w:rsidRPr="004F3826">
        <w:rPr>
          <w:rFonts w:ascii="Arial" w:hAnsi="Arial" w:cs="Arial"/>
          <w:sz w:val="22"/>
          <w:szCs w:val="22"/>
        </w:rPr>
        <w:t>je uveden na webových stránkách města (</w:t>
      </w:r>
      <w:hyperlink r:id="rId9" w:history="1">
        <w:r w:rsidRPr="004F3826">
          <w:rPr>
            <w:rStyle w:val="Hypertextovodkaz"/>
            <w:rFonts w:ascii="Arial" w:hAnsi="Arial" w:cs="Arial"/>
            <w:sz w:val="22"/>
            <w:szCs w:val="22"/>
          </w:rPr>
          <w:t>www.vimperk.cz</w:t>
        </w:r>
      </w:hyperlink>
      <w:r w:rsidRPr="004F3826">
        <w:rPr>
          <w:rFonts w:ascii="Arial" w:hAnsi="Arial" w:cs="Arial"/>
          <w:sz w:val="22"/>
          <w:szCs w:val="22"/>
        </w:rPr>
        <w:t xml:space="preserve">). </w:t>
      </w:r>
      <w:r w:rsidR="00D32F71" w:rsidRPr="004F3826">
        <w:rPr>
          <w:rFonts w:ascii="Arial" w:hAnsi="Arial" w:cs="Arial"/>
          <w:sz w:val="22"/>
          <w:szCs w:val="22"/>
        </w:rPr>
        <w:t>Seznamy jsou pravidelně aktualizovány.</w:t>
      </w:r>
      <w:r w:rsidRPr="004F3826">
        <w:rPr>
          <w:rFonts w:ascii="Arial" w:hAnsi="Arial" w:cs="Arial"/>
          <w:sz w:val="22"/>
          <w:szCs w:val="22"/>
        </w:rPr>
        <w:t xml:space="preserve"> </w:t>
      </w:r>
    </w:p>
    <w:p w14:paraId="2496D672" w14:textId="77777777" w:rsidR="008632C4" w:rsidRPr="004F3826" w:rsidRDefault="008632C4" w:rsidP="008632C4">
      <w:pPr>
        <w:pStyle w:val="Odstavecseseznamem"/>
        <w:rPr>
          <w:rFonts w:ascii="Arial" w:hAnsi="Arial" w:cs="Arial"/>
          <w:sz w:val="22"/>
          <w:szCs w:val="22"/>
        </w:rPr>
      </w:pPr>
    </w:p>
    <w:p w14:paraId="49AD8FBB" w14:textId="77777777" w:rsidR="008632C4" w:rsidRPr="004F3826" w:rsidRDefault="008632C4" w:rsidP="008632C4">
      <w:pPr>
        <w:tabs>
          <w:tab w:val="num" w:pos="540"/>
          <w:tab w:val="num" w:pos="927"/>
        </w:tabs>
        <w:ind w:left="360"/>
        <w:jc w:val="both"/>
        <w:rPr>
          <w:rFonts w:ascii="Arial" w:hAnsi="Arial" w:cs="Arial"/>
          <w:sz w:val="22"/>
          <w:szCs w:val="22"/>
        </w:rPr>
      </w:pPr>
    </w:p>
    <w:p w14:paraId="226FDB3E" w14:textId="77777777" w:rsidR="00087A10" w:rsidRPr="004F3826" w:rsidRDefault="00087A10" w:rsidP="006552EA">
      <w:pPr>
        <w:pStyle w:val="NormlnIMP"/>
        <w:numPr>
          <w:ilvl w:val="0"/>
          <w:numId w:val="3"/>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4F3826">
        <w:rPr>
          <w:rFonts w:ascii="Arial" w:hAnsi="Arial" w:cs="Arial"/>
          <w:sz w:val="22"/>
          <w:szCs w:val="22"/>
        </w:rPr>
        <w:t>Zvláštní sběrné nádoby jsou barevně odlišeny a označeny příslušnými nápisy:</w:t>
      </w:r>
    </w:p>
    <w:p w14:paraId="383A98FD" w14:textId="77777777" w:rsidR="00087A10" w:rsidRPr="004F3826" w:rsidRDefault="00087A10" w:rsidP="00087A10">
      <w:pPr>
        <w:jc w:val="both"/>
        <w:rPr>
          <w:rFonts w:ascii="Arial" w:hAnsi="Arial" w:cs="Arial"/>
          <w:sz w:val="22"/>
          <w:szCs w:val="22"/>
        </w:rPr>
      </w:pPr>
    </w:p>
    <w:p w14:paraId="3B0BF5FB" w14:textId="77777777" w:rsidR="00087A10" w:rsidRPr="004F3826" w:rsidRDefault="00087A10" w:rsidP="006552EA">
      <w:pPr>
        <w:pStyle w:val="Odstavecseseznamem"/>
        <w:numPr>
          <w:ilvl w:val="0"/>
          <w:numId w:val="10"/>
        </w:numPr>
        <w:autoSpaceDE w:val="0"/>
        <w:autoSpaceDN w:val="0"/>
        <w:adjustRightInd w:val="0"/>
        <w:contextualSpacing/>
        <w:rPr>
          <w:rFonts w:ascii="Arial" w:hAnsi="Arial" w:cs="Arial"/>
          <w:b/>
          <w:bCs/>
          <w:color w:val="000000"/>
          <w:sz w:val="22"/>
          <w:szCs w:val="22"/>
        </w:rPr>
      </w:pPr>
      <w:r w:rsidRPr="004F3826">
        <w:rPr>
          <w:rFonts w:ascii="Arial" w:hAnsi="Arial" w:cs="Arial"/>
          <w:b/>
          <w:bCs/>
          <w:color w:val="000000"/>
          <w:sz w:val="22"/>
          <w:szCs w:val="22"/>
        </w:rPr>
        <w:t>Biologické odpady rostlinného původu</w:t>
      </w:r>
    </w:p>
    <w:p w14:paraId="54E87061" w14:textId="77777777" w:rsidR="00F0581D" w:rsidRPr="004F3826" w:rsidRDefault="00F0581D" w:rsidP="00F0581D">
      <w:pPr>
        <w:pStyle w:val="Odstavecseseznamem"/>
        <w:numPr>
          <w:ilvl w:val="0"/>
          <w:numId w:val="1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typizované hnědé nádoby o objemu 240 l, velkoobjemové kontejnery, kompostéry</w:t>
      </w:r>
      <w:r w:rsidR="003D7B22" w:rsidRPr="004F3826">
        <w:rPr>
          <w:rFonts w:ascii="Arial" w:hAnsi="Arial" w:cs="Arial"/>
          <w:bCs/>
          <w:color w:val="000000"/>
          <w:sz w:val="22"/>
          <w:szCs w:val="22"/>
        </w:rPr>
        <w:t xml:space="preserve"> (slouží pro přednostní odkládání rostlinných zbytků)</w:t>
      </w:r>
    </w:p>
    <w:p w14:paraId="742C1D0A" w14:textId="77777777" w:rsidR="00F0581D" w:rsidRPr="004F3826" w:rsidRDefault="00F0581D" w:rsidP="00F0581D">
      <w:pPr>
        <w:pStyle w:val="Odstavecseseznamem"/>
        <w:autoSpaceDE w:val="0"/>
        <w:autoSpaceDN w:val="0"/>
        <w:adjustRightInd w:val="0"/>
        <w:ind w:left="720"/>
        <w:contextualSpacing/>
        <w:rPr>
          <w:rFonts w:ascii="Arial" w:hAnsi="Arial" w:cs="Arial"/>
          <w:bCs/>
          <w:color w:val="000000"/>
          <w:sz w:val="22"/>
          <w:szCs w:val="22"/>
        </w:rPr>
      </w:pPr>
    </w:p>
    <w:p w14:paraId="5B6306BC" w14:textId="77777777" w:rsidR="00765A6A" w:rsidRPr="004F3826" w:rsidRDefault="00087A10" w:rsidP="00654BC4">
      <w:pPr>
        <w:pStyle w:val="Odstavecseseznamem"/>
        <w:numPr>
          <w:ilvl w:val="0"/>
          <w:numId w:val="10"/>
        </w:numPr>
        <w:autoSpaceDE w:val="0"/>
        <w:autoSpaceDN w:val="0"/>
        <w:adjustRightInd w:val="0"/>
        <w:contextualSpacing/>
        <w:rPr>
          <w:rFonts w:ascii="Arial" w:hAnsi="Arial" w:cs="Arial"/>
          <w:b/>
          <w:bCs/>
          <w:color w:val="FF0000"/>
          <w:sz w:val="22"/>
          <w:szCs w:val="22"/>
        </w:rPr>
      </w:pPr>
      <w:r w:rsidRPr="004F3826">
        <w:rPr>
          <w:rFonts w:ascii="Arial" w:hAnsi="Arial" w:cs="Arial"/>
          <w:b/>
          <w:bCs/>
          <w:color w:val="000000"/>
          <w:sz w:val="22"/>
          <w:szCs w:val="22"/>
        </w:rPr>
        <w:t>Papír</w:t>
      </w:r>
    </w:p>
    <w:p w14:paraId="01064F1D" w14:textId="77777777" w:rsidR="00765A6A" w:rsidRPr="004F3826" w:rsidRDefault="00765A6A" w:rsidP="00765A6A">
      <w:pPr>
        <w:pStyle w:val="Odstavecseseznamem"/>
        <w:numPr>
          <w:ilvl w:val="0"/>
          <w:numId w:val="17"/>
        </w:numPr>
        <w:autoSpaceDE w:val="0"/>
        <w:autoSpaceDN w:val="0"/>
        <w:adjustRightInd w:val="0"/>
        <w:contextualSpacing/>
        <w:rPr>
          <w:rFonts w:ascii="Arial" w:hAnsi="Arial" w:cs="Arial"/>
          <w:bCs/>
          <w:color w:val="FF0000"/>
          <w:sz w:val="22"/>
          <w:szCs w:val="22"/>
        </w:rPr>
      </w:pPr>
      <w:r w:rsidRPr="004F3826">
        <w:rPr>
          <w:rFonts w:ascii="Arial" w:hAnsi="Arial" w:cs="Arial"/>
          <w:bCs/>
          <w:color w:val="000000"/>
          <w:sz w:val="22"/>
          <w:szCs w:val="22"/>
        </w:rPr>
        <w:t xml:space="preserve">sběrné nádoby modré barvy </w:t>
      </w:r>
      <w:r w:rsidR="007E5A5B" w:rsidRPr="004F3826">
        <w:rPr>
          <w:rFonts w:ascii="Arial" w:hAnsi="Arial" w:cs="Arial"/>
          <w:bCs/>
          <w:color w:val="000000"/>
          <w:sz w:val="22"/>
          <w:szCs w:val="22"/>
        </w:rPr>
        <w:t xml:space="preserve">s horním výsypem </w:t>
      </w:r>
      <w:r w:rsidRPr="004F3826">
        <w:rPr>
          <w:rFonts w:ascii="Arial" w:hAnsi="Arial" w:cs="Arial"/>
          <w:bCs/>
          <w:color w:val="000000"/>
          <w:sz w:val="22"/>
          <w:szCs w:val="22"/>
        </w:rPr>
        <w:t>o objemu 240 l, 1 100 l, podzemní kontejnery o objemu 3 000 l a 5 000 l</w:t>
      </w:r>
    </w:p>
    <w:p w14:paraId="6A15C5D4" w14:textId="77777777" w:rsidR="00FA02D6" w:rsidRPr="004F3826" w:rsidRDefault="00FA02D6" w:rsidP="00FA02D6">
      <w:pPr>
        <w:pStyle w:val="Odstavecseseznamem"/>
        <w:autoSpaceDE w:val="0"/>
        <w:autoSpaceDN w:val="0"/>
        <w:adjustRightInd w:val="0"/>
        <w:ind w:left="1353"/>
        <w:contextualSpacing/>
        <w:rPr>
          <w:rFonts w:ascii="Arial" w:hAnsi="Arial" w:cs="Arial"/>
          <w:bCs/>
          <w:color w:val="FF0000"/>
          <w:sz w:val="22"/>
          <w:szCs w:val="22"/>
        </w:rPr>
      </w:pPr>
    </w:p>
    <w:p w14:paraId="60533BFE" w14:textId="77777777" w:rsidR="00A621AE" w:rsidRPr="004F3826" w:rsidRDefault="00087A10" w:rsidP="00A621AE">
      <w:pPr>
        <w:pStyle w:val="Odstavecseseznamem"/>
        <w:numPr>
          <w:ilvl w:val="0"/>
          <w:numId w:val="10"/>
        </w:numPr>
        <w:autoSpaceDE w:val="0"/>
        <w:autoSpaceDN w:val="0"/>
        <w:adjustRightInd w:val="0"/>
        <w:contextualSpacing/>
        <w:rPr>
          <w:rFonts w:ascii="Arial" w:hAnsi="Arial" w:cs="Arial"/>
          <w:bCs/>
          <w:i/>
          <w:color w:val="FF0000"/>
          <w:sz w:val="22"/>
          <w:szCs w:val="22"/>
        </w:rPr>
      </w:pPr>
      <w:r w:rsidRPr="004F3826">
        <w:rPr>
          <w:rFonts w:ascii="Arial" w:hAnsi="Arial" w:cs="Arial"/>
          <w:b/>
          <w:bCs/>
          <w:color w:val="000000"/>
          <w:sz w:val="22"/>
          <w:szCs w:val="22"/>
        </w:rPr>
        <w:t xml:space="preserve">Plasty, PET lahve, </w:t>
      </w:r>
      <w:r w:rsidR="00765A6A" w:rsidRPr="004F3826">
        <w:rPr>
          <w:rFonts w:ascii="Arial" w:hAnsi="Arial" w:cs="Arial"/>
          <w:b/>
          <w:bCs/>
          <w:color w:val="000000"/>
          <w:sz w:val="22"/>
          <w:szCs w:val="22"/>
        </w:rPr>
        <w:t>nápojový kartón</w:t>
      </w:r>
    </w:p>
    <w:p w14:paraId="74316CBE" w14:textId="77777777" w:rsidR="00550FAD" w:rsidRPr="004F3826" w:rsidRDefault="0027420A" w:rsidP="00A621AE">
      <w:pPr>
        <w:pStyle w:val="Odstavecseseznamem"/>
        <w:numPr>
          <w:ilvl w:val="0"/>
          <w:numId w:val="17"/>
        </w:numPr>
        <w:autoSpaceDE w:val="0"/>
        <w:autoSpaceDN w:val="0"/>
        <w:adjustRightInd w:val="0"/>
        <w:contextualSpacing/>
        <w:rPr>
          <w:rFonts w:ascii="Arial" w:hAnsi="Arial" w:cs="Arial"/>
          <w:bCs/>
          <w:i/>
          <w:color w:val="FF0000"/>
          <w:sz w:val="22"/>
          <w:szCs w:val="22"/>
        </w:rPr>
      </w:pPr>
      <w:r w:rsidRPr="004F3826">
        <w:rPr>
          <w:rFonts w:ascii="Arial" w:hAnsi="Arial" w:cs="Arial"/>
          <w:bCs/>
          <w:sz w:val="22"/>
          <w:szCs w:val="22"/>
        </w:rPr>
        <w:t>s</w:t>
      </w:r>
      <w:r w:rsidR="00FA02D6" w:rsidRPr="004F3826">
        <w:rPr>
          <w:rFonts w:ascii="Arial" w:hAnsi="Arial" w:cs="Arial"/>
          <w:bCs/>
          <w:sz w:val="22"/>
          <w:szCs w:val="22"/>
        </w:rPr>
        <w:t>běrné nádoby žluté barvy</w:t>
      </w:r>
      <w:r w:rsidRPr="004F3826">
        <w:rPr>
          <w:rFonts w:ascii="Arial" w:hAnsi="Arial" w:cs="Arial"/>
          <w:bCs/>
          <w:sz w:val="22"/>
          <w:szCs w:val="22"/>
        </w:rPr>
        <w:t xml:space="preserve"> </w:t>
      </w:r>
      <w:r w:rsidR="007E5A5B" w:rsidRPr="004F3826">
        <w:rPr>
          <w:rFonts w:ascii="Arial" w:hAnsi="Arial" w:cs="Arial"/>
          <w:bCs/>
          <w:sz w:val="22"/>
          <w:szCs w:val="22"/>
        </w:rPr>
        <w:t xml:space="preserve">s horním výsypem </w:t>
      </w:r>
      <w:r w:rsidRPr="004F3826">
        <w:rPr>
          <w:rFonts w:ascii="Arial" w:hAnsi="Arial" w:cs="Arial"/>
          <w:bCs/>
          <w:sz w:val="22"/>
          <w:szCs w:val="22"/>
        </w:rPr>
        <w:t>o objemu 240 l, 1 100 l, podzemní kontejnery o objemu 3 000 l, 5 000 l</w:t>
      </w:r>
    </w:p>
    <w:p w14:paraId="27259D53" w14:textId="77777777" w:rsidR="00087A10" w:rsidRPr="004F3826" w:rsidRDefault="00550FAD" w:rsidP="006552EA">
      <w:pPr>
        <w:pStyle w:val="Odstavecseseznamem"/>
        <w:numPr>
          <w:ilvl w:val="0"/>
          <w:numId w:val="10"/>
        </w:numPr>
        <w:autoSpaceDE w:val="0"/>
        <w:autoSpaceDN w:val="0"/>
        <w:adjustRightInd w:val="0"/>
        <w:contextualSpacing/>
        <w:rPr>
          <w:rFonts w:ascii="Arial" w:hAnsi="Arial" w:cs="Arial"/>
          <w:b/>
          <w:bCs/>
          <w:color w:val="000000"/>
          <w:sz w:val="22"/>
          <w:szCs w:val="22"/>
        </w:rPr>
      </w:pPr>
      <w:r w:rsidRPr="004F3826">
        <w:rPr>
          <w:rFonts w:ascii="Arial" w:hAnsi="Arial" w:cs="Arial"/>
          <w:b/>
          <w:bCs/>
          <w:color w:val="000000"/>
          <w:sz w:val="22"/>
          <w:szCs w:val="22"/>
        </w:rPr>
        <w:t>Sklo</w:t>
      </w:r>
    </w:p>
    <w:p w14:paraId="69114CFF" w14:textId="77777777" w:rsidR="00550FAD" w:rsidRPr="004F3826" w:rsidRDefault="00D32F71" w:rsidP="00550FAD">
      <w:pPr>
        <w:pStyle w:val="Odstavecseseznamem"/>
        <w:numPr>
          <w:ilvl w:val="0"/>
          <w:numId w:val="1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čiré</w:t>
      </w:r>
      <w:r w:rsidR="00550FAD" w:rsidRPr="004F3826">
        <w:rPr>
          <w:rFonts w:ascii="Arial" w:hAnsi="Arial" w:cs="Arial"/>
          <w:bCs/>
          <w:color w:val="000000"/>
          <w:sz w:val="22"/>
          <w:szCs w:val="22"/>
        </w:rPr>
        <w:t xml:space="preserve"> – sběrné nádoby bílé barvy </w:t>
      </w:r>
      <w:r w:rsidR="007E5A5B" w:rsidRPr="004F3826">
        <w:rPr>
          <w:rFonts w:ascii="Arial" w:hAnsi="Arial" w:cs="Arial"/>
          <w:bCs/>
          <w:color w:val="000000"/>
          <w:sz w:val="22"/>
          <w:szCs w:val="22"/>
        </w:rPr>
        <w:t xml:space="preserve">se spodním výsypem </w:t>
      </w:r>
      <w:r w:rsidR="00550FAD" w:rsidRPr="004F3826">
        <w:rPr>
          <w:rFonts w:ascii="Arial" w:hAnsi="Arial" w:cs="Arial"/>
          <w:bCs/>
          <w:color w:val="000000"/>
          <w:sz w:val="22"/>
          <w:szCs w:val="22"/>
        </w:rPr>
        <w:t>o objemu 1 100 l, 1 300 l,  1 550 l,  2 150 l,  podzemní kontejnery o objemu 3 000 l</w:t>
      </w:r>
    </w:p>
    <w:p w14:paraId="57C3B64A" w14:textId="77777777" w:rsidR="007E5A5B" w:rsidRPr="004F3826" w:rsidRDefault="007E5A5B" w:rsidP="00175021">
      <w:pPr>
        <w:pStyle w:val="Odstavecseseznamem"/>
        <w:numPr>
          <w:ilvl w:val="0"/>
          <w:numId w:val="17"/>
        </w:numPr>
        <w:autoSpaceDE w:val="0"/>
        <w:autoSpaceDN w:val="0"/>
        <w:adjustRightInd w:val="0"/>
        <w:contextualSpacing/>
        <w:rPr>
          <w:rFonts w:ascii="Arial" w:hAnsi="Arial" w:cs="Arial"/>
          <w:bCs/>
          <w:color w:val="000000"/>
          <w:sz w:val="22"/>
          <w:szCs w:val="22"/>
        </w:rPr>
      </w:pPr>
      <w:r w:rsidRPr="004F3826">
        <w:rPr>
          <w:rFonts w:ascii="Arial" w:hAnsi="Arial" w:cs="Arial"/>
          <w:bCs/>
          <w:color w:val="000000"/>
          <w:sz w:val="22"/>
          <w:szCs w:val="22"/>
        </w:rPr>
        <w:t>barevné  – sběrné nádoby zelené barvy se spodním výsypem o objemu 1 100 l, 1 300 l,  1 550 l,  2 150 l,  podzemní kontejnery o objemu 3 000 l</w:t>
      </w:r>
    </w:p>
    <w:p w14:paraId="0A35250E" w14:textId="420DA4CA" w:rsidR="00550FAD" w:rsidRDefault="00550FAD" w:rsidP="00550FAD">
      <w:pPr>
        <w:pStyle w:val="Odstavecseseznamem"/>
        <w:autoSpaceDE w:val="0"/>
        <w:autoSpaceDN w:val="0"/>
        <w:adjustRightInd w:val="0"/>
        <w:ind w:left="927"/>
        <w:contextualSpacing/>
        <w:rPr>
          <w:rFonts w:ascii="Arial" w:hAnsi="Arial" w:cs="Arial"/>
          <w:b/>
          <w:bCs/>
          <w:color w:val="000000"/>
          <w:sz w:val="22"/>
          <w:szCs w:val="22"/>
        </w:rPr>
      </w:pPr>
    </w:p>
    <w:p w14:paraId="2077ACB5" w14:textId="77777777" w:rsidR="003D3123" w:rsidRPr="004F3826" w:rsidRDefault="003D3123" w:rsidP="00550FAD">
      <w:pPr>
        <w:pStyle w:val="Odstavecseseznamem"/>
        <w:autoSpaceDE w:val="0"/>
        <w:autoSpaceDN w:val="0"/>
        <w:adjustRightInd w:val="0"/>
        <w:ind w:left="927"/>
        <w:contextualSpacing/>
        <w:rPr>
          <w:rFonts w:ascii="Arial" w:hAnsi="Arial" w:cs="Arial"/>
          <w:b/>
          <w:bCs/>
          <w:color w:val="000000"/>
          <w:sz w:val="22"/>
          <w:szCs w:val="22"/>
        </w:rPr>
      </w:pPr>
    </w:p>
    <w:p w14:paraId="33DB3A57" w14:textId="77777777" w:rsidR="00087A10" w:rsidRPr="004F3826" w:rsidRDefault="00087A10" w:rsidP="006552EA">
      <w:pPr>
        <w:pStyle w:val="Odstavecseseznamem"/>
        <w:numPr>
          <w:ilvl w:val="0"/>
          <w:numId w:val="10"/>
        </w:numPr>
        <w:autoSpaceDE w:val="0"/>
        <w:autoSpaceDN w:val="0"/>
        <w:adjustRightInd w:val="0"/>
        <w:contextualSpacing/>
        <w:rPr>
          <w:rFonts w:ascii="Arial" w:hAnsi="Arial" w:cs="Arial"/>
          <w:bCs/>
          <w:i/>
          <w:sz w:val="22"/>
          <w:szCs w:val="22"/>
        </w:rPr>
      </w:pPr>
      <w:r w:rsidRPr="004F3826">
        <w:rPr>
          <w:rFonts w:ascii="Arial" w:hAnsi="Arial" w:cs="Arial"/>
          <w:b/>
          <w:bCs/>
          <w:color w:val="000000"/>
          <w:sz w:val="22"/>
          <w:szCs w:val="22"/>
        </w:rPr>
        <w:lastRenderedPageBreak/>
        <w:t>Kovy</w:t>
      </w:r>
      <w:r w:rsidR="00175021" w:rsidRPr="004F3826">
        <w:rPr>
          <w:rFonts w:ascii="Arial" w:hAnsi="Arial" w:cs="Arial"/>
          <w:b/>
          <w:bCs/>
          <w:color w:val="000000"/>
          <w:sz w:val="22"/>
          <w:szCs w:val="22"/>
        </w:rPr>
        <w:t xml:space="preserve"> </w:t>
      </w:r>
    </w:p>
    <w:p w14:paraId="7C59F48B" w14:textId="77777777" w:rsidR="00175021" w:rsidRPr="004F3826" w:rsidRDefault="00175021" w:rsidP="00175021">
      <w:pPr>
        <w:pStyle w:val="Odstavecseseznamem"/>
        <w:numPr>
          <w:ilvl w:val="0"/>
          <w:numId w:val="17"/>
        </w:numPr>
        <w:autoSpaceDE w:val="0"/>
        <w:autoSpaceDN w:val="0"/>
        <w:adjustRightInd w:val="0"/>
        <w:contextualSpacing/>
        <w:rPr>
          <w:rFonts w:ascii="Arial" w:hAnsi="Arial" w:cs="Arial"/>
          <w:bCs/>
          <w:i/>
          <w:sz w:val="22"/>
          <w:szCs w:val="22"/>
        </w:rPr>
      </w:pPr>
      <w:r w:rsidRPr="004F3826">
        <w:rPr>
          <w:rFonts w:ascii="Arial" w:hAnsi="Arial" w:cs="Arial"/>
          <w:bCs/>
          <w:color w:val="000000"/>
          <w:sz w:val="22"/>
          <w:szCs w:val="22"/>
        </w:rPr>
        <w:t>sběrné nádoby šedé barvy se spodním výsypem o objemu 1 550 l</w:t>
      </w:r>
    </w:p>
    <w:p w14:paraId="220769A4" w14:textId="77777777" w:rsidR="00175021" w:rsidRPr="004F3826" w:rsidRDefault="00175021" w:rsidP="00175021">
      <w:pPr>
        <w:pStyle w:val="Odstavecseseznamem"/>
        <w:autoSpaceDE w:val="0"/>
        <w:autoSpaceDN w:val="0"/>
        <w:adjustRightInd w:val="0"/>
        <w:ind w:left="1353"/>
        <w:contextualSpacing/>
        <w:rPr>
          <w:rFonts w:ascii="Arial" w:hAnsi="Arial" w:cs="Arial"/>
          <w:bCs/>
          <w:i/>
          <w:sz w:val="22"/>
          <w:szCs w:val="22"/>
        </w:rPr>
      </w:pPr>
    </w:p>
    <w:p w14:paraId="116C76D9" w14:textId="77777777" w:rsidR="00087A10" w:rsidRPr="004F3826" w:rsidRDefault="00175021" w:rsidP="006552EA">
      <w:pPr>
        <w:numPr>
          <w:ilvl w:val="0"/>
          <w:numId w:val="10"/>
        </w:numPr>
        <w:rPr>
          <w:rFonts w:ascii="Arial" w:hAnsi="Arial" w:cs="Arial"/>
          <w:i/>
          <w:iCs/>
          <w:sz w:val="22"/>
          <w:szCs w:val="22"/>
        </w:rPr>
      </w:pPr>
      <w:r w:rsidRPr="004F3826">
        <w:rPr>
          <w:rFonts w:ascii="Arial" w:hAnsi="Arial" w:cs="Arial"/>
          <w:b/>
          <w:iCs/>
          <w:sz w:val="22"/>
          <w:szCs w:val="22"/>
        </w:rPr>
        <w:t>Jedlé oleje a tuky</w:t>
      </w:r>
    </w:p>
    <w:p w14:paraId="09181423" w14:textId="77777777" w:rsidR="00B61387" w:rsidRPr="004F3826" w:rsidRDefault="00175021" w:rsidP="00B61387">
      <w:pPr>
        <w:numPr>
          <w:ilvl w:val="0"/>
          <w:numId w:val="17"/>
        </w:numPr>
        <w:rPr>
          <w:rFonts w:ascii="Arial" w:hAnsi="Arial" w:cs="Arial"/>
          <w:i/>
          <w:iCs/>
          <w:sz w:val="22"/>
          <w:szCs w:val="22"/>
        </w:rPr>
      </w:pPr>
      <w:r w:rsidRPr="004F3826">
        <w:rPr>
          <w:rFonts w:ascii="Arial" w:hAnsi="Arial" w:cs="Arial"/>
          <w:iCs/>
          <w:sz w:val="22"/>
          <w:szCs w:val="22"/>
        </w:rPr>
        <w:t>sběrné nádoby tmavě zelené barvy s horním výsypem o objemu 240 l</w:t>
      </w:r>
    </w:p>
    <w:p w14:paraId="7BC94A1E" w14:textId="77777777" w:rsidR="00B61387" w:rsidRPr="004F3826" w:rsidRDefault="00B61387" w:rsidP="00B61387">
      <w:pPr>
        <w:rPr>
          <w:rFonts w:ascii="Arial" w:hAnsi="Arial" w:cs="Arial"/>
          <w:i/>
          <w:iCs/>
          <w:sz w:val="22"/>
          <w:szCs w:val="22"/>
        </w:rPr>
      </w:pPr>
    </w:p>
    <w:p w14:paraId="742D6512" w14:textId="77777777" w:rsidR="00B61387" w:rsidRPr="004F3826" w:rsidRDefault="00B61387" w:rsidP="00B61387">
      <w:pPr>
        <w:numPr>
          <w:ilvl w:val="0"/>
          <w:numId w:val="10"/>
        </w:numPr>
        <w:rPr>
          <w:rFonts w:ascii="Arial" w:hAnsi="Arial" w:cs="Arial"/>
          <w:i/>
          <w:iCs/>
          <w:sz w:val="22"/>
          <w:szCs w:val="22"/>
        </w:rPr>
      </w:pPr>
      <w:r w:rsidRPr="004F3826">
        <w:rPr>
          <w:rFonts w:ascii="Arial" w:hAnsi="Arial" w:cs="Arial"/>
          <w:b/>
          <w:iCs/>
          <w:sz w:val="22"/>
          <w:szCs w:val="22"/>
        </w:rPr>
        <w:t xml:space="preserve">Textil </w:t>
      </w:r>
    </w:p>
    <w:p w14:paraId="0C8B4D44" w14:textId="77777777" w:rsidR="00087A10" w:rsidRPr="004F3826" w:rsidRDefault="00B61387" w:rsidP="00B61387">
      <w:pPr>
        <w:numPr>
          <w:ilvl w:val="0"/>
          <w:numId w:val="17"/>
        </w:numPr>
        <w:rPr>
          <w:rFonts w:ascii="Arial" w:hAnsi="Arial" w:cs="Arial"/>
          <w:i/>
          <w:iCs/>
          <w:sz w:val="22"/>
          <w:szCs w:val="22"/>
        </w:rPr>
      </w:pPr>
      <w:r w:rsidRPr="004F3826">
        <w:rPr>
          <w:rFonts w:ascii="Arial" w:hAnsi="Arial" w:cs="Arial"/>
          <w:iCs/>
          <w:sz w:val="22"/>
          <w:szCs w:val="22"/>
        </w:rPr>
        <w:t xml:space="preserve">velkoobjemové kontejnery bílé a oranžové barvy </w:t>
      </w:r>
    </w:p>
    <w:p w14:paraId="571FE891" w14:textId="77777777" w:rsidR="00B61387" w:rsidRPr="004F3826" w:rsidRDefault="00B61387" w:rsidP="00B61387">
      <w:pPr>
        <w:rPr>
          <w:rFonts w:ascii="Arial" w:hAnsi="Arial" w:cs="Arial"/>
          <w:i/>
          <w:iCs/>
          <w:sz w:val="22"/>
          <w:szCs w:val="22"/>
        </w:rPr>
      </w:pPr>
    </w:p>
    <w:p w14:paraId="7E29EBB9" w14:textId="77777777" w:rsidR="00087A10" w:rsidRPr="004F3826" w:rsidRDefault="00087A10" w:rsidP="006552EA">
      <w:pPr>
        <w:numPr>
          <w:ilvl w:val="0"/>
          <w:numId w:val="3"/>
        </w:numPr>
        <w:jc w:val="both"/>
        <w:rPr>
          <w:rFonts w:ascii="Arial" w:hAnsi="Arial" w:cs="Arial"/>
          <w:sz w:val="22"/>
          <w:szCs w:val="22"/>
        </w:rPr>
      </w:pPr>
      <w:r w:rsidRPr="004F3826">
        <w:rPr>
          <w:rFonts w:ascii="Arial" w:hAnsi="Arial" w:cs="Arial"/>
          <w:sz w:val="22"/>
          <w:szCs w:val="22"/>
        </w:rPr>
        <w:t>Do zvláštních sběrných nádob je zakázáno ukládat jiné složky komunálních odpadů, než pro které jsou určeny.</w:t>
      </w:r>
    </w:p>
    <w:p w14:paraId="29450B60" w14:textId="77777777" w:rsidR="00087A10" w:rsidRPr="004F3826" w:rsidRDefault="00087A10" w:rsidP="00087A10">
      <w:pPr>
        <w:jc w:val="both"/>
        <w:rPr>
          <w:rFonts w:ascii="Arial" w:hAnsi="Arial" w:cs="Arial"/>
          <w:sz w:val="22"/>
          <w:szCs w:val="22"/>
        </w:rPr>
      </w:pPr>
    </w:p>
    <w:p w14:paraId="58D21C65" w14:textId="77777777" w:rsidR="00087A10" w:rsidRPr="004F3826" w:rsidRDefault="00087A10" w:rsidP="006552EA">
      <w:pPr>
        <w:numPr>
          <w:ilvl w:val="0"/>
          <w:numId w:val="3"/>
        </w:numPr>
        <w:jc w:val="both"/>
        <w:rPr>
          <w:rFonts w:ascii="Arial" w:hAnsi="Arial" w:cs="Arial"/>
          <w:sz w:val="22"/>
          <w:szCs w:val="22"/>
        </w:rPr>
      </w:pPr>
      <w:r w:rsidRPr="004F3826">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F982337" w14:textId="77777777" w:rsidR="00087A10" w:rsidRPr="004F3826" w:rsidRDefault="00087A10" w:rsidP="00087A10">
      <w:pPr>
        <w:pStyle w:val="Default"/>
        <w:ind w:left="360"/>
        <w:rPr>
          <w:sz w:val="22"/>
          <w:szCs w:val="22"/>
        </w:rPr>
      </w:pPr>
    </w:p>
    <w:p w14:paraId="5A8BA442" w14:textId="77777777" w:rsidR="002D4D6B" w:rsidRPr="004F3826" w:rsidRDefault="00087A10" w:rsidP="002D4D6B">
      <w:pPr>
        <w:numPr>
          <w:ilvl w:val="0"/>
          <w:numId w:val="3"/>
        </w:numPr>
        <w:jc w:val="both"/>
        <w:rPr>
          <w:rFonts w:ascii="Arial" w:hAnsi="Arial" w:cs="Arial"/>
          <w:sz w:val="22"/>
          <w:szCs w:val="22"/>
        </w:rPr>
      </w:pPr>
      <w:r w:rsidRPr="004F3826">
        <w:rPr>
          <w:rFonts w:ascii="Arial" w:hAnsi="Arial" w:cs="Arial"/>
          <w:sz w:val="22"/>
          <w:szCs w:val="22"/>
        </w:rPr>
        <w:t xml:space="preserve">Papír, plasty, </w:t>
      </w:r>
      <w:r w:rsidR="00B61387" w:rsidRPr="004F3826">
        <w:rPr>
          <w:rFonts w:ascii="Arial" w:hAnsi="Arial" w:cs="Arial"/>
          <w:sz w:val="22"/>
          <w:szCs w:val="22"/>
        </w:rPr>
        <w:t xml:space="preserve">nápojové kartóny, </w:t>
      </w:r>
      <w:r w:rsidRPr="004F3826">
        <w:rPr>
          <w:rFonts w:ascii="Arial" w:hAnsi="Arial" w:cs="Arial"/>
          <w:sz w:val="22"/>
          <w:szCs w:val="22"/>
        </w:rPr>
        <w:t>sklo, kovy</w:t>
      </w:r>
      <w:r w:rsidR="008632C4" w:rsidRPr="004F3826">
        <w:rPr>
          <w:rFonts w:ascii="Arial" w:hAnsi="Arial" w:cs="Arial"/>
          <w:sz w:val="22"/>
          <w:szCs w:val="22"/>
        </w:rPr>
        <w:t xml:space="preserve">, jedlé tuky a oleje a </w:t>
      </w:r>
      <w:r w:rsidR="00B61387" w:rsidRPr="004F3826">
        <w:rPr>
          <w:rFonts w:ascii="Arial" w:hAnsi="Arial" w:cs="Arial"/>
          <w:sz w:val="22"/>
          <w:szCs w:val="22"/>
        </w:rPr>
        <w:t xml:space="preserve"> textil</w:t>
      </w:r>
      <w:r w:rsidR="008632C4" w:rsidRPr="004F3826">
        <w:rPr>
          <w:rFonts w:ascii="Arial" w:hAnsi="Arial" w:cs="Arial"/>
          <w:sz w:val="22"/>
          <w:szCs w:val="22"/>
        </w:rPr>
        <w:t xml:space="preserve"> lze také odevzdávat ve S</w:t>
      </w:r>
      <w:r w:rsidRPr="004F3826">
        <w:rPr>
          <w:rFonts w:ascii="Arial" w:hAnsi="Arial" w:cs="Arial"/>
          <w:sz w:val="22"/>
          <w:szCs w:val="22"/>
        </w:rPr>
        <w:t>běrném dvoře, který je umístěn</w:t>
      </w:r>
      <w:r w:rsidR="008632C4" w:rsidRPr="004F3826">
        <w:rPr>
          <w:rFonts w:ascii="Arial" w:hAnsi="Arial" w:cs="Arial"/>
          <w:sz w:val="22"/>
          <w:szCs w:val="22"/>
        </w:rPr>
        <w:t xml:space="preserve"> ve Sklářské ulici.</w:t>
      </w:r>
    </w:p>
    <w:p w14:paraId="3A29696B" w14:textId="77777777" w:rsidR="002D4D6B" w:rsidRPr="004F3826" w:rsidRDefault="002D4D6B" w:rsidP="002D4D6B">
      <w:pPr>
        <w:pStyle w:val="Odstavecseseznamem"/>
        <w:rPr>
          <w:rFonts w:ascii="Arial" w:hAnsi="Arial" w:cs="Arial"/>
          <w:sz w:val="22"/>
          <w:szCs w:val="22"/>
        </w:rPr>
      </w:pPr>
    </w:p>
    <w:p w14:paraId="61BE07DC" w14:textId="77777777" w:rsidR="00B44855" w:rsidRPr="004F3826" w:rsidRDefault="00B44855" w:rsidP="00B44855">
      <w:pPr>
        <w:numPr>
          <w:ilvl w:val="0"/>
          <w:numId w:val="3"/>
        </w:numPr>
        <w:jc w:val="both"/>
        <w:rPr>
          <w:rFonts w:ascii="Arial" w:hAnsi="Arial" w:cs="Arial"/>
          <w:sz w:val="22"/>
          <w:szCs w:val="22"/>
        </w:rPr>
      </w:pPr>
      <w:r w:rsidRPr="004F3826">
        <w:rPr>
          <w:rFonts w:ascii="Arial" w:hAnsi="Arial" w:cs="Arial"/>
          <w:sz w:val="22"/>
          <w:szCs w:val="22"/>
        </w:rPr>
        <w:t>Biologicky rozložitelný odpad lze také odevzdávat v </w:t>
      </w:r>
      <w:r w:rsidRPr="004F3826">
        <w:rPr>
          <w:rFonts w:ascii="Arial" w:hAnsi="Arial" w:cs="Arial"/>
          <w:b/>
          <w:sz w:val="22"/>
          <w:szCs w:val="22"/>
        </w:rPr>
        <w:t>Kompostárně Vimperk</w:t>
      </w:r>
      <w:r w:rsidRPr="004F3826">
        <w:rPr>
          <w:rFonts w:ascii="Arial" w:hAnsi="Arial" w:cs="Arial"/>
          <w:sz w:val="22"/>
          <w:szCs w:val="22"/>
        </w:rPr>
        <w:t>, informace o provozní době kompostárny jsou uvedeny na webových stránkách (</w:t>
      </w:r>
      <w:hyperlink r:id="rId10" w:history="1">
        <w:r w:rsidRPr="004F3826">
          <w:rPr>
            <w:rStyle w:val="Hypertextovodkaz"/>
            <w:rFonts w:ascii="Arial" w:hAnsi="Arial" w:cs="Arial"/>
            <w:sz w:val="22"/>
            <w:szCs w:val="22"/>
          </w:rPr>
          <w:t>www.vimperk.cz</w:t>
        </w:r>
      </w:hyperlink>
      <w:r w:rsidRPr="004F3826">
        <w:rPr>
          <w:rFonts w:ascii="Arial" w:hAnsi="Arial" w:cs="Arial"/>
          <w:sz w:val="22"/>
          <w:szCs w:val="22"/>
        </w:rPr>
        <w:t xml:space="preserve">). </w:t>
      </w:r>
    </w:p>
    <w:p w14:paraId="52406288" w14:textId="77777777" w:rsidR="005D5D6C" w:rsidRPr="004F3826" w:rsidRDefault="005D5D6C" w:rsidP="005D5D6C">
      <w:pPr>
        <w:pStyle w:val="Odstavecseseznamem"/>
        <w:rPr>
          <w:rFonts w:ascii="Arial" w:hAnsi="Arial" w:cs="Arial"/>
          <w:sz w:val="22"/>
          <w:szCs w:val="22"/>
        </w:rPr>
      </w:pPr>
    </w:p>
    <w:p w14:paraId="0B10CC8F" w14:textId="77777777" w:rsidR="00F86371" w:rsidRPr="004F3826" w:rsidRDefault="005D5D6C" w:rsidP="00F86371">
      <w:pPr>
        <w:pStyle w:val="Zkladntext"/>
        <w:numPr>
          <w:ilvl w:val="0"/>
          <w:numId w:val="3"/>
        </w:numPr>
        <w:rPr>
          <w:rFonts w:ascii="Arial" w:hAnsi="Arial" w:cs="Arial"/>
          <w:sz w:val="22"/>
          <w:szCs w:val="22"/>
        </w:rPr>
      </w:pPr>
      <w:r w:rsidRPr="004F3826">
        <w:rPr>
          <w:rFonts w:ascii="Arial" w:hAnsi="Arial" w:cs="Arial"/>
          <w:sz w:val="22"/>
          <w:szCs w:val="22"/>
        </w:rPr>
        <w:t>V níže uvedené provozovně je možno odevzdávat ty složky komunálního odpadu, které jsou uvedeny v provozním řádu tohoto zařízení:</w:t>
      </w:r>
    </w:p>
    <w:p w14:paraId="1E843290" w14:textId="77777777" w:rsidR="00F86371" w:rsidRPr="004F3826" w:rsidRDefault="00F86371" w:rsidP="00F86371">
      <w:pPr>
        <w:pStyle w:val="Odstavecseseznamem"/>
        <w:rPr>
          <w:rFonts w:ascii="Arial" w:hAnsi="Arial" w:cs="Arial"/>
          <w:sz w:val="22"/>
          <w:szCs w:val="22"/>
        </w:rPr>
      </w:pPr>
    </w:p>
    <w:p w14:paraId="50948305" w14:textId="77777777" w:rsidR="00536BB7" w:rsidRPr="004F3826" w:rsidRDefault="00536BB7" w:rsidP="00926778">
      <w:pPr>
        <w:pStyle w:val="Zkladntext"/>
        <w:numPr>
          <w:ilvl w:val="0"/>
          <w:numId w:val="17"/>
        </w:numPr>
        <w:ind w:left="709"/>
        <w:rPr>
          <w:rFonts w:ascii="Arial" w:hAnsi="Arial" w:cs="Arial"/>
          <w:sz w:val="22"/>
          <w:szCs w:val="22"/>
        </w:rPr>
      </w:pPr>
      <w:r w:rsidRPr="004F3826">
        <w:rPr>
          <w:rFonts w:ascii="Arial" w:hAnsi="Arial" w:cs="Arial"/>
          <w:sz w:val="22"/>
          <w:szCs w:val="22"/>
        </w:rPr>
        <w:t xml:space="preserve">Sběrné suroviny a. s., se sídlem Pražská tř. 493/56, České Budějovice, provozovna ve </w:t>
      </w:r>
      <w:proofErr w:type="spellStart"/>
      <w:r w:rsidRPr="004F3826">
        <w:rPr>
          <w:rFonts w:ascii="Arial" w:hAnsi="Arial" w:cs="Arial"/>
          <w:sz w:val="22"/>
          <w:szCs w:val="22"/>
        </w:rPr>
        <w:t>Špidrově</w:t>
      </w:r>
      <w:proofErr w:type="spellEnd"/>
      <w:r w:rsidRPr="004F3826">
        <w:rPr>
          <w:rFonts w:ascii="Arial" w:hAnsi="Arial" w:cs="Arial"/>
          <w:sz w:val="22"/>
          <w:szCs w:val="22"/>
        </w:rPr>
        <w:t xml:space="preserve"> ulici na </w:t>
      </w:r>
      <w:proofErr w:type="spellStart"/>
      <w:proofErr w:type="gramStart"/>
      <w:r w:rsidRPr="004F3826">
        <w:rPr>
          <w:rFonts w:ascii="Arial" w:hAnsi="Arial" w:cs="Arial"/>
          <w:sz w:val="22"/>
          <w:szCs w:val="22"/>
        </w:rPr>
        <w:t>p.č</w:t>
      </w:r>
      <w:proofErr w:type="spellEnd"/>
      <w:r w:rsidRPr="004F3826">
        <w:rPr>
          <w:rFonts w:ascii="Arial" w:hAnsi="Arial" w:cs="Arial"/>
          <w:sz w:val="22"/>
          <w:szCs w:val="22"/>
        </w:rPr>
        <w:t>.</w:t>
      </w:r>
      <w:proofErr w:type="gramEnd"/>
      <w:r w:rsidRPr="004F3826">
        <w:rPr>
          <w:rFonts w:ascii="Arial" w:hAnsi="Arial" w:cs="Arial"/>
          <w:sz w:val="22"/>
          <w:szCs w:val="22"/>
        </w:rPr>
        <w:t xml:space="preserve"> 1225/41, 1225/77 a 1225/110 v </w:t>
      </w:r>
      <w:proofErr w:type="spellStart"/>
      <w:r w:rsidRPr="004F3826">
        <w:rPr>
          <w:rFonts w:ascii="Arial" w:hAnsi="Arial" w:cs="Arial"/>
          <w:sz w:val="22"/>
          <w:szCs w:val="22"/>
        </w:rPr>
        <w:t>k.ú</w:t>
      </w:r>
      <w:proofErr w:type="spellEnd"/>
      <w:r w:rsidRPr="004F3826">
        <w:rPr>
          <w:rFonts w:ascii="Arial" w:hAnsi="Arial" w:cs="Arial"/>
          <w:sz w:val="22"/>
          <w:szCs w:val="22"/>
        </w:rPr>
        <w:t>.  Vimperk</w:t>
      </w:r>
    </w:p>
    <w:p w14:paraId="6C73464F" w14:textId="77777777" w:rsidR="00536BB7" w:rsidRPr="004F3826" w:rsidRDefault="00536BB7" w:rsidP="005D5D6C">
      <w:pPr>
        <w:pStyle w:val="Zkladntext"/>
        <w:ind w:left="774"/>
        <w:rPr>
          <w:rFonts w:ascii="Arial" w:hAnsi="Arial" w:cs="Arial"/>
          <w:sz w:val="22"/>
          <w:szCs w:val="22"/>
        </w:rPr>
      </w:pPr>
    </w:p>
    <w:p w14:paraId="1D5D2955" w14:textId="77777777" w:rsidR="00536BB7" w:rsidRPr="004F3826" w:rsidRDefault="00536BB7" w:rsidP="00536BB7">
      <w:pPr>
        <w:pStyle w:val="Zkladntext"/>
        <w:ind w:left="1134"/>
        <w:rPr>
          <w:rFonts w:ascii="Arial" w:hAnsi="Arial" w:cs="Arial"/>
          <w:sz w:val="22"/>
          <w:szCs w:val="22"/>
        </w:rPr>
      </w:pPr>
    </w:p>
    <w:p w14:paraId="1A075342" w14:textId="77777777" w:rsidR="00087A10" w:rsidRPr="004F3826" w:rsidRDefault="00087A10" w:rsidP="00087A10">
      <w:pPr>
        <w:pStyle w:val="Nadpis2"/>
        <w:jc w:val="center"/>
        <w:rPr>
          <w:bCs w:val="0"/>
          <w:i w:val="0"/>
          <w:sz w:val="22"/>
          <w:szCs w:val="22"/>
        </w:rPr>
      </w:pPr>
      <w:r w:rsidRPr="004F3826">
        <w:rPr>
          <w:bCs w:val="0"/>
          <w:i w:val="0"/>
          <w:sz w:val="22"/>
          <w:szCs w:val="22"/>
        </w:rPr>
        <w:t>Čl. 4</w:t>
      </w:r>
    </w:p>
    <w:p w14:paraId="2611D95A" w14:textId="77777777" w:rsidR="00087A10" w:rsidRPr="004C1A51" w:rsidRDefault="00087A10" w:rsidP="004C1A51">
      <w:pPr>
        <w:pStyle w:val="Nadpis2"/>
        <w:jc w:val="center"/>
        <w:rPr>
          <w:bCs w:val="0"/>
          <w:i w:val="0"/>
          <w:sz w:val="22"/>
          <w:szCs w:val="22"/>
        </w:rPr>
      </w:pPr>
      <w:r w:rsidRPr="004C1A51">
        <w:rPr>
          <w:bCs w:val="0"/>
          <w:i w:val="0"/>
          <w:sz w:val="22"/>
          <w:szCs w:val="22"/>
        </w:rPr>
        <w:t xml:space="preserve"> Svoz nebezpečných složek komunálního odpadu</w:t>
      </w:r>
    </w:p>
    <w:p w14:paraId="15CC2B63" w14:textId="77777777" w:rsidR="00087A10" w:rsidRPr="004C1A51" w:rsidRDefault="00087A10" w:rsidP="00087A10">
      <w:pPr>
        <w:ind w:left="360"/>
        <w:jc w:val="center"/>
        <w:rPr>
          <w:rFonts w:ascii="Arial" w:hAnsi="Arial" w:cs="Arial"/>
          <w:b/>
          <w:iCs/>
          <w:sz w:val="22"/>
          <w:szCs w:val="22"/>
        </w:rPr>
      </w:pPr>
    </w:p>
    <w:p w14:paraId="54A938B3" w14:textId="77777777" w:rsidR="00087A10" w:rsidRPr="004F3826" w:rsidRDefault="00087A10" w:rsidP="008632C4">
      <w:pPr>
        <w:ind w:left="360"/>
        <w:jc w:val="both"/>
        <w:rPr>
          <w:rFonts w:ascii="Arial" w:hAnsi="Arial" w:cs="Arial"/>
          <w:sz w:val="22"/>
          <w:szCs w:val="22"/>
        </w:rPr>
      </w:pPr>
      <w:r w:rsidRPr="004F3826">
        <w:rPr>
          <w:rFonts w:ascii="Arial" w:hAnsi="Arial" w:cs="Arial"/>
          <w:sz w:val="22"/>
          <w:szCs w:val="22"/>
        </w:rPr>
        <w:t xml:space="preserve">Nebezpečný odpad </w:t>
      </w:r>
      <w:r w:rsidR="008632C4" w:rsidRPr="004F3826">
        <w:rPr>
          <w:rFonts w:ascii="Arial" w:hAnsi="Arial" w:cs="Arial"/>
          <w:sz w:val="22"/>
          <w:szCs w:val="22"/>
        </w:rPr>
        <w:t>se</w:t>
      </w:r>
      <w:r w:rsidRPr="004F3826">
        <w:rPr>
          <w:rFonts w:ascii="Arial" w:hAnsi="Arial" w:cs="Arial"/>
          <w:sz w:val="22"/>
          <w:szCs w:val="22"/>
        </w:rPr>
        <w:t xml:space="preserve"> odevzdá</w:t>
      </w:r>
      <w:r w:rsidR="008632C4" w:rsidRPr="004F3826">
        <w:rPr>
          <w:rFonts w:ascii="Arial" w:hAnsi="Arial" w:cs="Arial"/>
          <w:sz w:val="22"/>
          <w:szCs w:val="22"/>
        </w:rPr>
        <w:t>vá</w:t>
      </w:r>
      <w:r w:rsidRPr="004F3826">
        <w:rPr>
          <w:rFonts w:ascii="Arial" w:hAnsi="Arial" w:cs="Arial"/>
          <w:sz w:val="22"/>
          <w:szCs w:val="22"/>
        </w:rPr>
        <w:t xml:space="preserve"> ve </w:t>
      </w:r>
      <w:r w:rsidR="009263D4" w:rsidRPr="004F3826">
        <w:rPr>
          <w:rFonts w:ascii="Arial" w:hAnsi="Arial" w:cs="Arial"/>
          <w:b/>
          <w:sz w:val="22"/>
          <w:szCs w:val="22"/>
        </w:rPr>
        <w:t>Sběrném dvoře ve S</w:t>
      </w:r>
      <w:r w:rsidR="008632C4" w:rsidRPr="004F3826">
        <w:rPr>
          <w:rFonts w:ascii="Arial" w:hAnsi="Arial" w:cs="Arial"/>
          <w:b/>
          <w:sz w:val="22"/>
          <w:szCs w:val="22"/>
        </w:rPr>
        <w:t>klářské ulici</w:t>
      </w:r>
      <w:r w:rsidR="008632C4" w:rsidRPr="004F3826">
        <w:rPr>
          <w:rFonts w:ascii="Arial" w:hAnsi="Arial" w:cs="Arial"/>
          <w:sz w:val="22"/>
          <w:szCs w:val="22"/>
        </w:rPr>
        <w:t>. Informace o provozní době a druhy odpadů dle provozního řádu, které lze ve Sběrném dvoře odkládat jsou uvedeny na webových stránkách (</w:t>
      </w:r>
      <w:proofErr w:type="gramStart"/>
      <w:r w:rsidR="008632C4" w:rsidRPr="004F3826">
        <w:rPr>
          <w:rFonts w:ascii="Arial" w:hAnsi="Arial" w:cs="Arial"/>
          <w:sz w:val="22"/>
          <w:szCs w:val="22"/>
        </w:rPr>
        <w:t>www</w:t>
      </w:r>
      <w:proofErr w:type="gramEnd"/>
      <w:r w:rsidR="008632C4" w:rsidRPr="004F3826">
        <w:rPr>
          <w:rFonts w:ascii="Arial" w:hAnsi="Arial" w:cs="Arial"/>
          <w:sz w:val="22"/>
          <w:szCs w:val="22"/>
        </w:rPr>
        <w:t>.</w:t>
      </w:r>
      <w:proofErr w:type="gramStart"/>
      <w:r w:rsidR="008632C4" w:rsidRPr="004F3826">
        <w:rPr>
          <w:rFonts w:ascii="Arial" w:hAnsi="Arial" w:cs="Arial"/>
          <w:sz w:val="22"/>
          <w:szCs w:val="22"/>
        </w:rPr>
        <w:t>vimperk</w:t>
      </w:r>
      <w:proofErr w:type="gramEnd"/>
      <w:r w:rsidR="008632C4" w:rsidRPr="004F3826">
        <w:rPr>
          <w:rFonts w:ascii="Arial" w:hAnsi="Arial" w:cs="Arial"/>
          <w:sz w:val="22"/>
          <w:szCs w:val="22"/>
        </w:rPr>
        <w:t>.cz).</w:t>
      </w:r>
    </w:p>
    <w:p w14:paraId="7AF10CA8" w14:textId="77777777" w:rsidR="00087A10" w:rsidRPr="004F3826" w:rsidRDefault="00087A10" w:rsidP="00087A10">
      <w:pPr>
        <w:ind w:left="360"/>
        <w:jc w:val="both"/>
        <w:rPr>
          <w:rFonts w:ascii="Arial" w:hAnsi="Arial" w:cs="Arial"/>
          <w:sz w:val="22"/>
          <w:szCs w:val="22"/>
        </w:rPr>
      </w:pPr>
    </w:p>
    <w:p w14:paraId="0C7F7CE0" w14:textId="77777777" w:rsidR="00087A10" w:rsidRPr="004F3826" w:rsidRDefault="00087A10" w:rsidP="00087A10">
      <w:pPr>
        <w:rPr>
          <w:rFonts w:ascii="Arial" w:hAnsi="Arial" w:cs="Arial"/>
          <w:b/>
          <w:sz w:val="22"/>
          <w:szCs w:val="22"/>
        </w:rPr>
      </w:pPr>
    </w:p>
    <w:p w14:paraId="11E649F6"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5</w:t>
      </w:r>
    </w:p>
    <w:p w14:paraId="4AB018C4" w14:textId="77777777" w:rsidR="00087A10" w:rsidRPr="004C1A51" w:rsidRDefault="00087A10" w:rsidP="004C1A51">
      <w:pPr>
        <w:pStyle w:val="Nadpis2"/>
        <w:jc w:val="center"/>
        <w:rPr>
          <w:bCs w:val="0"/>
          <w:i w:val="0"/>
          <w:iCs w:val="0"/>
          <w:sz w:val="22"/>
          <w:szCs w:val="22"/>
        </w:rPr>
      </w:pPr>
      <w:r w:rsidRPr="004C1A51">
        <w:rPr>
          <w:bCs w:val="0"/>
          <w:i w:val="0"/>
          <w:iCs w:val="0"/>
          <w:sz w:val="22"/>
          <w:szCs w:val="22"/>
        </w:rPr>
        <w:t xml:space="preserve"> Svoz objemného odpadu</w:t>
      </w:r>
    </w:p>
    <w:p w14:paraId="60B2EC18" w14:textId="77777777" w:rsidR="00087A10" w:rsidRPr="004F3826" w:rsidRDefault="00087A10" w:rsidP="00087A10">
      <w:pPr>
        <w:ind w:left="360"/>
        <w:jc w:val="center"/>
        <w:rPr>
          <w:rFonts w:ascii="Arial" w:hAnsi="Arial" w:cs="Arial"/>
          <w:b/>
          <w:sz w:val="22"/>
          <w:szCs w:val="22"/>
          <w:u w:val="single"/>
        </w:rPr>
      </w:pPr>
    </w:p>
    <w:p w14:paraId="4B184D34" w14:textId="77777777" w:rsidR="005D0DC7" w:rsidRPr="004F3826" w:rsidRDefault="00087A10" w:rsidP="00B71ED5">
      <w:pPr>
        <w:jc w:val="both"/>
        <w:rPr>
          <w:rFonts w:ascii="Arial" w:hAnsi="Arial" w:cs="Arial"/>
          <w:color w:val="00B0F0"/>
          <w:sz w:val="22"/>
          <w:szCs w:val="22"/>
        </w:rPr>
      </w:pPr>
      <w:r w:rsidRPr="004F3826">
        <w:rPr>
          <w:rFonts w:ascii="Arial" w:hAnsi="Arial" w:cs="Arial"/>
          <w:sz w:val="22"/>
          <w:szCs w:val="22"/>
        </w:rPr>
        <w:t xml:space="preserve">Objemný odpad </w:t>
      </w:r>
      <w:r w:rsidR="005D5D6C" w:rsidRPr="004F3826">
        <w:rPr>
          <w:rFonts w:ascii="Arial" w:hAnsi="Arial" w:cs="Arial"/>
          <w:sz w:val="22"/>
          <w:szCs w:val="22"/>
        </w:rPr>
        <w:t>lze</w:t>
      </w:r>
      <w:r w:rsidRPr="004F3826">
        <w:rPr>
          <w:rFonts w:ascii="Arial" w:hAnsi="Arial" w:cs="Arial"/>
          <w:sz w:val="22"/>
          <w:szCs w:val="22"/>
        </w:rPr>
        <w:t xml:space="preserve"> odevzdá</w:t>
      </w:r>
      <w:r w:rsidR="005D0DC7" w:rsidRPr="004F3826">
        <w:rPr>
          <w:rFonts w:ascii="Arial" w:hAnsi="Arial" w:cs="Arial"/>
          <w:sz w:val="22"/>
          <w:szCs w:val="22"/>
        </w:rPr>
        <w:t>v</w:t>
      </w:r>
      <w:r w:rsidR="005D5D6C" w:rsidRPr="004F3826">
        <w:rPr>
          <w:rFonts w:ascii="Arial" w:hAnsi="Arial" w:cs="Arial"/>
          <w:sz w:val="22"/>
          <w:szCs w:val="22"/>
        </w:rPr>
        <w:t>at</w:t>
      </w:r>
      <w:r w:rsidR="005D0DC7" w:rsidRPr="004F3826">
        <w:rPr>
          <w:rFonts w:ascii="Arial" w:hAnsi="Arial" w:cs="Arial"/>
          <w:sz w:val="22"/>
          <w:szCs w:val="22"/>
        </w:rPr>
        <w:t xml:space="preserve">: </w:t>
      </w:r>
    </w:p>
    <w:p w14:paraId="7E56A0B9" w14:textId="77777777" w:rsidR="005D0DC7" w:rsidRPr="004F3826" w:rsidRDefault="005D0DC7" w:rsidP="005D0DC7">
      <w:pPr>
        <w:numPr>
          <w:ilvl w:val="0"/>
          <w:numId w:val="17"/>
        </w:numPr>
        <w:jc w:val="both"/>
        <w:rPr>
          <w:rFonts w:ascii="Arial" w:hAnsi="Arial" w:cs="Arial"/>
          <w:b/>
          <w:color w:val="00B0F0"/>
          <w:sz w:val="22"/>
          <w:szCs w:val="22"/>
        </w:rPr>
      </w:pPr>
      <w:r w:rsidRPr="004F3826">
        <w:rPr>
          <w:rFonts w:ascii="Arial" w:hAnsi="Arial" w:cs="Arial"/>
          <w:sz w:val="22"/>
          <w:szCs w:val="22"/>
        </w:rPr>
        <w:t xml:space="preserve">ve </w:t>
      </w:r>
      <w:r w:rsidRPr="004F3826">
        <w:rPr>
          <w:rFonts w:ascii="Arial" w:hAnsi="Arial" w:cs="Arial"/>
          <w:b/>
          <w:sz w:val="22"/>
          <w:szCs w:val="22"/>
        </w:rPr>
        <w:t>Sběrném dvoře ve Sklářské ulici</w:t>
      </w:r>
      <w:r w:rsidRPr="004F3826">
        <w:rPr>
          <w:rFonts w:ascii="Arial" w:hAnsi="Arial" w:cs="Arial"/>
          <w:sz w:val="22"/>
          <w:szCs w:val="22"/>
        </w:rPr>
        <w:t xml:space="preserve">, kde je možno odkládat také </w:t>
      </w:r>
      <w:r w:rsidRPr="004F3826">
        <w:rPr>
          <w:rFonts w:ascii="Arial" w:hAnsi="Arial" w:cs="Arial"/>
          <w:b/>
          <w:sz w:val="22"/>
          <w:szCs w:val="22"/>
        </w:rPr>
        <w:t>dřevo</w:t>
      </w:r>
    </w:p>
    <w:p w14:paraId="5C60DB6E" w14:textId="77777777" w:rsidR="00087A10" w:rsidRPr="004F3826" w:rsidRDefault="005D0DC7" w:rsidP="005D0DC7">
      <w:pPr>
        <w:numPr>
          <w:ilvl w:val="0"/>
          <w:numId w:val="17"/>
        </w:numPr>
        <w:jc w:val="both"/>
        <w:rPr>
          <w:rFonts w:ascii="Arial" w:hAnsi="Arial" w:cs="Arial"/>
          <w:color w:val="00B0F0"/>
          <w:sz w:val="22"/>
          <w:szCs w:val="22"/>
        </w:rPr>
      </w:pPr>
      <w:r w:rsidRPr="004F3826">
        <w:rPr>
          <w:rFonts w:ascii="Arial" w:hAnsi="Arial" w:cs="Arial"/>
          <w:sz w:val="22"/>
          <w:szCs w:val="22"/>
        </w:rPr>
        <w:t xml:space="preserve">na </w:t>
      </w:r>
      <w:r w:rsidRPr="004F3826">
        <w:rPr>
          <w:rFonts w:ascii="Arial" w:hAnsi="Arial" w:cs="Arial"/>
          <w:b/>
          <w:sz w:val="22"/>
          <w:szCs w:val="22"/>
        </w:rPr>
        <w:t xml:space="preserve">Skládce komunálních odpadů </w:t>
      </w:r>
      <w:proofErr w:type="spellStart"/>
      <w:r w:rsidRPr="004F3826">
        <w:rPr>
          <w:rFonts w:ascii="Arial" w:hAnsi="Arial" w:cs="Arial"/>
          <w:b/>
          <w:sz w:val="22"/>
          <w:szCs w:val="22"/>
        </w:rPr>
        <w:t>Pravětín</w:t>
      </w:r>
      <w:proofErr w:type="spellEnd"/>
      <w:r w:rsidR="00D702B6" w:rsidRPr="004F3826">
        <w:rPr>
          <w:rFonts w:ascii="Arial" w:hAnsi="Arial" w:cs="Arial"/>
          <w:sz w:val="22"/>
          <w:szCs w:val="22"/>
        </w:rPr>
        <w:t>, informace o provozní době a seznam odpadů dle provozního řádu, které lze na skládce odkládat jsou uvedeny</w:t>
      </w:r>
      <w:r w:rsidRPr="004F3826">
        <w:rPr>
          <w:rFonts w:ascii="Arial" w:hAnsi="Arial" w:cs="Arial"/>
          <w:sz w:val="22"/>
          <w:szCs w:val="22"/>
        </w:rPr>
        <w:t xml:space="preserve"> </w:t>
      </w:r>
      <w:r w:rsidR="00EE3123" w:rsidRPr="004F3826">
        <w:rPr>
          <w:rFonts w:ascii="Arial" w:hAnsi="Arial" w:cs="Arial"/>
          <w:sz w:val="22"/>
          <w:szCs w:val="22"/>
        </w:rPr>
        <w:t xml:space="preserve">na webových stránkách </w:t>
      </w:r>
      <w:r w:rsidR="00D702B6" w:rsidRPr="004F3826">
        <w:rPr>
          <w:rFonts w:ascii="Arial" w:hAnsi="Arial" w:cs="Arial"/>
          <w:sz w:val="22"/>
          <w:szCs w:val="22"/>
        </w:rPr>
        <w:t>(</w:t>
      </w:r>
      <w:proofErr w:type="gramStart"/>
      <w:r w:rsidR="00813DCA" w:rsidRPr="004F3826">
        <w:rPr>
          <w:rFonts w:ascii="Arial" w:hAnsi="Arial" w:cs="Arial"/>
          <w:sz w:val="22"/>
          <w:szCs w:val="22"/>
        </w:rPr>
        <w:t>www</w:t>
      </w:r>
      <w:proofErr w:type="gramEnd"/>
      <w:r w:rsidR="00813DCA" w:rsidRPr="004F3826">
        <w:rPr>
          <w:rFonts w:ascii="Arial" w:hAnsi="Arial" w:cs="Arial"/>
          <w:sz w:val="22"/>
          <w:szCs w:val="22"/>
        </w:rPr>
        <w:t>.</w:t>
      </w:r>
      <w:proofErr w:type="gramStart"/>
      <w:r w:rsidR="00813DCA" w:rsidRPr="004F3826">
        <w:rPr>
          <w:rFonts w:ascii="Arial" w:hAnsi="Arial" w:cs="Arial"/>
          <w:sz w:val="22"/>
          <w:szCs w:val="22"/>
        </w:rPr>
        <w:t>vimperk</w:t>
      </w:r>
      <w:proofErr w:type="gramEnd"/>
      <w:r w:rsidR="00813DCA" w:rsidRPr="004F3826">
        <w:rPr>
          <w:rFonts w:ascii="Arial" w:hAnsi="Arial" w:cs="Arial"/>
          <w:sz w:val="22"/>
          <w:szCs w:val="22"/>
        </w:rPr>
        <w:t>.cz).</w:t>
      </w:r>
    </w:p>
    <w:p w14:paraId="0ACEFF7A" w14:textId="77777777" w:rsidR="00087A10" w:rsidRPr="004F3826" w:rsidRDefault="00087A10" w:rsidP="00087A10">
      <w:pPr>
        <w:pStyle w:val="NormlnIMP"/>
        <w:suppressAutoHyphens w:val="0"/>
        <w:overflowPunct/>
        <w:autoSpaceDE/>
        <w:autoSpaceDN/>
        <w:adjustRightInd/>
        <w:spacing w:line="240" w:lineRule="auto"/>
        <w:textAlignment w:val="auto"/>
        <w:rPr>
          <w:rFonts w:ascii="Arial" w:hAnsi="Arial" w:cs="Arial"/>
          <w:sz w:val="22"/>
          <w:szCs w:val="22"/>
        </w:rPr>
      </w:pPr>
    </w:p>
    <w:p w14:paraId="422BB01B" w14:textId="77777777" w:rsidR="00283912" w:rsidRPr="004F3826" w:rsidRDefault="00283912" w:rsidP="008477B9">
      <w:pPr>
        <w:rPr>
          <w:rFonts w:ascii="Arial" w:hAnsi="Arial" w:cs="Arial"/>
          <w:b/>
          <w:sz w:val="22"/>
          <w:szCs w:val="22"/>
        </w:rPr>
      </w:pPr>
    </w:p>
    <w:p w14:paraId="760E63C9" w14:textId="02C7FFEB" w:rsidR="00087A10" w:rsidRPr="004F3826" w:rsidRDefault="00087A10" w:rsidP="0093661F">
      <w:pPr>
        <w:jc w:val="center"/>
        <w:rPr>
          <w:rFonts w:ascii="Arial" w:hAnsi="Arial" w:cs="Arial"/>
          <w:b/>
          <w:sz w:val="22"/>
          <w:szCs w:val="22"/>
        </w:rPr>
      </w:pPr>
      <w:r w:rsidRPr="004F3826">
        <w:rPr>
          <w:rFonts w:ascii="Arial" w:hAnsi="Arial" w:cs="Arial"/>
          <w:b/>
          <w:sz w:val="22"/>
          <w:szCs w:val="22"/>
        </w:rPr>
        <w:t>Čl. 6</w:t>
      </w:r>
    </w:p>
    <w:p w14:paraId="2117146D" w14:textId="77777777" w:rsidR="00087A10" w:rsidRPr="004C1A51" w:rsidRDefault="00087A10" w:rsidP="004C1A51">
      <w:pPr>
        <w:pStyle w:val="Nadpis2"/>
        <w:jc w:val="center"/>
        <w:rPr>
          <w:bCs w:val="0"/>
          <w:i w:val="0"/>
          <w:iCs w:val="0"/>
          <w:sz w:val="22"/>
          <w:szCs w:val="22"/>
        </w:rPr>
      </w:pPr>
      <w:r w:rsidRPr="004C1A51">
        <w:rPr>
          <w:bCs w:val="0"/>
          <w:i w:val="0"/>
          <w:iCs w:val="0"/>
          <w:sz w:val="22"/>
          <w:szCs w:val="22"/>
        </w:rPr>
        <w:t xml:space="preserve">Soustřeďování směsného komunálního odpadu </w:t>
      </w:r>
    </w:p>
    <w:p w14:paraId="0D775D90" w14:textId="77777777" w:rsidR="00087A10" w:rsidRPr="004F3826" w:rsidRDefault="00087A10" w:rsidP="00087A10">
      <w:pPr>
        <w:jc w:val="center"/>
        <w:rPr>
          <w:rFonts w:ascii="Arial" w:hAnsi="Arial" w:cs="Arial"/>
          <w:b/>
          <w:sz w:val="22"/>
          <w:szCs w:val="22"/>
        </w:rPr>
      </w:pPr>
    </w:p>
    <w:p w14:paraId="374D0720" w14:textId="523E29F9" w:rsidR="00F43F29" w:rsidRPr="004F3826" w:rsidRDefault="009D10E2" w:rsidP="00F43F29">
      <w:pPr>
        <w:widowControl w:val="0"/>
        <w:numPr>
          <w:ilvl w:val="0"/>
          <w:numId w:val="14"/>
        </w:numPr>
        <w:ind w:left="426" w:hanging="426"/>
        <w:jc w:val="both"/>
        <w:rPr>
          <w:rFonts w:ascii="Arial" w:hAnsi="Arial" w:cs="Arial"/>
          <w:b/>
          <w:strike/>
          <w:sz w:val="22"/>
          <w:szCs w:val="22"/>
        </w:rPr>
      </w:pPr>
      <w:r>
        <w:rPr>
          <w:rFonts w:ascii="Arial" w:hAnsi="Arial" w:cs="Arial"/>
          <w:sz w:val="22"/>
          <w:szCs w:val="22"/>
        </w:rPr>
        <w:t>s</w:t>
      </w:r>
      <w:r w:rsidR="00087A10" w:rsidRPr="004F3826">
        <w:rPr>
          <w:rFonts w:ascii="Arial" w:hAnsi="Arial" w:cs="Arial"/>
          <w:sz w:val="22"/>
          <w:szCs w:val="22"/>
        </w:rPr>
        <w:t xml:space="preserve">měsný komunální odpad se odkládá do sběrných nádob. Pro účely této vyhlášky se </w:t>
      </w:r>
      <w:r w:rsidR="00087A10" w:rsidRPr="004F3826">
        <w:rPr>
          <w:rFonts w:ascii="Arial" w:hAnsi="Arial" w:cs="Arial"/>
          <w:b/>
          <w:sz w:val="22"/>
          <w:szCs w:val="22"/>
        </w:rPr>
        <w:t>sběrnými nádobami rozumějí</w:t>
      </w:r>
      <w:r w:rsidR="00F43F29" w:rsidRPr="004F3826">
        <w:rPr>
          <w:rFonts w:ascii="Arial" w:hAnsi="Arial" w:cs="Arial"/>
          <w:b/>
          <w:sz w:val="22"/>
          <w:szCs w:val="22"/>
        </w:rPr>
        <w:t>:</w:t>
      </w:r>
    </w:p>
    <w:p w14:paraId="211717BD" w14:textId="77777777" w:rsidR="00F43F29" w:rsidRPr="004F3826" w:rsidRDefault="00F43F29" w:rsidP="00F43F29">
      <w:pPr>
        <w:widowControl w:val="0"/>
        <w:ind w:left="426"/>
        <w:jc w:val="both"/>
        <w:rPr>
          <w:rFonts w:ascii="Arial" w:hAnsi="Arial" w:cs="Arial"/>
          <w:b/>
          <w:sz w:val="22"/>
          <w:szCs w:val="22"/>
        </w:rPr>
      </w:pPr>
    </w:p>
    <w:p w14:paraId="0DF68195" w14:textId="77777777" w:rsidR="00F43F29" w:rsidRPr="004F3826" w:rsidRDefault="00F43F29" w:rsidP="000512E4">
      <w:pPr>
        <w:widowControl w:val="0"/>
        <w:numPr>
          <w:ilvl w:val="0"/>
          <w:numId w:val="19"/>
        </w:numPr>
        <w:tabs>
          <w:tab w:val="left" w:pos="720"/>
        </w:tabs>
        <w:overflowPunct w:val="0"/>
        <w:autoSpaceDE w:val="0"/>
        <w:autoSpaceDN w:val="0"/>
        <w:adjustRightInd w:val="0"/>
        <w:jc w:val="both"/>
        <w:rPr>
          <w:rFonts w:ascii="Arial" w:hAnsi="Arial" w:cs="Arial"/>
          <w:sz w:val="22"/>
          <w:szCs w:val="22"/>
        </w:rPr>
      </w:pPr>
      <w:r w:rsidRPr="004F3826">
        <w:rPr>
          <w:rFonts w:ascii="Arial" w:hAnsi="Arial" w:cs="Arial"/>
          <w:sz w:val="22"/>
          <w:szCs w:val="22"/>
        </w:rPr>
        <w:t xml:space="preserve">sběrné nádoby s horním výsypem  o objemu </w:t>
      </w:r>
      <w:smartTag w:uri="urn:schemas-microsoft-com:office:smarttags" w:element="metricconverter">
        <w:smartTagPr>
          <w:attr w:name="ProductID" w:val="110 l"/>
        </w:smartTagPr>
        <w:r w:rsidRPr="004F3826">
          <w:rPr>
            <w:rFonts w:ascii="Arial" w:hAnsi="Arial" w:cs="Arial"/>
            <w:sz w:val="22"/>
            <w:szCs w:val="22"/>
          </w:rPr>
          <w:t>110 l</w:t>
        </w:r>
      </w:smartTag>
      <w:r w:rsidRPr="004F3826">
        <w:rPr>
          <w:rFonts w:ascii="Arial" w:hAnsi="Arial" w:cs="Arial"/>
          <w:sz w:val="22"/>
          <w:szCs w:val="22"/>
        </w:rPr>
        <w:t xml:space="preserve">, </w:t>
      </w:r>
      <w:smartTag w:uri="urn:schemas-microsoft-com:office:smarttags" w:element="metricconverter">
        <w:smartTagPr>
          <w:attr w:name="ProductID" w:val="120 l"/>
        </w:smartTagPr>
        <w:r w:rsidRPr="004F3826">
          <w:rPr>
            <w:rFonts w:ascii="Arial" w:hAnsi="Arial" w:cs="Arial"/>
            <w:sz w:val="22"/>
            <w:szCs w:val="22"/>
          </w:rPr>
          <w:t>120 l</w:t>
        </w:r>
      </w:smartTag>
      <w:r w:rsidRPr="004F3826">
        <w:rPr>
          <w:rFonts w:ascii="Arial" w:hAnsi="Arial" w:cs="Arial"/>
          <w:sz w:val="22"/>
          <w:szCs w:val="22"/>
        </w:rPr>
        <w:t>, 240 l</w:t>
      </w:r>
      <w:r w:rsidR="000512E4" w:rsidRPr="004F3826">
        <w:rPr>
          <w:rFonts w:ascii="Arial" w:hAnsi="Arial" w:cs="Arial"/>
          <w:sz w:val="22"/>
          <w:szCs w:val="22"/>
        </w:rPr>
        <w:t>, 1 100 l</w:t>
      </w:r>
    </w:p>
    <w:p w14:paraId="44D5F563" w14:textId="77777777" w:rsidR="00F43F29" w:rsidRPr="004F3826" w:rsidRDefault="00F43F29" w:rsidP="00F43F29">
      <w:pPr>
        <w:pStyle w:val="Zkladntext"/>
        <w:numPr>
          <w:ilvl w:val="0"/>
          <w:numId w:val="19"/>
        </w:numPr>
        <w:tabs>
          <w:tab w:val="left" w:pos="720"/>
        </w:tabs>
        <w:overflowPunct w:val="0"/>
        <w:autoSpaceDE w:val="0"/>
        <w:autoSpaceDN w:val="0"/>
        <w:adjustRightInd w:val="0"/>
        <w:spacing w:line="240" w:lineRule="auto"/>
        <w:rPr>
          <w:rFonts w:ascii="Arial" w:hAnsi="Arial" w:cs="Arial"/>
          <w:sz w:val="22"/>
          <w:szCs w:val="22"/>
        </w:rPr>
      </w:pPr>
      <w:r w:rsidRPr="004F3826">
        <w:rPr>
          <w:rFonts w:ascii="Arial" w:hAnsi="Arial" w:cs="Arial"/>
          <w:sz w:val="22"/>
          <w:szCs w:val="22"/>
        </w:rPr>
        <w:t>kontejner velkoobjemový</w:t>
      </w:r>
      <w:r w:rsidR="008A4445" w:rsidRPr="004F3826">
        <w:rPr>
          <w:rFonts w:ascii="Arial" w:hAnsi="Arial" w:cs="Arial"/>
          <w:sz w:val="22"/>
          <w:szCs w:val="22"/>
        </w:rPr>
        <w:t xml:space="preserve"> </w:t>
      </w:r>
      <w:r w:rsidR="00B7777E" w:rsidRPr="004F3826">
        <w:rPr>
          <w:rFonts w:ascii="Arial" w:hAnsi="Arial" w:cs="Arial"/>
          <w:sz w:val="22"/>
          <w:szCs w:val="22"/>
        </w:rPr>
        <w:t>o objemu 12 m</w:t>
      </w:r>
      <w:r w:rsidR="00B7777E" w:rsidRPr="004F3826">
        <w:rPr>
          <w:rFonts w:ascii="Arial" w:hAnsi="Arial" w:cs="Arial"/>
          <w:sz w:val="22"/>
          <w:szCs w:val="22"/>
          <w:vertAlign w:val="superscript"/>
        </w:rPr>
        <w:t>3</w:t>
      </w:r>
      <w:r w:rsidR="00E70841">
        <w:rPr>
          <w:rFonts w:ascii="Arial" w:hAnsi="Arial" w:cs="Arial"/>
          <w:sz w:val="22"/>
          <w:szCs w:val="22"/>
        </w:rPr>
        <w:t xml:space="preserve"> v ulici Sklářská</w:t>
      </w:r>
    </w:p>
    <w:p w14:paraId="5F33C303" w14:textId="77777777" w:rsidR="0078369C" w:rsidRDefault="003D07FF" w:rsidP="0078369C">
      <w:pPr>
        <w:pStyle w:val="Zkladntext"/>
        <w:numPr>
          <w:ilvl w:val="0"/>
          <w:numId w:val="19"/>
        </w:numPr>
        <w:tabs>
          <w:tab w:val="left" w:pos="720"/>
        </w:tabs>
        <w:overflowPunct w:val="0"/>
        <w:autoSpaceDE w:val="0"/>
        <w:autoSpaceDN w:val="0"/>
        <w:adjustRightInd w:val="0"/>
        <w:spacing w:line="240" w:lineRule="auto"/>
        <w:rPr>
          <w:rFonts w:ascii="Arial" w:hAnsi="Arial" w:cs="Arial"/>
          <w:sz w:val="22"/>
          <w:szCs w:val="22"/>
        </w:rPr>
      </w:pPr>
      <w:r w:rsidRPr="004F3826">
        <w:rPr>
          <w:rFonts w:ascii="Arial" w:hAnsi="Arial" w:cs="Arial"/>
          <w:sz w:val="22"/>
          <w:szCs w:val="22"/>
        </w:rPr>
        <w:lastRenderedPageBreak/>
        <w:t>sběrné nádoby -  velkoobjemové kontejnery, umístěné na hřbitově a v urnovém háji</w:t>
      </w:r>
      <w:r w:rsidR="00D01914">
        <w:rPr>
          <w:rFonts w:ascii="Arial" w:hAnsi="Arial" w:cs="Arial"/>
          <w:sz w:val="22"/>
          <w:szCs w:val="22"/>
        </w:rPr>
        <w:t>,</w:t>
      </w:r>
      <w:r w:rsidRPr="004F3826">
        <w:rPr>
          <w:rFonts w:ascii="Arial" w:hAnsi="Arial" w:cs="Arial"/>
          <w:sz w:val="22"/>
          <w:szCs w:val="22"/>
        </w:rPr>
        <w:t xml:space="preserve"> jsou určené pouze pro odpad vznikající na území hřbitova a urnového háje (zeleň, květiny, věnce apod.)</w:t>
      </w:r>
    </w:p>
    <w:p w14:paraId="5FCD2114" w14:textId="48A64744" w:rsidR="009F3962" w:rsidRPr="00041915" w:rsidRDefault="009F3962" w:rsidP="0078369C">
      <w:pPr>
        <w:pStyle w:val="Zkladntext"/>
        <w:numPr>
          <w:ilvl w:val="0"/>
          <w:numId w:val="19"/>
        </w:numPr>
        <w:tabs>
          <w:tab w:val="left" w:pos="720"/>
        </w:tabs>
        <w:overflowPunct w:val="0"/>
        <w:autoSpaceDE w:val="0"/>
        <w:autoSpaceDN w:val="0"/>
        <w:adjustRightInd w:val="0"/>
        <w:spacing w:line="240" w:lineRule="auto"/>
        <w:rPr>
          <w:rFonts w:ascii="Arial" w:hAnsi="Arial" w:cs="Arial"/>
          <w:sz w:val="22"/>
          <w:szCs w:val="22"/>
        </w:rPr>
      </w:pPr>
      <w:r w:rsidRPr="0078369C">
        <w:rPr>
          <w:rFonts w:ascii="Arial" w:hAnsi="Arial" w:cs="Arial"/>
          <w:sz w:val="22"/>
          <w:szCs w:val="22"/>
        </w:rPr>
        <w:t xml:space="preserve">sběrné nádoby s horním výsypem o objemu </w:t>
      </w:r>
      <w:smartTag w:uri="urn:schemas-microsoft-com:office:smarttags" w:element="metricconverter">
        <w:smartTagPr>
          <w:attr w:name="ProductID" w:val="1ﾠ100 l"/>
        </w:smartTagPr>
        <w:r w:rsidRPr="0078369C">
          <w:rPr>
            <w:rFonts w:ascii="Arial" w:hAnsi="Arial" w:cs="Arial"/>
            <w:sz w:val="22"/>
            <w:szCs w:val="22"/>
          </w:rPr>
          <w:t>1 100 l</w:t>
        </w:r>
      </w:smartTag>
      <w:r w:rsidRPr="0078369C">
        <w:rPr>
          <w:rFonts w:ascii="Arial" w:hAnsi="Arial" w:cs="Arial"/>
          <w:sz w:val="22"/>
          <w:szCs w:val="22"/>
        </w:rPr>
        <w:t xml:space="preserve"> na stanovištích odděleného soustřeďování komunálního odpadu</w:t>
      </w:r>
      <w:r w:rsidR="008C316D">
        <w:rPr>
          <w:rFonts w:ascii="Arial" w:hAnsi="Arial" w:cs="Arial"/>
          <w:sz w:val="22"/>
          <w:szCs w:val="22"/>
        </w:rPr>
        <w:t xml:space="preserve"> </w:t>
      </w:r>
      <w:r w:rsidR="008C316D" w:rsidRPr="00D70D72">
        <w:rPr>
          <w:rFonts w:ascii="Arial" w:hAnsi="Arial" w:cs="Arial"/>
          <w:sz w:val="22"/>
          <w:szCs w:val="22"/>
        </w:rPr>
        <w:t>(</w:t>
      </w:r>
      <w:hyperlink r:id="rId11" w:history="1">
        <w:r w:rsidR="008C316D" w:rsidRPr="00D70D72">
          <w:rPr>
            <w:rStyle w:val="Hypertextovodkaz"/>
            <w:rFonts w:ascii="Arial" w:hAnsi="Arial" w:cs="Arial"/>
            <w:sz w:val="22"/>
            <w:szCs w:val="22"/>
          </w:rPr>
          <w:t>www.vimperk.cz</w:t>
        </w:r>
      </w:hyperlink>
      <w:r w:rsidR="008C316D" w:rsidRPr="00D70D72">
        <w:rPr>
          <w:rFonts w:ascii="Arial" w:hAnsi="Arial" w:cs="Arial"/>
          <w:sz w:val="22"/>
          <w:szCs w:val="22"/>
        </w:rPr>
        <w:t>).</w:t>
      </w:r>
      <w:r w:rsidR="0078369C" w:rsidRPr="00D70D72">
        <w:rPr>
          <w:rFonts w:ascii="Arial" w:hAnsi="Arial" w:cs="Arial"/>
          <w:sz w:val="22"/>
          <w:szCs w:val="22"/>
        </w:rPr>
        <w:t xml:space="preserve">: </w:t>
      </w:r>
      <w:proofErr w:type="spellStart"/>
      <w:r w:rsidR="0078369C" w:rsidRPr="00D70D72">
        <w:rPr>
          <w:rFonts w:ascii="Arial" w:hAnsi="Arial" w:cs="Arial"/>
          <w:sz w:val="22"/>
          <w:szCs w:val="22"/>
        </w:rPr>
        <w:t>Korkusova</w:t>
      </w:r>
      <w:proofErr w:type="spellEnd"/>
      <w:r w:rsidR="0078369C" w:rsidRPr="00D70D72">
        <w:rPr>
          <w:rFonts w:ascii="Arial" w:hAnsi="Arial" w:cs="Arial"/>
          <w:sz w:val="22"/>
          <w:szCs w:val="22"/>
        </w:rPr>
        <w:t xml:space="preserve"> Huť, Lipka, </w:t>
      </w:r>
      <w:proofErr w:type="spellStart"/>
      <w:r w:rsidR="0078369C" w:rsidRPr="00D70D72">
        <w:rPr>
          <w:rFonts w:ascii="Arial" w:hAnsi="Arial" w:cs="Arial"/>
          <w:sz w:val="22"/>
          <w:szCs w:val="22"/>
        </w:rPr>
        <w:t>Sudslavice</w:t>
      </w:r>
      <w:proofErr w:type="spellEnd"/>
      <w:r w:rsidR="0078369C" w:rsidRPr="00D70D72">
        <w:rPr>
          <w:rFonts w:ascii="Arial" w:hAnsi="Arial" w:cs="Arial"/>
          <w:sz w:val="22"/>
          <w:szCs w:val="22"/>
        </w:rPr>
        <w:t xml:space="preserve">, Bořanovice, </w:t>
      </w:r>
      <w:proofErr w:type="spellStart"/>
      <w:r w:rsidR="0078369C" w:rsidRPr="00D70D72">
        <w:rPr>
          <w:rFonts w:ascii="Arial" w:hAnsi="Arial" w:cs="Arial"/>
          <w:sz w:val="22"/>
          <w:szCs w:val="22"/>
        </w:rPr>
        <w:t>Pravětín</w:t>
      </w:r>
      <w:proofErr w:type="spellEnd"/>
      <w:r w:rsidR="0078369C" w:rsidRPr="00D70D72">
        <w:rPr>
          <w:rFonts w:ascii="Arial" w:hAnsi="Arial" w:cs="Arial"/>
          <w:sz w:val="22"/>
          <w:szCs w:val="22"/>
        </w:rPr>
        <w:t xml:space="preserve">, </w:t>
      </w:r>
      <w:proofErr w:type="spellStart"/>
      <w:r w:rsidR="0078369C" w:rsidRPr="00D70D72">
        <w:rPr>
          <w:rFonts w:ascii="Arial" w:hAnsi="Arial" w:cs="Arial"/>
          <w:sz w:val="22"/>
          <w:szCs w:val="22"/>
        </w:rPr>
        <w:t>Cejsice</w:t>
      </w:r>
      <w:proofErr w:type="spellEnd"/>
      <w:r w:rsidR="0078369C" w:rsidRPr="00D70D72">
        <w:rPr>
          <w:rFonts w:ascii="Arial" w:hAnsi="Arial" w:cs="Arial"/>
          <w:sz w:val="22"/>
          <w:szCs w:val="22"/>
        </w:rPr>
        <w:t xml:space="preserve">, </w:t>
      </w:r>
      <w:proofErr w:type="spellStart"/>
      <w:r w:rsidR="0078369C" w:rsidRPr="00D70D72">
        <w:rPr>
          <w:rFonts w:ascii="Arial" w:hAnsi="Arial" w:cs="Arial"/>
          <w:sz w:val="22"/>
          <w:szCs w:val="22"/>
        </w:rPr>
        <w:t>Křesánov</w:t>
      </w:r>
      <w:proofErr w:type="spellEnd"/>
      <w:r w:rsidR="0078369C" w:rsidRPr="00D70D72">
        <w:rPr>
          <w:rFonts w:ascii="Arial" w:hAnsi="Arial" w:cs="Arial"/>
          <w:sz w:val="22"/>
          <w:szCs w:val="22"/>
        </w:rPr>
        <w:t>, Veselka, Vimperk</w:t>
      </w:r>
      <w:r w:rsidR="0078369C" w:rsidRPr="00395B7B">
        <w:rPr>
          <w:rFonts w:ascii="Arial" w:hAnsi="Arial" w:cs="Arial"/>
          <w:sz w:val="22"/>
          <w:szCs w:val="22"/>
        </w:rPr>
        <w:t xml:space="preserve"> -  u prodejny </w:t>
      </w:r>
      <w:r w:rsidR="0078369C" w:rsidRPr="00041915">
        <w:rPr>
          <w:rFonts w:ascii="Arial" w:hAnsi="Arial" w:cs="Arial"/>
          <w:sz w:val="22"/>
          <w:szCs w:val="22"/>
        </w:rPr>
        <w:t xml:space="preserve">LIDL, Penny Market, COOP 1. máje 200, COOP </w:t>
      </w:r>
      <w:proofErr w:type="spellStart"/>
      <w:r w:rsidR="0078369C" w:rsidRPr="00041915">
        <w:rPr>
          <w:rFonts w:ascii="Arial" w:hAnsi="Arial" w:cs="Arial"/>
          <w:sz w:val="22"/>
          <w:szCs w:val="22"/>
        </w:rPr>
        <w:t>Špidrova</w:t>
      </w:r>
      <w:proofErr w:type="spellEnd"/>
      <w:r w:rsidR="0078369C" w:rsidRPr="00041915">
        <w:rPr>
          <w:rFonts w:ascii="Arial" w:hAnsi="Arial" w:cs="Arial"/>
          <w:sz w:val="22"/>
          <w:szCs w:val="22"/>
        </w:rPr>
        <w:t xml:space="preserve"> 79 </w:t>
      </w:r>
      <w:r w:rsidRPr="00041915">
        <w:rPr>
          <w:rFonts w:ascii="Arial" w:hAnsi="Arial" w:cs="Arial"/>
          <w:sz w:val="22"/>
          <w:szCs w:val="22"/>
        </w:rPr>
        <w:t>jsou určené pouze pro drobný odpad související s krátkodobým pobytem osob na veřejných prostranstvích a pro potřeby vlastníků staveb určených k</w:t>
      </w:r>
      <w:r w:rsidR="003D7B22" w:rsidRPr="00041915">
        <w:rPr>
          <w:rFonts w:ascii="Arial" w:hAnsi="Arial" w:cs="Arial"/>
          <w:sz w:val="22"/>
          <w:szCs w:val="22"/>
        </w:rPr>
        <w:t xml:space="preserve"> rodinné </w:t>
      </w:r>
      <w:r w:rsidRPr="00041915">
        <w:rPr>
          <w:rFonts w:ascii="Arial" w:hAnsi="Arial" w:cs="Arial"/>
          <w:sz w:val="22"/>
          <w:szCs w:val="22"/>
        </w:rPr>
        <w:t xml:space="preserve">rekreaci. </w:t>
      </w:r>
    </w:p>
    <w:p w14:paraId="0D6537BE" w14:textId="67A52F24" w:rsidR="009A625E" w:rsidRDefault="000B0A89" w:rsidP="001D1820">
      <w:pPr>
        <w:pStyle w:val="Zkladntext"/>
        <w:numPr>
          <w:ilvl w:val="0"/>
          <w:numId w:val="19"/>
        </w:numPr>
        <w:rPr>
          <w:rFonts w:ascii="Arial" w:hAnsi="Arial" w:cs="Arial"/>
          <w:sz w:val="22"/>
          <w:szCs w:val="22"/>
        </w:rPr>
      </w:pPr>
      <w:r w:rsidRPr="004F3826">
        <w:rPr>
          <w:rFonts w:ascii="Arial" w:hAnsi="Arial" w:cs="Arial"/>
          <w:sz w:val="22"/>
          <w:szCs w:val="22"/>
        </w:rPr>
        <w:t>odpadkové koše umístěné na veřejných prostranstvích jsou určené pouze pro drobný odpad související s krátkodobým pobytem osob na veřejných prostranstvích. Do odpadkových košů je zakázáno ukládat komunální odpad z</w:t>
      </w:r>
      <w:r w:rsidR="00A45771" w:rsidRPr="004F3826">
        <w:rPr>
          <w:rFonts w:ascii="Arial" w:hAnsi="Arial" w:cs="Arial"/>
          <w:sz w:val="22"/>
          <w:szCs w:val="22"/>
        </w:rPr>
        <w:t> </w:t>
      </w:r>
      <w:r w:rsidRPr="004F3826">
        <w:rPr>
          <w:rFonts w:ascii="Arial" w:hAnsi="Arial" w:cs="Arial"/>
          <w:sz w:val="22"/>
          <w:szCs w:val="22"/>
        </w:rPr>
        <w:t>domácností</w:t>
      </w:r>
      <w:r w:rsidR="00A45771" w:rsidRPr="004F3826">
        <w:rPr>
          <w:rFonts w:ascii="Arial" w:hAnsi="Arial" w:cs="Arial"/>
          <w:sz w:val="22"/>
          <w:szCs w:val="22"/>
        </w:rPr>
        <w:t xml:space="preserve"> </w:t>
      </w:r>
      <w:r w:rsidRPr="004F3826">
        <w:rPr>
          <w:rFonts w:ascii="Arial" w:hAnsi="Arial" w:cs="Arial"/>
          <w:sz w:val="22"/>
          <w:szCs w:val="22"/>
        </w:rPr>
        <w:t>a  jakýkoli nebezpečný odpad</w:t>
      </w:r>
    </w:p>
    <w:p w14:paraId="470E69E5" w14:textId="77777777" w:rsidR="009A625E" w:rsidRDefault="009A625E" w:rsidP="009A625E">
      <w:pPr>
        <w:pStyle w:val="Zkladntext"/>
        <w:ind w:left="720"/>
        <w:rPr>
          <w:rFonts w:ascii="Arial" w:hAnsi="Arial" w:cs="Arial"/>
          <w:sz w:val="22"/>
          <w:szCs w:val="22"/>
        </w:rPr>
      </w:pPr>
    </w:p>
    <w:p w14:paraId="5DFABC4C" w14:textId="77777777" w:rsidR="009A625E" w:rsidRDefault="009A625E" w:rsidP="009A625E">
      <w:pPr>
        <w:pStyle w:val="Zkladntext"/>
        <w:rPr>
          <w:rFonts w:ascii="Arial" w:hAnsi="Arial" w:cs="Arial"/>
          <w:sz w:val="22"/>
          <w:szCs w:val="22"/>
        </w:rPr>
      </w:pPr>
    </w:p>
    <w:p w14:paraId="06959B2B" w14:textId="5D067AB2" w:rsidR="00DD68EB" w:rsidRPr="009A625E" w:rsidRDefault="00907A48" w:rsidP="00907A48">
      <w:pPr>
        <w:pStyle w:val="Zkladntext"/>
        <w:ind w:left="705" w:hanging="705"/>
        <w:rPr>
          <w:rFonts w:ascii="Arial" w:hAnsi="Arial" w:cs="Arial"/>
          <w:sz w:val="22"/>
          <w:szCs w:val="22"/>
        </w:rPr>
      </w:pPr>
      <w:r>
        <w:rPr>
          <w:rFonts w:ascii="Arial" w:hAnsi="Arial" w:cs="Arial"/>
          <w:sz w:val="22"/>
          <w:szCs w:val="22"/>
        </w:rPr>
        <w:t xml:space="preserve">  </w:t>
      </w:r>
      <w:r w:rsidR="009A625E">
        <w:rPr>
          <w:rFonts w:ascii="Arial" w:hAnsi="Arial" w:cs="Arial"/>
          <w:sz w:val="22"/>
          <w:szCs w:val="22"/>
        </w:rPr>
        <w:t>2)</w:t>
      </w:r>
      <w:r w:rsidR="000B0A89" w:rsidRPr="004F3826">
        <w:rPr>
          <w:rFonts w:ascii="Arial" w:hAnsi="Arial" w:cs="Arial"/>
          <w:sz w:val="22"/>
          <w:szCs w:val="22"/>
        </w:rPr>
        <w:t xml:space="preserve"> </w:t>
      </w:r>
      <w:r w:rsidR="009A625E">
        <w:rPr>
          <w:rFonts w:ascii="Arial" w:hAnsi="Arial" w:cs="Arial"/>
          <w:sz w:val="22"/>
          <w:szCs w:val="22"/>
        </w:rPr>
        <w:tab/>
      </w:r>
      <w:r w:rsidR="00DD68EB" w:rsidRPr="00D70D72">
        <w:rPr>
          <w:rFonts w:ascii="Arial" w:hAnsi="Arial" w:cs="Arial"/>
          <w:b/>
          <w:sz w:val="22"/>
          <w:szCs w:val="22"/>
        </w:rPr>
        <w:t>Povinnosti osob související se soustřeďováním směsného komunálního odpadu:</w:t>
      </w:r>
    </w:p>
    <w:p w14:paraId="346E8688" w14:textId="77777777" w:rsidR="001D1820" w:rsidRPr="00D70D72" w:rsidRDefault="001D1820" w:rsidP="001D1820">
      <w:pPr>
        <w:pStyle w:val="Zkladntext"/>
        <w:tabs>
          <w:tab w:val="left" w:pos="426"/>
        </w:tabs>
        <w:ind w:left="720"/>
        <w:rPr>
          <w:rFonts w:ascii="Arial" w:hAnsi="Arial" w:cs="Arial"/>
          <w:b/>
          <w:sz w:val="22"/>
          <w:szCs w:val="22"/>
        </w:rPr>
      </w:pPr>
    </w:p>
    <w:p w14:paraId="06DEE28D" w14:textId="38344D32" w:rsidR="004C1A51" w:rsidRPr="00D70D72" w:rsidRDefault="00E749D9" w:rsidP="004C1A51">
      <w:pPr>
        <w:pStyle w:val="Zkladntext"/>
        <w:numPr>
          <w:ilvl w:val="0"/>
          <w:numId w:val="26"/>
        </w:numPr>
        <w:tabs>
          <w:tab w:val="left" w:pos="709"/>
        </w:tabs>
        <w:ind w:left="709" w:hanging="283"/>
        <w:rPr>
          <w:rFonts w:ascii="Arial" w:hAnsi="Arial" w:cs="Arial"/>
          <w:sz w:val="22"/>
          <w:szCs w:val="22"/>
          <w:u w:val="single"/>
        </w:rPr>
      </w:pPr>
      <w:r w:rsidRPr="00D70D72">
        <w:rPr>
          <w:rFonts w:ascii="Arial" w:hAnsi="Arial" w:cs="Arial"/>
          <w:sz w:val="22"/>
          <w:szCs w:val="22"/>
        </w:rPr>
        <w:t>z</w:t>
      </w:r>
      <w:r w:rsidR="004C1A51" w:rsidRPr="00D70D72">
        <w:rPr>
          <w:rFonts w:ascii="Arial" w:hAnsi="Arial" w:cs="Arial"/>
          <w:sz w:val="22"/>
          <w:szCs w:val="22"/>
        </w:rPr>
        <w:t xml:space="preserve">ajistit dostatečný objem sběrné nádoby na směsný odpad. Dostatečný objem sběrné nádoby na směsný odpad je takový vnitřní objem sběrné nádoby nebo součet vnitřních objemů sběrných nádob, který při dané frekvenci svozu odpadu a při daném počtu osob užívajících objekt umožňuje uložit veškerý směsný odpad vznikající při provozu domácností v objektu do sběrné nádoby. Za dostatečný objem se považuje </w:t>
      </w:r>
      <w:smartTag w:uri="urn:schemas-microsoft-com:office:smarttags" w:element="metricconverter">
        <w:smartTagPr>
          <w:attr w:name="ProductID" w:val="20 litrů"/>
        </w:smartTagPr>
        <w:r w:rsidR="004C1A51" w:rsidRPr="00D70D72">
          <w:rPr>
            <w:rFonts w:ascii="Arial" w:hAnsi="Arial" w:cs="Arial"/>
            <w:sz w:val="22"/>
            <w:szCs w:val="22"/>
          </w:rPr>
          <w:t>20 litrů</w:t>
        </w:r>
      </w:smartTag>
      <w:r w:rsidR="004C1A51" w:rsidRPr="00D70D72">
        <w:rPr>
          <w:rFonts w:ascii="Arial" w:hAnsi="Arial" w:cs="Arial"/>
          <w:sz w:val="22"/>
          <w:szCs w:val="22"/>
        </w:rPr>
        <w:t xml:space="preserve"> na osobu a týden. </w:t>
      </w:r>
    </w:p>
    <w:p w14:paraId="2FA5F9DD" w14:textId="2459A858" w:rsidR="004C1A51" w:rsidRPr="00D70D72" w:rsidRDefault="00E749D9" w:rsidP="004C1A51">
      <w:pPr>
        <w:pStyle w:val="Zkladntext"/>
        <w:numPr>
          <w:ilvl w:val="0"/>
          <w:numId w:val="26"/>
        </w:numPr>
        <w:tabs>
          <w:tab w:val="left" w:pos="709"/>
        </w:tabs>
        <w:ind w:left="709" w:hanging="283"/>
        <w:rPr>
          <w:rFonts w:ascii="Arial" w:hAnsi="Arial" w:cs="Arial"/>
          <w:sz w:val="22"/>
          <w:szCs w:val="22"/>
          <w:u w:val="single"/>
        </w:rPr>
      </w:pPr>
      <w:r w:rsidRPr="00D70D72">
        <w:rPr>
          <w:rFonts w:ascii="Arial" w:hAnsi="Arial" w:cs="Arial"/>
          <w:sz w:val="22"/>
          <w:szCs w:val="22"/>
        </w:rPr>
        <w:t>s</w:t>
      </w:r>
      <w:r w:rsidR="004C1A51" w:rsidRPr="00D70D72">
        <w:rPr>
          <w:rFonts w:ascii="Arial" w:hAnsi="Arial" w:cs="Arial"/>
          <w:sz w:val="22"/>
          <w:szCs w:val="22"/>
        </w:rPr>
        <w:t>běrnou nádobu označit číslem, shodným s číslem popisným budovy, kterou užívá fyzická osoba, jež odpad, který bude do sběrné nádoby odkládán, produkuje.</w:t>
      </w:r>
    </w:p>
    <w:p w14:paraId="0F2BD4F1" w14:textId="3BAC7E92" w:rsidR="00671BA2" w:rsidRPr="00D70D72" w:rsidRDefault="00DD68EB" w:rsidP="004C1A51">
      <w:pPr>
        <w:pStyle w:val="Zkladntext"/>
        <w:numPr>
          <w:ilvl w:val="0"/>
          <w:numId w:val="26"/>
        </w:numPr>
        <w:tabs>
          <w:tab w:val="left" w:pos="720"/>
        </w:tabs>
        <w:ind w:left="709" w:hanging="283"/>
        <w:rPr>
          <w:rFonts w:ascii="Arial" w:hAnsi="Arial" w:cs="Arial"/>
          <w:sz w:val="22"/>
          <w:szCs w:val="22"/>
          <w:u w:val="single"/>
        </w:rPr>
      </w:pPr>
      <w:r w:rsidRPr="00D70D72">
        <w:rPr>
          <w:rFonts w:ascii="Arial" w:hAnsi="Arial" w:cs="Arial"/>
          <w:sz w:val="22"/>
          <w:szCs w:val="22"/>
        </w:rPr>
        <w:t>v den svozu</w:t>
      </w:r>
      <w:r w:rsidR="00A12C50" w:rsidRPr="00D70D72">
        <w:rPr>
          <w:rFonts w:ascii="Arial" w:hAnsi="Arial" w:cs="Arial"/>
          <w:sz w:val="22"/>
          <w:szCs w:val="22"/>
        </w:rPr>
        <w:t xml:space="preserve"> zpřístupnit stanoviště</w:t>
      </w:r>
      <w:r w:rsidRPr="00D70D72">
        <w:rPr>
          <w:rFonts w:ascii="Arial" w:hAnsi="Arial" w:cs="Arial"/>
          <w:sz w:val="22"/>
          <w:szCs w:val="22"/>
        </w:rPr>
        <w:t xml:space="preserve"> sběrn</w:t>
      </w:r>
      <w:r w:rsidR="00A12C50" w:rsidRPr="00D70D72">
        <w:rPr>
          <w:rFonts w:ascii="Arial" w:hAnsi="Arial" w:cs="Arial"/>
          <w:sz w:val="22"/>
          <w:szCs w:val="22"/>
        </w:rPr>
        <w:t>ých</w:t>
      </w:r>
      <w:r w:rsidRPr="00D70D72">
        <w:rPr>
          <w:rFonts w:ascii="Arial" w:hAnsi="Arial" w:cs="Arial"/>
          <w:sz w:val="22"/>
          <w:szCs w:val="22"/>
        </w:rPr>
        <w:t xml:space="preserve"> nádob</w:t>
      </w:r>
      <w:r w:rsidR="00A12C50" w:rsidRPr="00D70D72">
        <w:rPr>
          <w:rFonts w:ascii="Arial" w:hAnsi="Arial" w:cs="Arial"/>
          <w:sz w:val="22"/>
          <w:szCs w:val="22"/>
        </w:rPr>
        <w:t xml:space="preserve"> na směsný komunální odpad</w:t>
      </w:r>
      <w:r w:rsidRPr="00D70D72">
        <w:rPr>
          <w:rFonts w:ascii="Arial" w:hAnsi="Arial" w:cs="Arial"/>
          <w:sz w:val="22"/>
          <w:szCs w:val="22"/>
        </w:rPr>
        <w:t xml:space="preserve">, případně </w:t>
      </w:r>
      <w:r w:rsidR="00A12C50" w:rsidRPr="00D70D72">
        <w:rPr>
          <w:rFonts w:ascii="Arial" w:hAnsi="Arial" w:cs="Arial"/>
          <w:sz w:val="22"/>
          <w:szCs w:val="22"/>
        </w:rPr>
        <w:t>přistavit tyto nádoby</w:t>
      </w:r>
      <w:r w:rsidRPr="00D70D72">
        <w:rPr>
          <w:rFonts w:ascii="Arial" w:hAnsi="Arial" w:cs="Arial"/>
          <w:sz w:val="22"/>
          <w:szCs w:val="22"/>
        </w:rPr>
        <w:t xml:space="preserve"> na veřejně přístupn</w:t>
      </w:r>
      <w:r w:rsidR="00A74362" w:rsidRPr="00D70D72">
        <w:rPr>
          <w:rFonts w:ascii="Arial" w:hAnsi="Arial" w:cs="Arial"/>
          <w:sz w:val="22"/>
          <w:szCs w:val="22"/>
        </w:rPr>
        <w:t>ou lokalitu</w:t>
      </w:r>
      <w:r w:rsidRPr="00D70D72">
        <w:rPr>
          <w:rFonts w:ascii="Arial" w:hAnsi="Arial" w:cs="Arial"/>
          <w:sz w:val="22"/>
          <w:szCs w:val="22"/>
        </w:rPr>
        <w:t xml:space="preserve"> a to tak, aby se nacházely v maximální </w:t>
      </w:r>
      <w:r w:rsidR="00671BA2" w:rsidRPr="00D70D72">
        <w:rPr>
          <w:rFonts w:ascii="Arial" w:hAnsi="Arial" w:cs="Arial"/>
          <w:sz w:val="22"/>
          <w:szCs w:val="22"/>
        </w:rPr>
        <w:t xml:space="preserve">vzdálenosti 5 m od komunikace </w:t>
      </w:r>
    </w:p>
    <w:p w14:paraId="1F94EA9C" w14:textId="77777777" w:rsidR="00620338" w:rsidRPr="00D70D72" w:rsidRDefault="00093028" w:rsidP="004C1A51">
      <w:pPr>
        <w:pStyle w:val="Zkladntext"/>
        <w:numPr>
          <w:ilvl w:val="0"/>
          <w:numId w:val="26"/>
        </w:numPr>
        <w:tabs>
          <w:tab w:val="left" w:pos="720"/>
        </w:tabs>
        <w:ind w:left="709" w:hanging="283"/>
        <w:rPr>
          <w:rFonts w:ascii="Arial" w:hAnsi="Arial" w:cs="Arial"/>
          <w:sz w:val="22"/>
          <w:szCs w:val="22"/>
          <w:u w:val="single"/>
        </w:rPr>
      </w:pPr>
      <w:r w:rsidRPr="00D70D72">
        <w:rPr>
          <w:rFonts w:ascii="Arial" w:hAnsi="Arial" w:cs="Arial"/>
          <w:sz w:val="22"/>
          <w:szCs w:val="22"/>
        </w:rPr>
        <w:t>sběrné nádoby nesmí být umisťovány na veřejném prostranství bez předchozího souhlasu vlastníka pozemku, tvořícího takové veřejné prostranství, s výjimkou svozových dnů a to v době od 18,00 hod. předcházejícího dne do 18,00 hod. svozového dne. Zároveň musí být při umístění nádob dodrženy podmínky stanovené jinými právními předpisy. Harmonogram svozu je uveden na webových stránkách (</w:t>
      </w:r>
      <w:hyperlink r:id="rId12" w:history="1">
        <w:r w:rsidRPr="00D70D72">
          <w:rPr>
            <w:rStyle w:val="Hypertextovodkaz"/>
            <w:rFonts w:ascii="Arial" w:hAnsi="Arial" w:cs="Arial"/>
            <w:sz w:val="22"/>
            <w:szCs w:val="22"/>
          </w:rPr>
          <w:t>www.vimperk.cz</w:t>
        </w:r>
      </w:hyperlink>
      <w:r w:rsidR="00620338" w:rsidRPr="00D70D72">
        <w:rPr>
          <w:rFonts w:ascii="Arial" w:hAnsi="Arial" w:cs="Arial"/>
          <w:sz w:val="22"/>
          <w:szCs w:val="22"/>
        </w:rPr>
        <w:t>).</w:t>
      </w:r>
    </w:p>
    <w:p w14:paraId="2EF919F8" w14:textId="77777777" w:rsidR="00E317B3" w:rsidRPr="00D70D72" w:rsidRDefault="00E317B3" w:rsidP="004C1A51">
      <w:pPr>
        <w:pStyle w:val="Zkladntext"/>
        <w:numPr>
          <w:ilvl w:val="0"/>
          <w:numId w:val="26"/>
        </w:numPr>
        <w:tabs>
          <w:tab w:val="left" w:pos="720"/>
        </w:tabs>
        <w:ind w:left="709" w:hanging="283"/>
        <w:rPr>
          <w:rFonts w:ascii="Arial" w:hAnsi="Arial" w:cs="Arial"/>
          <w:sz w:val="22"/>
          <w:szCs w:val="22"/>
          <w:u w:val="single"/>
        </w:rPr>
      </w:pPr>
      <w:r w:rsidRPr="00D70D72">
        <w:rPr>
          <w:rFonts w:ascii="Arial" w:hAnsi="Arial" w:cs="Arial"/>
          <w:sz w:val="22"/>
          <w:szCs w:val="22"/>
        </w:rPr>
        <w:t>odpad je zakázáno zhutňovat</w:t>
      </w:r>
    </w:p>
    <w:p w14:paraId="25661AE2" w14:textId="77777777" w:rsidR="004E5653" w:rsidRPr="00D70D72" w:rsidRDefault="00E317B3" w:rsidP="004C1A51">
      <w:pPr>
        <w:pStyle w:val="Zkladntext"/>
        <w:numPr>
          <w:ilvl w:val="0"/>
          <w:numId w:val="26"/>
        </w:numPr>
        <w:tabs>
          <w:tab w:val="left" w:pos="720"/>
        </w:tabs>
        <w:ind w:left="709" w:hanging="283"/>
        <w:rPr>
          <w:rFonts w:ascii="Arial" w:hAnsi="Arial" w:cs="Arial"/>
          <w:sz w:val="22"/>
          <w:szCs w:val="22"/>
          <w:u w:val="single"/>
        </w:rPr>
      </w:pPr>
      <w:r w:rsidRPr="00D70D72">
        <w:rPr>
          <w:rFonts w:ascii="Arial" w:hAnsi="Arial" w:cs="Arial"/>
          <w:sz w:val="22"/>
          <w:szCs w:val="22"/>
        </w:rPr>
        <w:t xml:space="preserve">do sběrných nádob </w:t>
      </w:r>
      <w:r w:rsidR="00620338" w:rsidRPr="00D70D72">
        <w:rPr>
          <w:rFonts w:ascii="Arial" w:hAnsi="Arial" w:cs="Arial"/>
          <w:sz w:val="22"/>
          <w:szCs w:val="22"/>
        </w:rPr>
        <w:t xml:space="preserve">na směsný komunální odpad </w:t>
      </w:r>
      <w:r w:rsidRPr="00D70D72">
        <w:rPr>
          <w:rFonts w:ascii="Arial" w:hAnsi="Arial" w:cs="Arial"/>
          <w:sz w:val="22"/>
          <w:szCs w:val="22"/>
        </w:rPr>
        <w:t>je zakázáno ukládat jiné složky komunálních odpadů, než pro které jsou určeny (</w:t>
      </w:r>
      <w:r w:rsidR="00620338" w:rsidRPr="00D70D72">
        <w:rPr>
          <w:rFonts w:ascii="Arial" w:hAnsi="Arial" w:cs="Arial"/>
          <w:sz w:val="22"/>
          <w:szCs w:val="22"/>
        </w:rPr>
        <w:t>viz čl. 2 odst. 2)</w:t>
      </w:r>
    </w:p>
    <w:p w14:paraId="59221722" w14:textId="07F7C35C" w:rsidR="00361B16" w:rsidRPr="00D70D72" w:rsidRDefault="00EB5EE5" w:rsidP="004C1A51">
      <w:pPr>
        <w:pStyle w:val="Zkladntext"/>
        <w:numPr>
          <w:ilvl w:val="0"/>
          <w:numId w:val="26"/>
        </w:numPr>
        <w:tabs>
          <w:tab w:val="left" w:pos="720"/>
        </w:tabs>
        <w:ind w:left="709" w:hanging="283"/>
        <w:rPr>
          <w:rFonts w:ascii="Arial" w:hAnsi="Arial" w:cs="Arial"/>
          <w:sz w:val="22"/>
          <w:szCs w:val="22"/>
          <w:u w:val="single"/>
        </w:rPr>
      </w:pPr>
      <w:r w:rsidRPr="00D70D72">
        <w:rPr>
          <w:rFonts w:ascii="Arial" w:hAnsi="Arial" w:cs="Arial"/>
          <w:sz w:val="22"/>
          <w:szCs w:val="22"/>
        </w:rPr>
        <w:t xml:space="preserve">fyzická osoba </w:t>
      </w:r>
      <w:r w:rsidR="00E704FE" w:rsidRPr="00D70D72">
        <w:rPr>
          <w:rFonts w:ascii="Arial" w:hAnsi="Arial" w:cs="Arial"/>
          <w:sz w:val="22"/>
          <w:szCs w:val="22"/>
        </w:rPr>
        <w:t xml:space="preserve">se dopustí přestupku tím, </w:t>
      </w:r>
      <w:r w:rsidR="009B78EF">
        <w:rPr>
          <w:rFonts w:ascii="Arial" w:hAnsi="Arial" w:cs="Arial"/>
          <w:sz w:val="22"/>
          <w:szCs w:val="22"/>
        </w:rPr>
        <w:t xml:space="preserve">že </w:t>
      </w:r>
      <w:r w:rsidR="00E704FE" w:rsidRPr="00D70D72">
        <w:rPr>
          <w:rFonts w:ascii="Arial" w:hAnsi="Arial" w:cs="Arial"/>
          <w:sz w:val="22"/>
          <w:szCs w:val="22"/>
        </w:rPr>
        <w:t>znečistí veřejné prostranství, veřejně přístupný objekt nebo veřejně prospěšné zařízení anebo zanedbá povinnost úklidu veřejného prostranství</w:t>
      </w:r>
      <w:r w:rsidR="00E704FE" w:rsidRPr="00D70D72">
        <w:rPr>
          <w:rStyle w:val="Znakapoznpodarou"/>
          <w:rFonts w:ascii="Arial" w:hAnsi="Arial" w:cs="Arial"/>
          <w:sz w:val="22"/>
          <w:szCs w:val="22"/>
        </w:rPr>
        <w:footnoteReference w:id="3"/>
      </w:r>
      <w:r w:rsidR="00620682" w:rsidRPr="00D70D72">
        <w:rPr>
          <w:rFonts w:ascii="Arial" w:hAnsi="Arial" w:cs="Arial"/>
          <w:sz w:val="22"/>
          <w:szCs w:val="22"/>
        </w:rPr>
        <w:t>.</w:t>
      </w:r>
    </w:p>
    <w:p w14:paraId="354CE879" w14:textId="77777777" w:rsidR="000F4897" w:rsidRDefault="000F4897" w:rsidP="004C1A51">
      <w:pPr>
        <w:rPr>
          <w:rFonts w:ascii="Arial" w:hAnsi="Arial" w:cs="Arial"/>
          <w:b/>
          <w:sz w:val="22"/>
          <w:szCs w:val="22"/>
        </w:rPr>
      </w:pPr>
    </w:p>
    <w:p w14:paraId="627F37F5" w14:textId="77777777" w:rsidR="000F4897" w:rsidRDefault="000F4897" w:rsidP="00087A10">
      <w:pPr>
        <w:jc w:val="center"/>
        <w:rPr>
          <w:rFonts w:ascii="Arial" w:hAnsi="Arial" w:cs="Arial"/>
          <w:b/>
          <w:sz w:val="22"/>
          <w:szCs w:val="22"/>
        </w:rPr>
      </w:pPr>
    </w:p>
    <w:p w14:paraId="45928F37"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7</w:t>
      </w:r>
    </w:p>
    <w:p w14:paraId="17AB6E8D" w14:textId="37E68A0F" w:rsidR="00087A10" w:rsidRPr="004C1A51" w:rsidRDefault="00087A10" w:rsidP="004C1A51">
      <w:pPr>
        <w:pStyle w:val="Nadpis2"/>
        <w:jc w:val="center"/>
        <w:rPr>
          <w:bCs w:val="0"/>
          <w:i w:val="0"/>
          <w:sz w:val="22"/>
          <w:szCs w:val="22"/>
        </w:rPr>
      </w:pPr>
      <w:r w:rsidRPr="004C1A51">
        <w:rPr>
          <w:bCs w:val="0"/>
          <w:i w:val="0"/>
          <w:sz w:val="22"/>
          <w:szCs w:val="22"/>
        </w:rPr>
        <w:t>Nakládání s komunálním odpadem vznikajícím na území obce při činnosti právnických a podnikajících fyzických osob</w:t>
      </w:r>
    </w:p>
    <w:p w14:paraId="42CE298D" w14:textId="77777777" w:rsidR="00620A1F" w:rsidRPr="00620A1F" w:rsidRDefault="00620A1F" w:rsidP="00620A1F">
      <w:pPr>
        <w:jc w:val="center"/>
        <w:rPr>
          <w:rFonts w:ascii="Arial" w:hAnsi="Arial" w:cs="Arial"/>
          <w:b/>
          <w:iCs/>
          <w:sz w:val="22"/>
          <w:szCs w:val="22"/>
        </w:rPr>
      </w:pPr>
    </w:p>
    <w:p w14:paraId="26BCCFF2" w14:textId="1504D6C0" w:rsidR="00087A10" w:rsidRPr="004F3826" w:rsidRDefault="00087A10" w:rsidP="006552EA">
      <w:pPr>
        <w:numPr>
          <w:ilvl w:val="0"/>
          <w:numId w:val="13"/>
        </w:numPr>
        <w:ind w:left="284" w:hanging="284"/>
        <w:jc w:val="both"/>
        <w:rPr>
          <w:rFonts w:ascii="Arial" w:hAnsi="Arial" w:cs="Arial"/>
          <w:sz w:val="22"/>
          <w:szCs w:val="22"/>
        </w:rPr>
      </w:pPr>
      <w:r w:rsidRPr="004F3826">
        <w:rPr>
          <w:rFonts w:ascii="Arial" w:hAnsi="Arial" w:cs="Arial"/>
          <w:sz w:val="22"/>
          <w:szCs w:val="22"/>
        </w:rPr>
        <w:t xml:space="preserve">Právnické a podnikající fyzické osoby zapojené do obecního systému na základě smlouvy </w:t>
      </w:r>
      <w:r w:rsidRPr="00D70D72">
        <w:rPr>
          <w:rFonts w:ascii="Arial" w:hAnsi="Arial" w:cs="Arial"/>
          <w:sz w:val="22"/>
          <w:szCs w:val="22"/>
        </w:rPr>
        <w:t>s </w:t>
      </w:r>
      <w:r w:rsidR="00620A1F" w:rsidRPr="00D70D72">
        <w:rPr>
          <w:rFonts w:ascii="Arial" w:hAnsi="Arial" w:cs="Arial"/>
          <w:sz w:val="22"/>
          <w:szCs w:val="22"/>
        </w:rPr>
        <w:t>městem</w:t>
      </w:r>
      <w:r w:rsidRPr="004F3826">
        <w:rPr>
          <w:rFonts w:ascii="Arial" w:hAnsi="Arial" w:cs="Arial"/>
          <w:sz w:val="22"/>
          <w:szCs w:val="22"/>
        </w:rPr>
        <w:t xml:space="preserve"> komunální odpad </w:t>
      </w:r>
      <w:r w:rsidR="00BE2D05" w:rsidRPr="004F3826">
        <w:rPr>
          <w:rFonts w:ascii="Arial" w:hAnsi="Arial" w:cs="Arial"/>
          <w:sz w:val="22"/>
          <w:szCs w:val="22"/>
        </w:rPr>
        <w:t xml:space="preserve">dle čl. 2 odst. 1 písm. b), c), d) a e) </w:t>
      </w:r>
      <w:r w:rsidR="006A6BF1" w:rsidRPr="004F3826">
        <w:rPr>
          <w:rFonts w:ascii="Arial" w:hAnsi="Arial" w:cs="Arial"/>
          <w:sz w:val="22"/>
          <w:szCs w:val="22"/>
        </w:rPr>
        <w:t xml:space="preserve">- </w:t>
      </w:r>
      <w:r w:rsidR="00CA4BA3" w:rsidRPr="004F3826">
        <w:rPr>
          <w:rFonts w:ascii="Arial" w:hAnsi="Arial" w:cs="Arial"/>
          <w:sz w:val="22"/>
          <w:szCs w:val="22"/>
        </w:rPr>
        <w:t>papír, plasty</w:t>
      </w:r>
      <w:r w:rsidR="00620A1F">
        <w:rPr>
          <w:rFonts w:ascii="Arial" w:hAnsi="Arial" w:cs="Arial"/>
          <w:sz w:val="22"/>
          <w:szCs w:val="22"/>
        </w:rPr>
        <w:t xml:space="preserve"> </w:t>
      </w:r>
      <w:r w:rsidR="00620A1F" w:rsidRPr="00D70D72">
        <w:rPr>
          <w:rFonts w:ascii="Arial" w:hAnsi="Arial" w:cs="Arial"/>
          <w:sz w:val="22"/>
          <w:szCs w:val="22"/>
        </w:rPr>
        <w:t>včetně PET</w:t>
      </w:r>
      <w:r w:rsidR="00620A1F">
        <w:rPr>
          <w:rFonts w:ascii="Arial" w:hAnsi="Arial" w:cs="Arial"/>
          <w:sz w:val="22"/>
          <w:szCs w:val="22"/>
        </w:rPr>
        <w:t xml:space="preserve"> lahví</w:t>
      </w:r>
      <w:r w:rsidR="00CA4BA3" w:rsidRPr="004F3826">
        <w:rPr>
          <w:rFonts w:ascii="Arial" w:hAnsi="Arial" w:cs="Arial"/>
          <w:sz w:val="22"/>
          <w:szCs w:val="22"/>
        </w:rPr>
        <w:t xml:space="preserve"> a nápojo</w:t>
      </w:r>
      <w:r w:rsidR="007220CE" w:rsidRPr="004F3826">
        <w:rPr>
          <w:rFonts w:ascii="Arial" w:hAnsi="Arial" w:cs="Arial"/>
          <w:sz w:val="22"/>
          <w:szCs w:val="22"/>
        </w:rPr>
        <w:t xml:space="preserve">vý karton, sklo bílé a barevné a </w:t>
      </w:r>
      <w:r w:rsidR="00CA4BA3" w:rsidRPr="004F3826">
        <w:rPr>
          <w:rFonts w:ascii="Arial" w:hAnsi="Arial" w:cs="Arial"/>
          <w:sz w:val="22"/>
          <w:szCs w:val="22"/>
        </w:rPr>
        <w:t xml:space="preserve">kovy  </w:t>
      </w:r>
      <w:r w:rsidRPr="004F3826">
        <w:rPr>
          <w:rFonts w:ascii="Arial" w:hAnsi="Arial" w:cs="Arial"/>
          <w:sz w:val="22"/>
          <w:szCs w:val="22"/>
        </w:rPr>
        <w:t xml:space="preserve">předávají </w:t>
      </w:r>
      <w:r w:rsidR="00620A1F">
        <w:rPr>
          <w:rFonts w:ascii="Arial" w:hAnsi="Arial" w:cs="Arial"/>
          <w:sz w:val="22"/>
          <w:szCs w:val="22"/>
        </w:rPr>
        <w:t xml:space="preserve"> </w:t>
      </w:r>
      <w:r w:rsidR="00620A1F" w:rsidRPr="00D70D72">
        <w:rPr>
          <w:rFonts w:ascii="Arial" w:hAnsi="Arial" w:cs="Arial"/>
          <w:sz w:val="22"/>
          <w:szCs w:val="22"/>
        </w:rPr>
        <w:t>na stanovištích</w:t>
      </w:r>
      <w:r w:rsidR="00620A1F">
        <w:rPr>
          <w:rFonts w:ascii="Arial" w:hAnsi="Arial" w:cs="Arial"/>
          <w:sz w:val="22"/>
          <w:szCs w:val="22"/>
        </w:rPr>
        <w:t xml:space="preserve"> a </w:t>
      </w:r>
      <w:r w:rsidR="00CA4BA3" w:rsidRPr="004F3826">
        <w:rPr>
          <w:rFonts w:ascii="Arial" w:hAnsi="Arial" w:cs="Arial"/>
          <w:sz w:val="22"/>
          <w:szCs w:val="22"/>
        </w:rPr>
        <w:t xml:space="preserve">do sběrných nádob dle čl. 3 </w:t>
      </w:r>
      <w:r w:rsidR="00CA4BA3" w:rsidRPr="00D70D72">
        <w:rPr>
          <w:rFonts w:ascii="Arial" w:hAnsi="Arial" w:cs="Arial"/>
          <w:sz w:val="22"/>
          <w:szCs w:val="22"/>
        </w:rPr>
        <w:t>odst.</w:t>
      </w:r>
      <w:r w:rsidR="00620A1F" w:rsidRPr="00D70D72">
        <w:rPr>
          <w:rFonts w:ascii="Arial" w:hAnsi="Arial" w:cs="Arial"/>
          <w:sz w:val="22"/>
          <w:szCs w:val="22"/>
        </w:rPr>
        <w:t xml:space="preserve"> 2</w:t>
      </w:r>
      <w:r w:rsidR="00620A1F">
        <w:rPr>
          <w:rFonts w:ascii="Arial" w:hAnsi="Arial" w:cs="Arial"/>
          <w:sz w:val="22"/>
          <w:szCs w:val="22"/>
        </w:rPr>
        <w:t xml:space="preserve"> a odst.</w:t>
      </w:r>
      <w:r w:rsidR="00CA4BA3" w:rsidRPr="004F3826">
        <w:rPr>
          <w:rFonts w:ascii="Arial" w:hAnsi="Arial" w:cs="Arial"/>
          <w:sz w:val="22"/>
          <w:szCs w:val="22"/>
        </w:rPr>
        <w:t xml:space="preserve"> 3 písm. b), c), d) a e) nebo do Sběrného dvora ve Sklářské ulici</w:t>
      </w:r>
      <w:r w:rsidR="00766A8A" w:rsidRPr="004F3826">
        <w:rPr>
          <w:rFonts w:ascii="Arial" w:hAnsi="Arial" w:cs="Arial"/>
          <w:sz w:val="22"/>
          <w:szCs w:val="22"/>
        </w:rPr>
        <w:t xml:space="preserve">. Sběrné nádoby o objemu 110 l, 240 l a 1 100 l na </w:t>
      </w:r>
      <w:r w:rsidR="00BE2D05" w:rsidRPr="004F3826">
        <w:rPr>
          <w:rFonts w:ascii="Arial" w:hAnsi="Arial" w:cs="Arial"/>
          <w:sz w:val="22"/>
          <w:szCs w:val="22"/>
        </w:rPr>
        <w:t xml:space="preserve">odpad dle čl. 2 odst. 1 písm. j) - </w:t>
      </w:r>
      <w:r w:rsidR="00766A8A" w:rsidRPr="004F3826">
        <w:rPr>
          <w:rFonts w:ascii="Arial" w:hAnsi="Arial" w:cs="Arial"/>
          <w:sz w:val="22"/>
          <w:szCs w:val="22"/>
        </w:rPr>
        <w:t xml:space="preserve">směsný komunální odpad </w:t>
      </w:r>
      <w:r w:rsidR="006A6BF1" w:rsidRPr="004F3826">
        <w:rPr>
          <w:rFonts w:ascii="Arial" w:hAnsi="Arial" w:cs="Arial"/>
          <w:sz w:val="22"/>
          <w:szCs w:val="22"/>
        </w:rPr>
        <w:t>si právnické a podnikající fyzické osoby</w:t>
      </w:r>
      <w:r w:rsidR="00766A8A" w:rsidRPr="004F3826">
        <w:rPr>
          <w:rFonts w:ascii="Arial" w:hAnsi="Arial" w:cs="Arial"/>
          <w:sz w:val="22"/>
          <w:szCs w:val="22"/>
        </w:rPr>
        <w:t xml:space="preserve"> </w:t>
      </w:r>
      <w:r w:rsidR="007220CE" w:rsidRPr="004F3826">
        <w:rPr>
          <w:rFonts w:ascii="Arial" w:hAnsi="Arial" w:cs="Arial"/>
          <w:sz w:val="22"/>
          <w:szCs w:val="22"/>
        </w:rPr>
        <w:t xml:space="preserve">pořizují na vlastní </w:t>
      </w:r>
      <w:r w:rsidR="007220CE" w:rsidRPr="00C5274B">
        <w:rPr>
          <w:rFonts w:ascii="Arial" w:hAnsi="Arial" w:cs="Arial"/>
          <w:sz w:val="22"/>
          <w:szCs w:val="22"/>
        </w:rPr>
        <w:t xml:space="preserve">náklady </w:t>
      </w:r>
      <w:r w:rsidR="007220CE" w:rsidRPr="00D70D72">
        <w:rPr>
          <w:rFonts w:ascii="Arial" w:hAnsi="Arial" w:cs="Arial"/>
          <w:sz w:val="22"/>
          <w:szCs w:val="22"/>
        </w:rPr>
        <w:t xml:space="preserve">a </w:t>
      </w:r>
      <w:r w:rsidR="00620A1F" w:rsidRPr="00D70D72">
        <w:rPr>
          <w:rFonts w:ascii="Arial" w:hAnsi="Arial" w:cs="Arial"/>
          <w:sz w:val="22"/>
          <w:szCs w:val="22"/>
        </w:rPr>
        <w:t>umisťují u své provozovny.</w:t>
      </w:r>
      <w:r w:rsidR="00620A1F">
        <w:rPr>
          <w:rFonts w:ascii="Arial" w:hAnsi="Arial" w:cs="Arial"/>
          <w:sz w:val="22"/>
          <w:szCs w:val="22"/>
        </w:rPr>
        <w:t xml:space="preserve"> S</w:t>
      </w:r>
      <w:r w:rsidR="007220CE" w:rsidRPr="004F3826">
        <w:rPr>
          <w:rFonts w:ascii="Arial" w:hAnsi="Arial" w:cs="Arial"/>
          <w:sz w:val="22"/>
          <w:szCs w:val="22"/>
        </w:rPr>
        <w:t>voz těchto nádob probíhá dle harmonogramu svozu, který je uveden na webových stránkách (</w:t>
      </w:r>
      <w:hyperlink r:id="rId13" w:history="1">
        <w:r w:rsidR="007220CE" w:rsidRPr="004F3826">
          <w:rPr>
            <w:rStyle w:val="Hypertextovodkaz"/>
            <w:rFonts w:ascii="Arial" w:hAnsi="Arial" w:cs="Arial"/>
            <w:sz w:val="22"/>
            <w:szCs w:val="22"/>
          </w:rPr>
          <w:t>www.vimperk.cz</w:t>
        </w:r>
      </w:hyperlink>
      <w:r w:rsidR="007220CE" w:rsidRPr="004F3826">
        <w:rPr>
          <w:rFonts w:ascii="Arial" w:hAnsi="Arial" w:cs="Arial"/>
          <w:sz w:val="22"/>
          <w:szCs w:val="22"/>
        </w:rPr>
        <w:t xml:space="preserve">). </w:t>
      </w:r>
    </w:p>
    <w:p w14:paraId="34823DA6" w14:textId="77777777" w:rsidR="00087A10" w:rsidRPr="004F3826" w:rsidRDefault="00087A10" w:rsidP="00087A10">
      <w:pPr>
        <w:ind w:left="284"/>
        <w:jc w:val="both"/>
        <w:rPr>
          <w:rFonts w:ascii="Arial" w:hAnsi="Arial" w:cs="Arial"/>
          <w:sz w:val="22"/>
          <w:szCs w:val="22"/>
        </w:rPr>
      </w:pPr>
    </w:p>
    <w:p w14:paraId="0383CEC4" w14:textId="6799E597" w:rsidR="00361B16" w:rsidRPr="004F3826" w:rsidRDefault="00087A10" w:rsidP="002C6397">
      <w:pPr>
        <w:numPr>
          <w:ilvl w:val="0"/>
          <w:numId w:val="13"/>
        </w:numPr>
        <w:ind w:left="284" w:hanging="284"/>
        <w:jc w:val="both"/>
        <w:rPr>
          <w:rFonts w:ascii="Arial" w:hAnsi="Arial" w:cs="Arial"/>
          <w:sz w:val="22"/>
          <w:szCs w:val="22"/>
        </w:rPr>
      </w:pPr>
      <w:r w:rsidRPr="004F3826">
        <w:rPr>
          <w:rFonts w:ascii="Arial" w:hAnsi="Arial" w:cs="Arial"/>
          <w:sz w:val="22"/>
          <w:szCs w:val="22"/>
        </w:rPr>
        <w:t>Výše úhrady za zapojení do obecního systému se stanoví</w:t>
      </w:r>
      <w:r w:rsidR="00BE2D05" w:rsidRPr="004F3826">
        <w:rPr>
          <w:rFonts w:ascii="Arial" w:hAnsi="Arial" w:cs="Arial"/>
          <w:sz w:val="22"/>
          <w:szCs w:val="22"/>
        </w:rPr>
        <w:t xml:space="preserve"> </w:t>
      </w:r>
      <w:r w:rsidR="00361B16" w:rsidRPr="004F3826">
        <w:rPr>
          <w:rFonts w:ascii="Arial" w:hAnsi="Arial" w:cs="Arial"/>
          <w:sz w:val="22"/>
          <w:szCs w:val="22"/>
        </w:rPr>
        <w:t>paušální částkou dle stanoveného ceníku</w:t>
      </w:r>
      <w:r w:rsidR="00E32BE9" w:rsidRPr="004F3826">
        <w:rPr>
          <w:rFonts w:ascii="Arial" w:hAnsi="Arial" w:cs="Arial"/>
          <w:sz w:val="22"/>
          <w:szCs w:val="22"/>
        </w:rPr>
        <w:t xml:space="preserve">, který je k nahlédnutí na </w:t>
      </w:r>
      <w:r w:rsidR="00E32BE9" w:rsidRPr="00D70D72">
        <w:rPr>
          <w:rFonts w:ascii="Arial" w:hAnsi="Arial" w:cs="Arial"/>
          <w:sz w:val="22"/>
          <w:szCs w:val="22"/>
        </w:rPr>
        <w:t>M</w:t>
      </w:r>
      <w:r w:rsidR="00620A1F" w:rsidRPr="00D70D72">
        <w:rPr>
          <w:rFonts w:ascii="Arial" w:hAnsi="Arial" w:cs="Arial"/>
          <w:sz w:val="22"/>
          <w:szCs w:val="22"/>
        </w:rPr>
        <w:t>ěstském úřadě</w:t>
      </w:r>
      <w:r w:rsidR="00E32BE9" w:rsidRPr="00D70D72">
        <w:rPr>
          <w:rFonts w:ascii="Arial" w:hAnsi="Arial" w:cs="Arial"/>
          <w:sz w:val="22"/>
          <w:szCs w:val="22"/>
        </w:rPr>
        <w:t xml:space="preserve"> Vimperk</w:t>
      </w:r>
      <w:r w:rsidR="00620A1F">
        <w:rPr>
          <w:rFonts w:ascii="Arial" w:hAnsi="Arial" w:cs="Arial"/>
          <w:sz w:val="22"/>
          <w:szCs w:val="22"/>
        </w:rPr>
        <w:t>,</w:t>
      </w:r>
      <w:r w:rsidR="00E32BE9" w:rsidRPr="004F3826">
        <w:rPr>
          <w:rFonts w:ascii="Arial" w:hAnsi="Arial" w:cs="Arial"/>
          <w:sz w:val="22"/>
          <w:szCs w:val="22"/>
        </w:rPr>
        <w:t xml:space="preserve"> odbor životního prostředí. </w:t>
      </w:r>
    </w:p>
    <w:p w14:paraId="729FF74A" w14:textId="77777777" w:rsidR="00CB42E2" w:rsidRPr="004F3826" w:rsidRDefault="00CB42E2" w:rsidP="00CB42E2">
      <w:pPr>
        <w:jc w:val="both"/>
        <w:rPr>
          <w:rFonts w:ascii="Arial" w:hAnsi="Arial" w:cs="Arial"/>
          <w:sz w:val="22"/>
          <w:szCs w:val="22"/>
        </w:rPr>
      </w:pPr>
    </w:p>
    <w:p w14:paraId="7DDEB3A9" w14:textId="3F3AC039" w:rsidR="00087A10" w:rsidRPr="004F3826" w:rsidRDefault="00087A10" w:rsidP="007D6E5D">
      <w:pPr>
        <w:numPr>
          <w:ilvl w:val="0"/>
          <w:numId w:val="13"/>
        </w:numPr>
        <w:ind w:left="284" w:hanging="284"/>
        <w:jc w:val="both"/>
        <w:rPr>
          <w:rFonts w:ascii="Arial" w:hAnsi="Arial" w:cs="Arial"/>
          <w:sz w:val="22"/>
          <w:szCs w:val="22"/>
        </w:rPr>
      </w:pPr>
      <w:r w:rsidRPr="004F3826">
        <w:rPr>
          <w:rFonts w:ascii="Arial" w:hAnsi="Arial" w:cs="Arial"/>
          <w:sz w:val="22"/>
          <w:szCs w:val="22"/>
        </w:rPr>
        <w:t xml:space="preserve">Úhrada se vybírá </w:t>
      </w:r>
      <w:r w:rsidR="00D76B93" w:rsidRPr="004F3826">
        <w:rPr>
          <w:rFonts w:ascii="Arial" w:hAnsi="Arial" w:cs="Arial"/>
          <w:sz w:val="22"/>
          <w:szCs w:val="22"/>
        </w:rPr>
        <w:t>jednorázově na celý kalendářní rok nebo pololetně ve dvou rovnocenných splátkách</w:t>
      </w:r>
      <w:r w:rsidR="00620A1F">
        <w:rPr>
          <w:rFonts w:ascii="Arial" w:hAnsi="Arial" w:cs="Arial"/>
          <w:sz w:val="22"/>
          <w:szCs w:val="22"/>
        </w:rPr>
        <w:t>,</w:t>
      </w:r>
      <w:r w:rsidR="00D76B93" w:rsidRPr="004F3826">
        <w:rPr>
          <w:rFonts w:ascii="Arial" w:hAnsi="Arial" w:cs="Arial"/>
          <w:sz w:val="22"/>
          <w:szCs w:val="22"/>
        </w:rPr>
        <w:t xml:space="preserve"> a to převodem na účet města. </w:t>
      </w:r>
    </w:p>
    <w:p w14:paraId="639F5C3E" w14:textId="77777777" w:rsidR="00D76B93" w:rsidRPr="004F3826" w:rsidRDefault="00D76B93" w:rsidP="00D76B93">
      <w:pPr>
        <w:pStyle w:val="Odstavecseseznamem"/>
        <w:rPr>
          <w:rFonts w:ascii="Arial" w:hAnsi="Arial" w:cs="Arial"/>
          <w:sz w:val="22"/>
          <w:szCs w:val="22"/>
        </w:rPr>
      </w:pPr>
    </w:p>
    <w:p w14:paraId="73A2AE7B" w14:textId="77777777" w:rsidR="00D76B93" w:rsidRPr="004F3826" w:rsidRDefault="00D76B93" w:rsidP="00D76B93">
      <w:pPr>
        <w:ind w:left="284"/>
        <w:jc w:val="both"/>
        <w:rPr>
          <w:rFonts w:ascii="Arial" w:hAnsi="Arial" w:cs="Arial"/>
          <w:sz w:val="22"/>
          <w:szCs w:val="22"/>
        </w:rPr>
      </w:pPr>
    </w:p>
    <w:p w14:paraId="430C9D78"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8</w:t>
      </w:r>
    </w:p>
    <w:p w14:paraId="5601D6F0" w14:textId="77777777" w:rsidR="00087A10" w:rsidRPr="007C0AF0" w:rsidRDefault="00087A10" w:rsidP="00087A10">
      <w:pPr>
        <w:pStyle w:val="Nadpis2"/>
        <w:jc w:val="center"/>
        <w:rPr>
          <w:bCs w:val="0"/>
          <w:i w:val="0"/>
          <w:sz w:val="22"/>
          <w:szCs w:val="22"/>
        </w:rPr>
      </w:pPr>
      <w:r w:rsidRPr="007C0AF0">
        <w:rPr>
          <w:bCs w:val="0"/>
          <w:i w:val="0"/>
          <w:sz w:val="22"/>
          <w:szCs w:val="22"/>
        </w:rPr>
        <w:t>Nakládání s movitými věcmi v rámci předcházení vzniku odpadu</w:t>
      </w:r>
    </w:p>
    <w:p w14:paraId="1F9FA6EE" w14:textId="77777777" w:rsidR="005A5DAF" w:rsidRPr="007C0AF0" w:rsidRDefault="005A5DAF" w:rsidP="005A5DAF"/>
    <w:p w14:paraId="4AD3C7F6" w14:textId="7ED23EFB" w:rsidR="00087A10" w:rsidRPr="007C0AF0" w:rsidRDefault="00046D85" w:rsidP="006552EA">
      <w:pPr>
        <w:numPr>
          <w:ilvl w:val="0"/>
          <w:numId w:val="6"/>
        </w:numPr>
        <w:tabs>
          <w:tab w:val="num" w:pos="709"/>
        </w:tabs>
        <w:jc w:val="both"/>
        <w:rPr>
          <w:rFonts w:ascii="Arial" w:hAnsi="Arial" w:cs="Arial"/>
          <w:sz w:val="22"/>
          <w:szCs w:val="22"/>
        </w:rPr>
      </w:pPr>
      <w:r w:rsidRPr="00D70D72">
        <w:rPr>
          <w:rFonts w:ascii="Arial" w:hAnsi="Arial" w:cs="Arial"/>
          <w:sz w:val="22"/>
          <w:szCs w:val="22"/>
        </w:rPr>
        <w:t>Město</w:t>
      </w:r>
      <w:r w:rsidR="00087A10" w:rsidRPr="007C0AF0">
        <w:rPr>
          <w:rFonts w:ascii="Arial" w:hAnsi="Arial" w:cs="Arial"/>
          <w:sz w:val="22"/>
          <w:szCs w:val="22"/>
        </w:rPr>
        <w:t xml:space="preserve"> v rámci předcházení vzniku odpadu za účelem jejich opětovného použití nakládá s těmito movitými věcmi:</w:t>
      </w:r>
    </w:p>
    <w:p w14:paraId="39AAF77E" w14:textId="77777777" w:rsidR="00937BA2" w:rsidRPr="007C0AF0" w:rsidRDefault="00937BA2" w:rsidP="00937BA2">
      <w:pPr>
        <w:tabs>
          <w:tab w:val="num" w:pos="709"/>
        </w:tabs>
        <w:ind w:left="360"/>
        <w:jc w:val="both"/>
        <w:rPr>
          <w:rFonts w:ascii="Arial" w:hAnsi="Arial" w:cs="Arial"/>
          <w:sz w:val="22"/>
          <w:szCs w:val="22"/>
        </w:rPr>
      </w:pPr>
    </w:p>
    <w:p w14:paraId="6EE56F6B" w14:textId="77777777" w:rsidR="00937BA2" w:rsidRPr="007C0AF0" w:rsidRDefault="00937BA2" w:rsidP="00F62C32">
      <w:pPr>
        <w:numPr>
          <w:ilvl w:val="0"/>
          <w:numId w:val="32"/>
        </w:numPr>
        <w:spacing w:after="200"/>
        <w:ind w:left="1208" w:hanging="357"/>
        <w:jc w:val="both"/>
        <w:rPr>
          <w:rFonts w:ascii="Arial" w:hAnsi="Arial" w:cs="Arial"/>
          <w:bCs/>
          <w:iCs/>
          <w:sz w:val="22"/>
          <w:szCs w:val="22"/>
        </w:rPr>
      </w:pPr>
      <w:r w:rsidRPr="007C0AF0">
        <w:rPr>
          <w:rFonts w:ascii="Arial" w:hAnsi="Arial" w:cs="Arial"/>
          <w:bCs/>
          <w:iCs/>
          <w:sz w:val="22"/>
          <w:szCs w:val="22"/>
        </w:rPr>
        <w:t xml:space="preserve">nábytek (zejména židle, stolky, skříňky, atd.), zařízení a vybavení domácnosti (např. keramické, porcelánové i skleněné nádobí, hrnce, plechy na pečení, obrazy, rámy na obrazy, vázy, dekorace do domácnosti, květináče, mechanické domácí spotřebiče, atd.) </w:t>
      </w:r>
    </w:p>
    <w:p w14:paraId="72F0431F" w14:textId="77777777" w:rsidR="00937BA2" w:rsidRPr="007C0AF0" w:rsidRDefault="00937BA2" w:rsidP="00F62C32">
      <w:pPr>
        <w:numPr>
          <w:ilvl w:val="0"/>
          <w:numId w:val="32"/>
        </w:numPr>
        <w:spacing w:after="200"/>
        <w:ind w:left="1208" w:hanging="357"/>
        <w:jc w:val="both"/>
        <w:rPr>
          <w:rFonts w:ascii="Arial" w:hAnsi="Arial" w:cs="Arial"/>
          <w:bCs/>
          <w:iCs/>
          <w:sz w:val="22"/>
          <w:szCs w:val="22"/>
        </w:rPr>
      </w:pPr>
      <w:r w:rsidRPr="007C0AF0">
        <w:rPr>
          <w:rFonts w:ascii="Arial" w:hAnsi="Arial" w:cs="Arial"/>
          <w:bCs/>
          <w:iCs/>
          <w:sz w:val="22"/>
          <w:szCs w:val="22"/>
        </w:rPr>
        <w:t xml:space="preserve">mediální produkty (CD, DVD, videokazety, knihy, časopisy) </w:t>
      </w:r>
    </w:p>
    <w:p w14:paraId="064BE1CB" w14:textId="60956D28" w:rsidR="00087A10" w:rsidRPr="007C0AF0" w:rsidRDefault="00937BA2" w:rsidP="00F62C32">
      <w:pPr>
        <w:numPr>
          <w:ilvl w:val="0"/>
          <w:numId w:val="32"/>
        </w:numPr>
        <w:spacing w:after="200"/>
        <w:ind w:left="1208" w:hanging="357"/>
        <w:jc w:val="both"/>
        <w:rPr>
          <w:rFonts w:ascii="Arial" w:hAnsi="Arial" w:cs="Arial"/>
          <w:bCs/>
          <w:iCs/>
          <w:sz w:val="22"/>
          <w:szCs w:val="22"/>
        </w:rPr>
      </w:pPr>
      <w:r w:rsidRPr="007C0AF0">
        <w:rPr>
          <w:rFonts w:ascii="Arial" w:hAnsi="Arial" w:cs="Arial"/>
          <w:bCs/>
          <w:iCs/>
          <w:sz w:val="22"/>
          <w:szCs w:val="22"/>
        </w:rPr>
        <w:t>hračky, sportovní vybavení</w:t>
      </w:r>
      <w:r w:rsidR="00F62C32">
        <w:rPr>
          <w:rFonts w:ascii="Arial" w:hAnsi="Arial" w:cs="Arial"/>
          <w:bCs/>
          <w:iCs/>
          <w:sz w:val="22"/>
          <w:szCs w:val="22"/>
        </w:rPr>
        <w:t>.</w:t>
      </w:r>
      <w:r w:rsidR="00087A10" w:rsidRPr="007C0AF0">
        <w:rPr>
          <w:rFonts w:ascii="Arial" w:hAnsi="Arial" w:cs="Arial"/>
          <w:i/>
          <w:color w:val="00B0F0"/>
          <w:sz w:val="22"/>
          <w:szCs w:val="22"/>
        </w:rPr>
        <w:t xml:space="preserve"> </w:t>
      </w:r>
    </w:p>
    <w:p w14:paraId="2821E105" w14:textId="77777777" w:rsidR="00087A10" w:rsidRPr="007C0AF0" w:rsidRDefault="00087A10" w:rsidP="00087A10">
      <w:pPr>
        <w:tabs>
          <w:tab w:val="num" w:pos="709"/>
        </w:tabs>
        <w:ind w:left="360"/>
        <w:jc w:val="both"/>
        <w:rPr>
          <w:rFonts w:ascii="Arial" w:hAnsi="Arial" w:cs="Arial"/>
          <w:color w:val="00B0F0"/>
          <w:sz w:val="22"/>
          <w:szCs w:val="22"/>
        </w:rPr>
      </w:pPr>
    </w:p>
    <w:p w14:paraId="36C2401A" w14:textId="77777777" w:rsidR="00087A10" w:rsidRPr="007C0AF0" w:rsidRDefault="00087A10" w:rsidP="006552EA">
      <w:pPr>
        <w:numPr>
          <w:ilvl w:val="0"/>
          <w:numId w:val="6"/>
        </w:numPr>
        <w:tabs>
          <w:tab w:val="num" w:pos="709"/>
        </w:tabs>
        <w:jc w:val="both"/>
        <w:rPr>
          <w:rFonts w:ascii="Arial" w:hAnsi="Arial" w:cs="Arial"/>
          <w:sz w:val="22"/>
          <w:szCs w:val="22"/>
        </w:rPr>
      </w:pPr>
      <w:r w:rsidRPr="007C0AF0">
        <w:rPr>
          <w:rFonts w:ascii="Arial" w:hAnsi="Arial" w:cs="Arial"/>
          <w:sz w:val="22"/>
          <w:szCs w:val="22"/>
        </w:rPr>
        <w:t>Movité věci uvedené v odst. 1 lze předávat</w:t>
      </w:r>
      <w:r w:rsidR="005A5DAF" w:rsidRPr="007C0AF0">
        <w:rPr>
          <w:rFonts w:ascii="Arial" w:hAnsi="Arial" w:cs="Arial"/>
          <w:sz w:val="22"/>
          <w:szCs w:val="22"/>
        </w:rPr>
        <w:t xml:space="preserve"> do RE-USE centra, které je součástí Sběrného dvora ve Sklářské ulici.</w:t>
      </w:r>
      <w:r w:rsidR="00F43D8D" w:rsidRPr="007C0AF0">
        <w:rPr>
          <w:rFonts w:ascii="Arial" w:hAnsi="Arial" w:cs="Arial"/>
          <w:sz w:val="22"/>
          <w:szCs w:val="22"/>
        </w:rPr>
        <w:t xml:space="preserve"> Provozní doba a provozní řád RE-USE centra je uveden na webových stránkách (</w:t>
      </w:r>
      <w:hyperlink r:id="rId14" w:history="1">
        <w:r w:rsidR="00F43D8D" w:rsidRPr="007C0AF0">
          <w:rPr>
            <w:rStyle w:val="Hypertextovodkaz"/>
            <w:rFonts w:ascii="Arial" w:hAnsi="Arial" w:cs="Arial"/>
            <w:sz w:val="22"/>
            <w:szCs w:val="22"/>
          </w:rPr>
          <w:t>www.vimperk.cz</w:t>
        </w:r>
      </w:hyperlink>
      <w:r w:rsidR="00F43D8D" w:rsidRPr="007C0AF0">
        <w:rPr>
          <w:rFonts w:ascii="Arial" w:hAnsi="Arial" w:cs="Arial"/>
          <w:sz w:val="22"/>
          <w:szCs w:val="22"/>
        </w:rPr>
        <w:t xml:space="preserve">). </w:t>
      </w:r>
      <w:r w:rsidRPr="007C0AF0">
        <w:rPr>
          <w:rFonts w:ascii="Arial" w:hAnsi="Arial" w:cs="Arial"/>
          <w:sz w:val="22"/>
          <w:szCs w:val="22"/>
        </w:rPr>
        <w:t xml:space="preserve">Movitá věc musí být předána v takovém stavu, aby bylo možné její opětovné použití. </w:t>
      </w:r>
    </w:p>
    <w:p w14:paraId="14F21DB2" w14:textId="77777777" w:rsidR="00F43D8D" w:rsidRPr="004F3826" w:rsidRDefault="00F43D8D" w:rsidP="004C1A51">
      <w:pPr>
        <w:tabs>
          <w:tab w:val="num" w:pos="709"/>
        </w:tabs>
        <w:jc w:val="both"/>
        <w:rPr>
          <w:rFonts w:ascii="Arial" w:hAnsi="Arial" w:cs="Arial"/>
          <w:sz w:val="22"/>
          <w:szCs w:val="22"/>
        </w:rPr>
      </w:pPr>
    </w:p>
    <w:p w14:paraId="2769DFDA" w14:textId="77777777" w:rsidR="00F43D8D" w:rsidRPr="004F3826" w:rsidRDefault="00F43D8D" w:rsidP="00F43D8D">
      <w:pPr>
        <w:tabs>
          <w:tab w:val="num" w:pos="709"/>
        </w:tabs>
        <w:ind w:left="360"/>
        <w:jc w:val="both"/>
        <w:rPr>
          <w:rFonts w:ascii="Arial" w:hAnsi="Arial" w:cs="Arial"/>
          <w:sz w:val="22"/>
          <w:szCs w:val="22"/>
        </w:rPr>
      </w:pPr>
    </w:p>
    <w:p w14:paraId="23BD6BCA" w14:textId="77777777" w:rsidR="00087A10" w:rsidRPr="004F3826" w:rsidRDefault="00087A10" w:rsidP="00087A10">
      <w:pPr>
        <w:jc w:val="center"/>
        <w:rPr>
          <w:rFonts w:ascii="Arial" w:hAnsi="Arial" w:cs="Arial"/>
          <w:b/>
          <w:sz w:val="22"/>
          <w:szCs w:val="22"/>
        </w:rPr>
      </w:pPr>
      <w:r w:rsidRPr="004F3826">
        <w:rPr>
          <w:rFonts w:ascii="Arial" w:hAnsi="Arial" w:cs="Arial"/>
          <w:b/>
          <w:sz w:val="22"/>
          <w:szCs w:val="22"/>
        </w:rPr>
        <w:t>Čl. 9</w:t>
      </w:r>
    </w:p>
    <w:p w14:paraId="10C804E6" w14:textId="77777777" w:rsidR="004C1A51" w:rsidRPr="00F62C32" w:rsidRDefault="00087A10" w:rsidP="00F62C32">
      <w:pPr>
        <w:pStyle w:val="Nadpis2"/>
        <w:jc w:val="center"/>
        <w:rPr>
          <w:bCs w:val="0"/>
          <w:i w:val="0"/>
          <w:sz w:val="22"/>
          <w:szCs w:val="22"/>
        </w:rPr>
      </w:pPr>
      <w:r w:rsidRPr="00F62C32">
        <w:rPr>
          <w:bCs w:val="0"/>
          <w:i w:val="0"/>
          <w:sz w:val="22"/>
          <w:szCs w:val="22"/>
        </w:rPr>
        <w:t xml:space="preserve">Nakládání s výrobky s ukončenou životností v rámci služby pro výrobce </w:t>
      </w:r>
    </w:p>
    <w:p w14:paraId="1918102A" w14:textId="137F2C02" w:rsidR="00087A10" w:rsidRPr="004C1A51" w:rsidRDefault="00087A10" w:rsidP="004C1A51">
      <w:pPr>
        <w:jc w:val="center"/>
        <w:rPr>
          <w:rFonts w:ascii="Arial" w:hAnsi="Arial" w:cs="Arial"/>
          <w:b/>
          <w:iCs/>
          <w:sz w:val="22"/>
          <w:szCs w:val="22"/>
        </w:rPr>
      </w:pPr>
      <w:r w:rsidRPr="004C1A51">
        <w:rPr>
          <w:rFonts w:ascii="Arial" w:hAnsi="Arial" w:cs="Arial"/>
          <w:b/>
          <w:iCs/>
          <w:sz w:val="22"/>
          <w:szCs w:val="22"/>
        </w:rPr>
        <w:t>(zpětný odběr)</w:t>
      </w:r>
    </w:p>
    <w:p w14:paraId="4B30CF55" w14:textId="77777777" w:rsidR="0086651C" w:rsidRPr="004F3826" w:rsidRDefault="0086651C" w:rsidP="004C1A51"/>
    <w:p w14:paraId="2A8ED2F0" w14:textId="1151F6BE" w:rsidR="00087A10" w:rsidRPr="004F3826" w:rsidRDefault="00046D85" w:rsidP="006552EA">
      <w:pPr>
        <w:numPr>
          <w:ilvl w:val="0"/>
          <w:numId w:val="15"/>
        </w:numPr>
        <w:autoSpaceDE w:val="0"/>
        <w:autoSpaceDN w:val="0"/>
        <w:adjustRightInd w:val="0"/>
        <w:ind w:left="426" w:hanging="426"/>
        <w:jc w:val="both"/>
        <w:rPr>
          <w:rFonts w:ascii="Arial" w:hAnsi="Arial" w:cs="Arial"/>
          <w:sz w:val="22"/>
          <w:szCs w:val="22"/>
        </w:rPr>
      </w:pPr>
      <w:r w:rsidRPr="00D70D72">
        <w:rPr>
          <w:rFonts w:ascii="Arial" w:hAnsi="Arial" w:cs="Arial"/>
          <w:sz w:val="22"/>
          <w:szCs w:val="22"/>
        </w:rPr>
        <w:t>Město</w:t>
      </w:r>
      <w:r w:rsidR="00087A10" w:rsidRPr="004F3826">
        <w:rPr>
          <w:rFonts w:ascii="Arial" w:hAnsi="Arial" w:cs="Arial"/>
          <w:sz w:val="22"/>
          <w:szCs w:val="22"/>
        </w:rPr>
        <w:t xml:space="preserve"> v rámci služby pro výrobce nakládá s těmito výrobky s ukončenou životností: </w:t>
      </w:r>
    </w:p>
    <w:p w14:paraId="443EF99C" w14:textId="77777777" w:rsidR="00087A10" w:rsidRPr="004F3826" w:rsidRDefault="00087A10" w:rsidP="00087A10">
      <w:pPr>
        <w:autoSpaceDE w:val="0"/>
        <w:autoSpaceDN w:val="0"/>
        <w:adjustRightInd w:val="0"/>
        <w:ind w:left="720"/>
        <w:jc w:val="both"/>
        <w:rPr>
          <w:rFonts w:ascii="Arial" w:hAnsi="Arial" w:cs="Arial"/>
          <w:sz w:val="22"/>
          <w:szCs w:val="22"/>
        </w:rPr>
      </w:pPr>
    </w:p>
    <w:p w14:paraId="3EFAA6E5" w14:textId="77777777" w:rsidR="00087A10" w:rsidRPr="004F3826" w:rsidRDefault="00087A10" w:rsidP="00087A10">
      <w:pPr>
        <w:autoSpaceDE w:val="0"/>
        <w:autoSpaceDN w:val="0"/>
        <w:adjustRightInd w:val="0"/>
        <w:ind w:left="720"/>
        <w:jc w:val="both"/>
        <w:rPr>
          <w:rFonts w:ascii="Arial" w:hAnsi="Arial" w:cs="Arial"/>
          <w:sz w:val="22"/>
          <w:szCs w:val="22"/>
        </w:rPr>
      </w:pPr>
      <w:r w:rsidRPr="004F3826">
        <w:rPr>
          <w:rFonts w:ascii="Arial" w:hAnsi="Arial" w:cs="Arial"/>
          <w:sz w:val="22"/>
          <w:szCs w:val="22"/>
        </w:rPr>
        <w:t>a) elektrozařízení</w:t>
      </w:r>
    </w:p>
    <w:p w14:paraId="30E17523" w14:textId="77777777" w:rsidR="00087A10" w:rsidRPr="004F3826" w:rsidRDefault="00714752" w:rsidP="00714752">
      <w:pPr>
        <w:autoSpaceDE w:val="0"/>
        <w:autoSpaceDN w:val="0"/>
        <w:adjustRightInd w:val="0"/>
        <w:ind w:left="720"/>
        <w:jc w:val="both"/>
        <w:rPr>
          <w:rFonts w:ascii="Arial" w:hAnsi="Arial" w:cs="Arial"/>
          <w:sz w:val="22"/>
          <w:szCs w:val="22"/>
        </w:rPr>
      </w:pPr>
      <w:r w:rsidRPr="004F3826">
        <w:rPr>
          <w:rFonts w:ascii="Arial" w:hAnsi="Arial" w:cs="Arial"/>
          <w:sz w:val="22"/>
          <w:szCs w:val="22"/>
        </w:rPr>
        <w:t>b) baterie a akumulátory</w:t>
      </w:r>
    </w:p>
    <w:p w14:paraId="5457804D" w14:textId="77777777" w:rsidR="002A2EF1" w:rsidRPr="004F3826" w:rsidRDefault="002A2EF1" w:rsidP="0086651C">
      <w:pPr>
        <w:tabs>
          <w:tab w:val="num" w:pos="567"/>
        </w:tabs>
        <w:jc w:val="both"/>
        <w:rPr>
          <w:rFonts w:ascii="Arial" w:hAnsi="Arial" w:cs="Arial"/>
          <w:sz w:val="22"/>
          <w:szCs w:val="22"/>
        </w:rPr>
      </w:pPr>
      <w:r w:rsidRPr="004F3826">
        <w:rPr>
          <w:rFonts w:ascii="Arial" w:hAnsi="Arial" w:cs="Arial"/>
          <w:sz w:val="22"/>
          <w:szCs w:val="22"/>
        </w:rPr>
        <w:tab/>
      </w:r>
      <w:r w:rsidRPr="004F3826">
        <w:rPr>
          <w:rFonts w:ascii="Arial" w:hAnsi="Arial" w:cs="Arial"/>
          <w:sz w:val="22"/>
          <w:szCs w:val="22"/>
        </w:rPr>
        <w:tab/>
      </w:r>
      <w:r w:rsidR="00714752" w:rsidRPr="004F3826">
        <w:rPr>
          <w:rFonts w:ascii="Arial" w:hAnsi="Arial" w:cs="Arial"/>
          <w:sz w:val="22"/>
          <w:szCs w:val="22"/>
        </w:rPr>
        <w:t>c</w:t>
      </w:r>
      <w:r w:rsidRPr="004F3826">
        <w:rPr>
          <w:rFonts w:ascii="Arial" w:hAnsi="Arial" w:cs="Arial"/>
          <w:sz w:val="22"/>
          <w:szCs w:val="22"/>
        </w:rPr>
        <w:t>) pneumatiky</w:t>
      </w:r>
    </w:p>
    <w:p w14:paraId="3BE1F9D7" w14:textId="77777777" w:rsidR="002A2EF1" w:rsidRPr="004F3826" w:rsidRDefault="002A2EF1" w:rsidP="0086651C">
      <w:pPr>
        <w:tabs>
          <w:tab w:val="num" w:pos="567"/>
        </w:tabs>
        <w:jc w:val="both"/>
        <w:rPr>
          <w:rFonts w:ascii="Arial" w:hAnsi="Arial" w:cs="Arial"/>
          <w:sz w:val="22"/>
          <w:szCs w:val="22"/>
        </w:rPr>
      </w:pPr>
    </w:p>
    <w:p w14:paraId="673A8E36" w14:textId="4A61A0F5" w:rsidR="002A2EF1" w:rsidRPr="004F3826" w:rsidRDefault="00087A10" w:rsidP="006552EA">
      <w:pPr>
        <w:numPr>
          <w:ilvl w:val="0"/>
          <w:numId w:val="15"/>
        </w:numPr>
        <w:autoSpaceDE w:val="0"/>
        <w:autoSpaceDN w:val="0"/>
        <w:adjustRightInd w:val="0"/>
        <w:ind w:left="426" w:hanging="426"/>
        <w:jc w:val="both"/>
        <w:rPr>
          <w:rFonts w:ascii="Arial" w:hAnsi="Arial" w:cs="Arial"/>
          <w:i/>
          <w:sz w:val="22"/>
          <w:szCs w:val="22"/>
        </w:rPr>
      </w:pPr>
      <w:r w:rsidRPr="004F3826">
        <w:rPr>
          <w:rFonts w:ascii="Arial" w:hAnsi="Arial" w:cs="Arial"/>
          <w:sz w:val="22"/>
          <w:szCs w:val="22"/>
        </w:rPr>
        <w:t>Výrobky s ukončenou životností uvedené v odst. 1</w:t>
      </w:r>
      <w:r w:rsidR="00E653D2" w:rsidRPr="004F3826">
        <w:rPr>
          <w:rFonts w:ascii="Arial" w:hAnsi="Arial" w:cs="Arial"/>
          <w:sz w:val="22"/>
          <w:szCs w:val="22"/>
        </w:rPr>
        <w:t xml:space="preserve"> odst. a) a</w:t>
      </w:r>
      <w:r w:rsidR="0078369C">
        <w:rPr>
          <w:rFonts w:ascii="Arial" w:hAnsi="Arial" w:cs="Arial"/>
          <w:sz w:val="22"/>
          <w:szCs w:val="22"/>
        </w:rPr>
        <w:t>ž</w:t>
      </w:r>
      <w:r w:rsidR="00E653D2" w:rsidRPr="004F3826">
        <w:rPr>
          <w:rFonts w:ascii="Arial" w:hAnsi="Arial" w:cs="Arial"/>
          <w:sz w:val="22"/>
          <w:szCs w:val="22"/>
        </w:rPr>
        <w:t xml:space="preserve"> </w:t>
      </w:r>
      <w:r w:rsidR="0078369C">
        <w:rPr>
          <w:rFonts w:ascii="Arial" w:hAnsi="Arial" w:cs="Arial"/>
          <w:sz w:val="22"/>
          <w:szCs w:val="22"/>
        </w:rPr>
        <w:t>c</w:t>
      </w:r>
      <w:r w:rsidR="00E653D2" w:rsidRPr="004F3826">
        <w:rPr>
          <w:rFonts w:ascii="Arial" w:hAnsi="Arial" w:cs="Arial"/>
          <w:sz w:val="22"/>
          <w:szCs w:val="22"/>
        </w:rPr>
        <w:t>)</w:t>
      </w:r>
      <w:r w:rsidR="002A2EF1" w:rsidRPr="004F3826">
        <w:rPr>
          <w:rFonts w:ascii="Arial" w:hAnsi="Arial" w:cs="Arial"/>
          <w:sz w:val="22"/>
          <w:szCs w:val="22"/>
        </w:rPr>
        <w:t xml:space="preserve">, </w:t>
      </w:r>
      <w:r w:rsidRPr="004F3826">
        <w:rPr>
          <w:rFonts w:ascii="Arial" w:hAnsi="Arial" w:cs="Arial"/>
          <w:sz w:val="22"/>
          <w:szCs w:val="22"/>
        </w:rPr>
        <w:t>lze předávat</w:t>
      </w:r>
      <w:r w:rsidR="0086651C" w:rsidRPr="004F3826">
        <w:rPr>
          <w:rFonts w:ascii="Arial" w:hAnsi="Arial" w:cs="Arial"/>
          <w:sz w:val="22"/>
          <w:szCs w:val="22"/>
        </w:rPr>
        <w:t xml:space="preserve"> do Sběrného dvora ve Sklářské ulici. </w:t>
      </w:r>
    </w:p>
    <w:p w14:paraId="4C6E970A" w14:textId="77777777" w:rsidR="0078369C" w:rsidRDefault="0078369C" w:rsidP="00087A10">
      <w:pPr>
        <w:jc w:val="center"/>
        <w:rPr>
          <w:rFonts w:ascii="Arial" w:hAnsi="Arial" w:cs="Arial"/>
          <w:b/>
          <w:sz w:val="22"/>
          <w:szCs w:val="22"/>
        </w:rPr>
      </w:pPr>
    </w:p>
    <w:p w14:paraId="2C7FDFC7" w14:textId="77777777" w:rsidR="004C1A51" w:rsidRDefault="004C1A51" w:rsidP="00087A10">
      <w:pPr>
        <w:jc w:val="center"/>
        <w:rPr>
          <w:rFonts w:ascii="Arial" w:hAnsi="Arial" w:cs="Arial"/>
          <w:b/>
          <w:sz w:val="22"/>
          <w:szCs w:val="22"/>
        </w:rPr>
      </w:pPr>
    </w:p>
    <w:p w14:paraId="49A54A47" w14:textId="35B2EECC" w:rsidR="00087A10" w:rsidRPr="004F3826" w:rsidRDefault="00087A10" w:rsidP="00087A10">
      <w:pPr>
        <w:jc w:val="center"/>
        <w:rPr>
          <w:rFonts w:ascii="Arial" w:hAnsi="Arial" w:cs="Arial"/>
          <w:b/>
          <w:sz w:val="22"/>
          <w:szCs w:val="22"/>
        </w:rPr>
      </w:pPr>
      <w:r w:rsidRPr="004F3826">
        <w:rPr>
          <w:rFonts w:ascii="Arial" w:hAnsi="Arial" w:cs="Arial"/>
          <w:b/>
          <w:sz w:val="22"/>
          <w:szCs w:val="22"/>
        </w:rPr>
        <w:t>Čl. 1</w:t>
      </w:r>
      <w:r w:rsidR="00BE2D05" w:rsidRPr="004F3826">
        <w:rPr>
          <w:rFonts w:ascii="Arial" w:hAnsi="Arial" w:cs="Arial"/>
          <w:b/>
          <w:sz w:val="22"/>
          <w:szCs w:val="22"/>
        </w:rPr>
        <w:t>0</w:t>
      </w:r>
    </w:p>
    <w:p w14:paraId="7D99730F" w14:textId="0F3731F9" w:rsidR="00087A10" w:rsidRDefault="00087A10" w:rsidP="004C1A51">
      <w:pPr>
        <w:jc w:val="center"/>
        <w:rPr>
          <w:rFonts w:ascii="Arial" w:hAnsi="Arial" w:cs="Arial"/>
          <w:b/>
          <w:sz w:val="22"/>
          <w:szCs w:val="22"/>
        </w:rPr>
      </w:pPr>
      <w:r w:rsidRPr="004F3826">
        <w:rPr>
          <w:rFonts w:ascii="Arial" w:hAnsi="Arial" w:cs="Arial"/>
          <w:b/>
          <w:sz w:val="22"/>
          <w:szCs w:val="22"/>
        </w:rPr>
        <w:t>Nakládání se stavebním a demoličním odpadem</w:t>
      </w:r>
    </w:p>
    <w:p w14:paraId="2A58A69A" w14:textId="77777777" w:rsidR="004C1A51" w:rsidRPr="004C1A51" w:rsidRDefault="004C1A51" w:rsidP="004C1A51">
      <w:pPr>
        <w:jc w:val="center"/>
        <w:rPr>
          <w:rFonts w:ascii="Arial" w:hAnsi="Arial" w:cs="Arial"/>
          <w:b/>
          <w:sz w:val="22"/>
          <w:szCs w:val="22"/>
        </w:rPr>
      </w:pPr>
    </w:p>
    <w:p w14:paraId="02DFF4F9" w14:textId="77777777" w:rsidR="00087A10" w:rsidRPr="004F3826" w:rsidRDefault="00087A10" w:rsidP="006552EA">
      <w:pPr>
        <w:numPr>
          <w:ilvl w:val="0"/>
          <w:numId w:val="16"/>
        </w:numPr>
        <w:ind w:left="426" w:hanging="426"/>
        <w:jc w:val="both"/>
        <w:rPr>
          <w:rFonts w:ascii="Arial" w:hAnsi="Arial" w:cs="Arial"/>
          <w:sz w:val="22"/>
          <w:szCs w:val="22"/>
        </w:rPr>
      </w:pPr>
      <w:r w:rsidRPr="004F3826">
        <w:rPr>
          <w:rFonts w:ascii="Arial" w:hAnsi="Arial" w:cs="Arial"/>
          <w:sz w:val="22"/>
          <w:szCs w:val="22"/>
        </w:rPr>
        <w:t xml:space="preserve">Stavebním odpadem a demoličním odpadem se rozumí odpad vznikající při stavebních </w:t>
      </w:r>
      <w:r w:rsidRPr="004F3826">
        <w:rPr>
          <w:rFonts w:ascii="Arial" w:hAnsi="Arial" w:cs="Arial"/>
          <w:sz w:val="22"/>
          <w:szCs w:val="22"/>
        </w:rPr>
        <w:br/>
        <w:t>a demoličních činnostech nepodnikajících fyzických osob. Stavební a demoliční odpad není odpadem komunálním.</w:t>
      </w:r>
    </w:p>
    <w:p w14:paraId="64C5A4EF" w14:textId="77777777" w:rsidR="00087A10" w:rsidRPr="004F3826" w:rsidRDefault="00087A10" w:rsidP="00087A10">
      <w:pPr>
        <w:ind w:left="426"/>
        <w:jc w:val="both"/>
        <w:rPr>
          <w:rFonts w:ascii="Arial" w:hAnsi="Arial" w:cs="Arial"/>
          <w:sz w:val="22"/>
          <w:szCs w:val="22"/>
        </w:rPr>
      </w:pPr>
    </w:p>
    <w:p w14:paraId="0D5552AD" w14:textId="77777777" w:rsidR="00BE00E6" w:rsidRPr="004F3826" w:rsidRDefault="00087A10" w:rsidP="006552EA">
      <w:pPr>
        <w:numPr>
          <w:ilvl w:val="0"/>
          <w:numId w:val="16"/>
        </w:numPr>
        <w:ind w:left="426" w:hanging="426"/>
        <w:jc w:val="both"/>
        <w:rPr>
          <w:rFonts w:ascii="Arial" w:hAnsi="Arial" w:cs="Arial"/>
          <w:i/>
          <w:sz w:val="22"/>
          <w:szCs w:val="22"/>
        </w:rPr>
      </w:pPr>
      <w:r w:rsidRPr="004F3826">
        <w:rPr>
          <w:rFonts w:ascii="Arial" w:hAnsi="Arial" w:cs="Arial"/>
          <w:sz w:val="22"/>
          <w:szCs w:val="22"/>
        </w:rPr>
        <w:t>Stavební a demoliční odpad</w:t>
      </w:r>
      <w:r w:rsidR="00BE00E6" w:rsidRPr="004F3826">
        <w:rPr>
          <w:rFonts w:ascii="Arial" w:hAnsi="Arial" w:cs="Arial"/>
          <w:sz w:val="22"/>
          <w:szCs w:val="22"/>
        </w:rPr>
        <w:t>y vyjmenované v provozním řádu Sběrného dvora ve Sklářské ulici (např. lepenka, eternit, skelná vata, okna, sádrokarton)</w:t>
      </w:r>
      <w:r w:rsidR="00265C26" w:rsidRPr="004F3826">
        <w:rPr>
          <w:rFonts w:ascii="Arial" w:hAnsi="Arial" w:cs="Arial"/>
          <w:sz w:val="22"/>
          <w:szCs w:val="22"/>
        </w:rPr>
        <w:t xml:space="preserve"> </w:t>
      </w:r>
      <w:r w:rsidR="00BE00E6" w:rsidRPr="004F3826">
        <w:rPr>
          <w:rFonts w:ascii="Arial" w:hAnsi="Arial" w:cs="Arial"/>
          <w:sz w:val="22"/>
          <w:szCs w:val="22"/>
        </w:rPr>
        <w:t>lze předávat do velkoobjemových kontejnerů, umístěných ve Sběrném dvoře ve Sklářské ulici. Odpady zařazené pod katalogov</w:t>
      </w:r>
      <w:r w:rsidR="00265C26" w:rsidRPr="004F3826">
        <w:rPr>
          <w:rFonts w:ascii="Arial" w:hAnsi="Arial" w:cs="Arial"/>
          <w:sz w:val="22"/>
          <w:szCs w:val="22"/>
        </w:rPr>
        <w:t>ým</w:t>
      </w:r>
      <w:r w:rsidR="00BE00E6" w:rsidRPr="004F3826">
        <w:rPr>
          <w:rFonts w:ascii="Arial" w:hAnsi="Arial" w:cs="Arial"/>
          <w:sz w:val="22"/>
          <w:szCs w:val="22"/>
        </w:rPr>
        <w:t xml:space="preserve"> čísl</w:t>
      </w:r>
      <w:r w:rsidR="00265C26" w:rsidRPr="004F3826">
        <w:rPr>
          <w:rFonts w:ascii="Arial" w:hAnsi="Arial" w:cs="Arial"/>
          <w:sz w:val="22"/>
          <w:szCs w:val="22"/>
        </w:rPr>
        <w:t>em</w:t>
      </w:r>
      <w:r w:rsidR="00BE00E6" w:rsidRPr="004F3826">
        <w:rPr>
          <w:rFonts w:ascii="Arial" w:hAnsi="Arial" w:cs="Arial"/>
          <w:sz w:val="22"/>
          <w:szCs w:val="22"/>
        </w:rPr>
        <w:t xml:space="preserve"> 17 09 04</w:t>
      </w:r>
      <w:r w:rsidR="00DC44AD" w:rsidRPr="004F3826">
        <w:rPr>
          <w:rFonts w:ascii="Arial" w:hAnsi="Arial" w:cs="Arial"/>
          <w:sz w:val="22"/>
          <w:szCs w:val="22"/>
        </w:rPr>
        <w:t xml:space="preserve"> – směsné stavební a demoliční odpady neuvedené pod čísl</w:t>
      </w:r>
      <w:r w:rsidR="00AD038F" w:rsidRPr="004F3826">
        <w:rPr>
          <w:rFonts w:ascii="Arial" w:hAnsi="Arial" w:cs="Arial"/>
          <w:sz w:val="22"/>
          <w:szCs w:val="22"/>
        </w:rPr>
        <w:t>y 17 09 01, 17 09 02 a 17 09 03</w:t>
      </w:r>
      <w:r w:rsidR="00BE00E6" w:rsidRPr="004F3826">
        <w:rPr>
          <w:rFonts w:ascii="Arial" w:hAnsi="Arial" w:cs="Arial"/>
          <w:sz w:val="22"/>
          <w:szCs w:val="22"/>
        </w:rPr>
        <w:t xml:space="preserve"> je možné předávat na skládku odpadů </w:t>
      </w:r>
      <w:r w:rsidR="00BE00E6" w:rsidRPr="004F3826">
        <w:rPr>
          <w:rFonts w:ascii="Arial" w:hAnsi="Arial" w:cs="Arial"/>
          <w:sz w:val="22"/>
          <w:szCs w:val="22"/>
        </w:rPr>
        <w:lastRenderedPageBreak/>
        <w:t>v </w:t>
      </w:r>
      <w:proofErr w:type="spellStart"/>
      <w:r w:rsidR="00BE00E6" w:rsidRPr="004F3826">
        <w:rPr>
          <w:rFonts w:ascii="Arial" w:hAnsi="Arial" w:cs="Arial"/>
          <w:sz w:val="22"/>
          <w:szCs w:val="22"/>
        </w:rPr>
        <w:t>Pravětíně</w:t>
      </w:r>
      <w:proofErr w:type="spellEnd"/>
      <w:r w:rsidR="00BE00E6" w:rsidRPr="004F3826">
        <w:rPr>
          <w:rFonts w:ascii="Arial" w:hAnsi="Arial" w:cs="Arial"/>
          <w:sz w:val="22"/>
          <w:szCs w:val="22"/>
        </w:rPr>
        <w:t>. Maximální množství zdarma ukládaného odpadu je 100 kg na jednu domácnost za rok. Každý další započatý kilogram hradí předávající dle ceníku uvedeného na webovýc</w:t>
      </w:r>
      <w:r w:rsidR="00265C26" w:rsidRPr="004F3826">
        <w:rPr>
          <w:rFonts w:ascii="Arial" w:hAnsi="Arial" w:cs="Arial"/>
          <w:sz w:val="22"/>
          <w:szCs w:val="22"/>
        </w:rPr>
        <w:t>h</w:t>
      </w:r>
      <w:r w:rsidR="00BE00E6" w:rsidRPr="004F3826">
        <w:rPr>
          <w:rFonts w:ascii="Arial" w:hAnsi="Arial" w:cs="Arial"/>
          <w:sz w:val="22"/>
          <w:szCs w:val="22"/>
        </w:rPr>
        <w:t xml:space="preserve"> stránkách (www.vimperk.cz).</w:t>
      </w:r>
    </w:p>
    <w:p w14:paraId="7EF2E77D" w14:textId="77777777" w:rsidR="00BC411A" w:rsidRPr="004F3826" w:rsidRDefault="00BC411A" w:rsidP="00BE00E6">
      <w:pPr>
        <w:jc w:val="both"/>
        <w:rPr>
          <w:rFonts w:ascii="Arial" w:hAnsi="Arial" w:cs="Arial"/>
          <w:i/>
          <w:sz w:val="22"/>
          <w:szCs w:val="22"/>
        </w:rPr>
      </w:pPr>
    </w:p>
    <w:p w14:paraId="47A7AB42" w14:textId="77777777" w:rsidR="00087A10" w:rsidRPr="004F3826" w:rsidRDefault="00087A10" w:rsidP="00087A10">
      <w:pPr>
        <w:ind w:left="426"/>
        <w:jc w:val="both"/>
        <w:rPr>
          <w:rFonts w:ascii="Arial" w:hAnsi="Arial" w:cs="Arial"/>
          <w:sz w:val="22"/>
          <w:szCs w:val="22"/>
        </w:rPr>
      </w:pPr>
    </w:p>
    <w:p w14:paraId="0661DEC4" w14:textId="77777777" w:rsidR="00087A10" w:rsidRPr="004F3826" w:rsidRDefault="00B71ED5" w:rsidP="00087A10">
      <w:pPr>
        <w:jc w:val="center"/>
        <w:rPr>
          <w:rFonts w:ascii="Arial" w:hAnsi="Arial" w:cs="Arial"/>
          <w:b/>
          <w:sz w:val="22"/>
          <w:szCs w:val="22"/>
        </w:rPr>
      </w:pPr>
      <w:r w:rsidRPr="004F3826">
        <w:rPr>
          <w:rFonts w:ascii="Arial" w:hAnsi="Arial" w:cs="Arial"/>
          <w:b/>
          <w:sz w:val="22"/>
          <w:szCs w:val="22"/>
        </w:rPr>
        <w:t>Čl. 11</w:t>
      </w:r>
    </w:p>
    <w:p w14:paraId="73ABCC3B" w14:textId="77777777" w:rsidR="00087A10" w:rsidRPr="00F62C32" w:rsidRDefault="00087A10" w:rsidP="00F62C32">
      <w:pPr>
        <w:pStyle w:val="Nadpis2"/>
        <w:jc w:val="center"/>
        <w:rPr>
          <w:bCs w:val="0"/>
          <w:i w:val="0"/>
          <w:iCs w:val="0"/>
          <w:sz w:val="22"/>
          <w:szCs w:val="22"/>
        </w:rPr>
      </w:pPr>
      <w:r w:rsidRPr="00F62C32">
        <w:rPr>
          <w:bCs w:val="0"/>
          <w:i w:val="0"/>
          <w:iCs w:val="0"/>
          <w:sz w:val="22"/>
          <w:szCs w:val="22"/>
        </w:rPr>
        <w:t>Závěrečná ustanovení</w:t>
      </w:r>
    </w:p>
    <w:p w14:paraId="20C6FB22" w14:textId="77777777" w:rsidR="00087A10" w:rsidRPr="004F3826" w:rsidRDefault="00087A10" w:rsidP="00087A10">
      <w:pPr>
        <w:ind w:left="360"/>
        <w:jc w:val="center"/>
        <w:rPr>
          <w:rFonts w:ascii="Arial" w:hAnsi="Arial" w:cs="Arial"/>
          <w:b/>
          <w:sz w:val="22"/>
          <w:szCs w:val="22"/>
          <w:u w:val="single"/>
        </w:rPr>
      </w:pPr>
    </w:p>
    <w:p w14:paraId="7D0A6BCA" w14:textId="41D1972A" w:rsidR="00A54FC4" w:rsidRPr="00F62C32" w:rsidRDefault="00087A10" w:rsidP="00F62C32">
      <w:pPr>
        <w:numPr>
          <w:ilvl w:val="0"/>
          <w:numId w:val="5"/>
        </w:numPr>
        <w:jc w:val="both"/>
        <w:rPr>
          <w:rFonts w:ascii="Arial" w:hAnsi="Arial" w:cs="Arial"/>
          <w:sz w:val="22"/>
          <w:szCs w:val="22"/>
        </w:rPr>
      </w:pPr>
      <w:r w:rsidRPr="004F3826">
        <w:rPr>
          <w:rFonts w:ascii="Arial" w:hAnsi="Arial" w:cs="Arial"/>
          <w:sz w:val="22"/>
          <w:szCs w:val="22"/>
        </w:rPr>
        <w:t xml:space="preserve">Nabytím účinnosti této vyhlášky se zrušuje obecně závazná vyhláška </w:t>
      </w:r>
      <w:r w:rsidR="00A54FC4" w:rsidRPr="004F3826">
        <w:rPr>
          <w:rFonts w:ascii="Arial" w:hAnsi="Arial" w:cs="Arial"/>
          <w:sz w:val="22"/>
          <w:szCs w:val="22"/>
        </w:rPr>
        <w:t>města Vimperk</w:t>
      </w:r>
      <w:r w:rsidRPr="004F3826">
        <w:rPr>
          <w:rFonts w:ascii="Arial" w:hAnsi="Arial" w:cs="Arial"/>
          <w:sz w:val="22"/>
          <w:szCs w:val="22"/>
        </w:rPr>
        <w:t xml:space="preserve"> </w:t>
      </w:r>
      <w:r w:rsidRPr="004F3826">
        <w:rPr>
          <w:rFonts w:ascii="Arial" w:hAnsi="Arial" w:cs="Arial"/>
          <w:sz w:val="22"/>
          <w:szCs w:val="22"/>
        </w:rPr>
        <w:br/>
        <w:t>č.</w:t>
      </w:r>
      <w:r w:rsidR="004C1A51">
        <w:rPr>
          <w:rFonts w:ascii="Arial" w:hAnsi="Arial" w:cs="Arial"/>
          <w:sz w:val="22"/>
          <w:szCs w:val="22"/>
        </w:rPr>
        <w:t xml:space="preserve"> </w:t>
      </w:r>
      <w:r w:rsidR="004E7EF1">
        <w:rPr>
          <w:rFonts w:ascii="Arial" w:hAnsi="Arial" w:cs="Arial"/>
          <w:sz w:val="22"/>
          <w:szCs w:val="22"/>
        </w:rPr>
        <w:t>3/2021</w:t>
      </w:r>
      <w:r w:rsidR="00463904">
        <w:rPr>
          <w:rFonts w:ascii="Arial" w:hAnsi="Arial" w:cs="Arial"/>
          <w:sz w:val="22"/>
          <w:szCs w:val="22"/>
        </w:rPr>
        <w:t>, o stanovení obecního systému odpadového hospodářství, ze dne 25. 10. 2021.</w:t>
      </w:r>
    </w:p>
    <w:p w14:paraId="13D613F4" w14:textId="77777777" w:rsidR="00087A10" w:rsidRPr="004F3826" w:rsidRDefault="00087A10" w:rsidP="00087A10">
      <w:pPr>
        <w:jc w:val="both"/>
        <w:rPr>
          <w:rFonts w:ascii="Arial" w:hAnsi="Arial" w:cs="Arial"/>
          <w:sz w:val="22"/>
          <w:szCs w:val="22"/>
        </w:rPr>
      </w:pPr>
    </w:p>
    <w:p w14:paraId="16C83CF4" w14:textId="77777777" w:rsidR="00087A10" w:rsidRPr="004F3826" w:rsidRDefault="00087A10" w:rsidP="006552EA">
      <w:pPr>
        <w:numPr>
          <w:ilvl w:val="0"/>
          <w:numId w:val="5"/>
        </w:numPr>
        <w:jc w:val="both"/>
        <w:rPr>
          <w:rFonts w:ascii="Arial" w:hAnsi="Arial" w:cs="Arial"/>
          <w:sz w:val="22"/>
          <w:szCs w:val="22"/>
        </w:rPr>
      </w:pPr>
      <w:r w:rsidRPr="004F3826">
        <w:rPr>
          <w:rFonts w:ascii="Arial" w:hAnsi="Arial" w:cs="Arial"/>
          <w:sz w:val="22"/>
          <w:szCs w:val="22"/>
        </w:rPr>
        <w:t xml:space="preserve">Tato vyhláška nabývá účinnosti </w:t>
      </w:r>
      <w:r w:rsidR="00A54FC4" w:rsidRPr="004F3826">
        <w:rPr>
          <w:rFonts w:ascii="Arial" w:hAnsi="Arial" w:cs="Arial"/>
          <w:sz w:val="22"/>
          <w:szCs w:val="22"/>
        </w:rPr>
        <w:t>patnáctým dnem ná</w:t>
      </w:r>
      <w:r w:rsidR="00670005" w:rsidRPr="004F3826">
        <w:rPr>
          <w:rFonts w:ascii="Arial" w:hAnsi="Arial" w:cs="Arial"/>
          <w:sz w:val="22"/>
          <w:szCs w:val="22"/>
        </w:rPr>
        <w:t>sledujícím po dni</w:t>
      </w:r>
      <w:r w:rsidR="0025715A">
        <w:rPr>
          <w:rFonts w:ascii="Arial" w:hAnsi="Arial" w:cs="Arial"/>
          <w:sz w:val="22"/>
          <w:szCs w:val="22"/>
        </w:rPr>
        <w:t xml:space="preserve"> jejího vyhlášení.</w:t>
      </w:r>
    </w:p>
    <w:p w14:paraId="1AD710CB" w14:textId="77777777" w:rsidR="00A54FC4" w:rsidRPr="004F3826" w:rsidRDefault="00A54FC4" w:rsidP="00A54FC4">
      <w:pPr>
        <w:jc w:val="both"/>
        <w:rPr>
          <w:rFonts w:ascii="Arial" w:hAnsi="Arial" w:cs="Arial"/>
          <w:sz w:val="22"/>
          <w:szCs w:val="22"/>
        </w:rPr>
      </w:pPr>
    </w:p>
    <w:p w14:paraId="47ABFF68" w14:textId="77777777" w:rsidR="00A54FC4" w:rsidRPr="004F3826" w:rsidRDefault="00A54FC4" w:rsidP="00A54FC4">
      <w:pPr>
        <w:jc w:val="both"/>
        <w:rPr>
          <w:rFonts w:ascii="Arial" w:hAnsi="Arial" w:cs="Arial"/>
          <w:sz w:val="22"/>
          <w:szCs w:val="22"/>
        </w:rPr>
      </w:pPr>
    </w:p>
    <w:p w14:paraId="2C721372" w14:textId="77777777" w:rsidR="00A54FC4" w:rsidRPr="004F3826" w:rsidRDefault="00A54FC4" w:rsidP="00A54FC4">
      <w:pPr>
        <w:jc w:val="both"/>
        <w:rPr>
          <w:rFonts w:ascii="Arial" w:hAnsi="Arial" w:cs="Arial"/>
          <w:sz w:val="22"/>
          <w:szCs w:val="22"/>
        </w:rPr>
      </w:pPr>
    </w:p>
    <w:p w14:paraId="2F60CE03" w14:textId="77777777" w:rsidR="00087A10" w:rsidRPr="004F3826" w:rsidRDefault="00087A10" w:rsidP="00087A10">
      <w:pPr>
        <w:tabs>
          <w:tab w:val="num" w:pos="540"/>
        </w:tabs>
        <w:ind w:left="540"/>
        <w:jc w:val="both"/>
        <w:rPr>
          <w:rFonts w:ascii="Arial" w:hAnsi="Arial" w:cs="Arial"/>
          <w:sz w:val="22"/>
          <w:szCs w:val="22"/>
        </w:rPr>
      </w:pPr>
    </w:p>
    <w:p w14:paraId="2FCC1B83" w14:textId="77777777" w:rsidR="008F17B7" w:rsidRPr="004F3826" w:rsidRDefault="008F17B7" w:rsidP="00410A08">
      <w:pPr>
        <w:pStyle w:val="Zkladntext"/>
        <w:rPr>
          <w:rFonts w:ascii="Arial" w:hAnsi="Arial" w:cs="Arial"/>
          <w:sz w:val="22"/>
          <w:szCs w:val="22"/>
        </w:rPr>
      </w:pPr>
    </w:p>
    <w:p w14:paraId="444842F0" w14:textId="77777777" w:rsidR="00A54FC4" w:rsidRPr="004F3826" w:rsidRDefault="00A54FC4" w:rsidP="00410A08">
      <w:pPr>
        <w:pStyle w:val="Zkladntext"/>
        <w:rPr>
          <w:rFonts w:ascii="Arial" w:hAnsi="Arial" w:cs="Arial"/>
          <w:sz w:val="22"/>
          <w:szCs w:val="22"/>
        </w:rPr>
      </w:pPr>
    </w:p>
    <w:p w14:paraId="233CBC91" w14:textId="77777777" w:rsidR="00A54FC4" w:rsidRPr="004F3826" w:rsidRDefault="00A54FC4" w:rsidP="00410A08">
      <w:pPr>
        <w:pStyle w:val="Zkladntext"/>
        <w:rPr>
          <w:rFonts w:ascii="Arial" w:hAnsi="Arial" w:cs="Arial"/>
          <w:sz w:val="22"/>
          <w:szCs w:val="22"/>
        </w:rPr>
      </w:pPr>
    </w:p>
    <w:p w14:paraId="6C1AD62C" w14:textId="77777777" w:rsidR="00A54FC4" w:rsidRPr="004F3826" w:rsidRDefault="00A54FC4" w:rsidP="00410A08">
      <w:pPr>
        <w:pStyle w:val="Zkladntext"/>
        <w:rPr>
          <w:rFonts w:ascii="Arial" w:hAnsi="Arial" w:cs="Arial"/>
          <w:sz w:val="22"/>
          <w:szCs w:val="22"/>
        </w:rPr>
      </w:pPr>
    </w:p>
    <w:p w14:paraId="5C974B78" w14:textId="77777777" w:rsidR="005D0BA2" w:rsidRPr="004F3826" w:rsidRDefault="005D0BA2" w:rsidP="00410A08">
      <w:pPr>
        <w:pStyle w:val="Zkladntext"/>
        <w:rPr>
          <w:rFonts w:ascii="Arial" w:hAnsi="Arial" w:cs="Arial"/>
          <w:sz w:val="22"/>
          <w:szCs w:val="22"/>
        </w:rPr>
      </w:pPr>
      <w:r w:rsidRPr="004F3826">
        <w:rPr>
          <w:rFonts w:ascii="Arial" w:hAnsi="Arial" w:cs="Arial"/>
          <w:sz w:val="22"/>
          <w:szCs w:val="22"/>
        </w:rPr>
        <w:t>…………………………………</w:t>
      </w:r>
      <w:r w:rsidRPr="004F3826">
        <w:rPr>
          <w:rFonts w:ascii="Arial" w:hAnsi="Arial" w:cs="Arial"/>
          <w:sz w:val="22"/>
          <w:szCs w:val="22"/>
        </w:rPr>
        <w:tab/>
      </w:r>
      <w:r w:rsidRPr="004F3826">
        <w:rPr>
          <w:rFonts w:ascii="Arial" w:hAnsi="Arial" w:cs="Arial"/>
          <w:sz w:val="22"/>
          <w:szCs w:val="22"/>
        </w:rPr>
        <w:tab/>
      </w:r>
      <w:r w:rsidRPr="004F3826">
        <w:rPr>
          <w:rFonts w:ascii="Arial" w:hAnsi="Arial" w:cs="Arial"/>
          <w:sz w:val="22"/>
          <w:szCs w:val="22"/>
        </w:rPr>
        <w:tab/>
        <w:t xml:space="preserve">           </w:t>
      </w:r>
      <w:r w:rsidR="00984012">
        <w:rPr>
          <w:rFonts w:ascii="Arial" w:hAnsi="Arial" w:cs="Arial"/>
          <w:sz w:val="22"/>
          <w:szCs w:val="22"/>
        </w:rPr>
        <w:t xml:space="preserve">   </w:t>
      </w:r>
      <w:r w:rsidR="00071579">
        <w:rPr>
          <w:rFonts w:ascii="Arial" w:hAnsi="Arial" w:cs="Arial"/>
          <w:sz w:val="22"/>
          <w:szCs w:val="22"/>
        </w:rPr>
        <w:t xml:space="preserve">    </w:t>
      </w:r>
      <w:r w:rsidR="00984012">
        <w:rPr>
          <w:rFonts w:ascii="Arial" w:hAnsi="Arial" w:cs="Arial"/>
          <w:sz w:val="22"/>
          <w:szCs w:val="22"/>
        </w:rPr>
        <w:t xml:space="preserve"> </w:t>
      </w:r>
      <w:r w:rsidRPr="004F3826">
        <w:rPr>
          <w:rFonts w:ascii="Arial" w:hAnsi="Arial" w:cs="Arial"/>
          <w:sz w:val="22"/>
          <w:szCs w:val="22"/>
        </w:rPr>
        <w:t xml:space="preserve"> ……………………………</w:t>
      </w:r>
    </w:p>
    <w:p w14:paraId="3337339B" w14:textId="498106A0" w:rsidR="005B5D96" w:rsidRPr="004F3826" w:rsidRDefault="005F1711" w:rsidP="00410A08">
      <w:pPr>
        <w:pStyle w:val="Zkladntext"/>
        <w:rPr>
          <w:rFonts w:ascii="Arial" w:hAnsi="Arial" w:cs="Arial"/>
          <w:sz w:val="22"/>
          <w:szCs w:val="22"/>
        </w:rPr>
      </w:pPr>
      <w:r w:rsidRPr="004F3826">
        <w:rPr>
          <w:rFonts w:ascii="Arial" w:hAnsi="Arial" w:cs="Arial"/>
          <w:sz w:val="22"/>
          <w:szCs w:val="22"/>
        </w:rPr>
        <w:t>Ing. Jaroslava Martanová</w:t>
      </w:r>
      <w:r w:rsidR="009914AA">
        <w:rPr>
          <w:rFonts w:ascii="Arial" w:hAnsi="Arial" w:cs="Arial"/>
          <w:sz w:val="22"/>
          <w:szCs w:val="22"/>
        </w:rPr>
        <w:t xml:space="preserve"> </w:t>
      </w:r>
      <w:r w:rsidR="002228F3">
        <w:rPr>
          <w:rFonts w:ascii="Arial" w:hAnsi="Arial" w:cs="Arial"/>
          <w:sz w:val="22"/>
          <w:szCs w:val="22"/>
        </w:rPr>
        <w:t>v. r.</w:t>
      </w:r>
      <w:r w:rsidR="005D0BA2" w:rsidRPr="004F3826">
        <w:rPr>
          <w:rFonts w:ascii="Arial" w:hAnsi="Arial" w:cs="Arial"/>
          <w:sz w:val="22"/>
          <w:szCs w:val="22"/>
        </w:rPr>
        <w:t xml:space="preserve">                                   </w:t>
      </w:r>
      <w:r w:rsidR="00F867AB" w:rsidRPr="004F3826">
        <w:rPr>
          <w:rFonts w:ascii="Arial" w:hAnsi="Arial" w:cs="Arial"/>
          <w:sz w:val="22"/>
          <w:szCs w:val="22"/>
        </w:rPr>
        <w:t xml:space="preserve">          </w:t>
      </w:r>
      <w:r w:rsidR="005B5D96" w:rsidRPr="004F3826">
        <w:rPr>
          <w:rFonts w:ascii="Arial" w:hAnsi="Arial" w:cs="Arial"/>
          <w:sz w:val="22"/>
          <w:szCs w:val="22"/>
        </w:rPr>
        <w:t xml:space="preserve">         </w:t>
      </w:r>
      <w:r w:rsidR="00F867AB" w:rsidRPr="004F3826">
        <w:rPr>
          <w:rFonts w:ascii="Arial" w:hAnsi="Arial" w:cs="Arial"/>
          <w:sz w:val="22"/>
          <w:szCs w:val="22"/>
        </w:rPr>
        <w:t xml:space="preserve"> </w:t>
      </w:r>
      <w:r w:rsidRPr="004F3826">
        <w:rPr>
          <w:rFonts w:ascii="Arial" w:hAnsi="Arial" w:cs="Arial"/>
          <w:sz w:val="22"/>
          <w:szCs w:val="22"/>
        </w:rPr>
        <w:t>Mgr. Zdeněk Kuncl</w:t>
      </w:r>
      <w:r w:rsidR="002228F3">
        <w:rPr>
          <w:rFonts w:ascii="Arial" w:hAnsi="Arial" w:cs="Arial"/>
          <w:sz w:val="22"/>
          <w:szCs w:val="22"/>
        </w:rPr>
        <w:t xml:space="preserve"> v. r.</w:t>
      </w:r>
      <w:r w:rsidR="00F867AB" w:rsidRPr="004F3826">
        <w:rPr>
          <w:rFonts w:ascii="Arial" w:hAnsi="Arial" w:cs="Arial"/>
          <w:sz w:val="22"/>
          <w:szCs w:val="22"/>
        </w:rPr>
        <w:t xml:space="preserve">         </w:t>
      </w:r>
      <w:r w:rsidR="001C6BA7" w:rsidRPr="004F3826">
        <w:rPr>
          <w:rFonts w:ascii="Arial" w:hAnsi="Arial" w:cs="Arial"/>
          <w:sz w:val="22"/>
          <w:szCs w:val="22"/>
        </w:rPr>
        <w:t xml:space="preserve">    </w:t>
      </w:r>
    </w:p>
    <w:p w14:paraId="3F2494C3" w14:textId="77777777" w:rsidR="00907A48" w:rsidRDefault="005D0BA2" w:rsidP="00410A08">
      <w:pPr>
        <w:pStyle w:val="Zkladntext"/>
        <w:rPr>
          <w:rFonts w:ascii="Arial" w:hAnsi="Arial" w:cs="Arial"/>
          <w:sz w:val="22"/>
          <w:szCs w:val="22"/>
        </w:rPr>
      </w:pPr>
      <w:r w:rsidRPr="004F3826">
        <w:rPr>
          <w:rFonts w:ascii="Arial" w:hAnsi="Arial" w:cs="Arial"/>
          <w:sz w:val="22"/>
          <w:szCs w:val="22"/>
        </w:rPr>
        <w:t>starost</w:t>
      </w:r>
      <w:r w:rsidR="005F1711" w:rsidRPr="004F3826">
        <w:rPr>
          <w:rFonts w:ascii="Arial" w:hAnsi="Arial" w:cs="Arial"/>
          <w:sz w:val="22"/>
          <w:szCs w:val="22"/>
        </w:rPr>
        <w:t>k</w:t>
      </w:r>
      <w:r w:rsidRPr="004F3826">
        <w:rPr>
          <w:rFonts w:ascii="Arial" w:hAnsi="Arial" w:cs="Arial"/>
          <w:sz w:val="22"/>
          <w:szCs w:val="22"/>
        </w:rPr>
        <w:t xml:space="preserve">a </w:t>
      </w:r>
      <w:r w:rsidRPr="004F3826">
        <w:rPr>
          <w:rFonts w:ascii="Arial" w:hAnsi="Arial" w:cs="Arial"/>
          <w:sz w:val="22"/>
          <w:szCs w:val="22"/>
        </w:rPr>
        <w:tab/>
      </w:r>
      <w:r w:rsidRPr="004F3826">
        <w:rPr>
          <w:rFonts w:ascii="Arial" w:hAnsi="Arial" w:cs="Arial"/>
          <w:sz w:val="22"/>
          <w:szCs w:val="22"/>
        </w:rPr>
        <w:tab/>
      </w:r>
      <w:r w:rsidRPr="004F3826">
        <w:rPr>
          <w:rFonts w:ascii="Arial" w:hAnsi="Arial" w:cs="Arial"/>
          <w:sz w:val="22"/>
          <w:szCs w:val="22"/>
        </w:rPr>
        <w:tab/>
      </w:r>
      <w:r w:rsidRPr="004F3826">
        <w:rPr>
          <w:rFonts w:ascii="Arial" w:hAnsi="Arial" w:cs="Arial"/>
          <w:sz w:val="22"/>
          <w:szCs w:val="22"/>
        </w:rPr>
        <w:tab/>
      </w:r>
      <w:r w:rsidRPr="004F3826">
        <w:rPr>
          <w:rFonts w:ascii="Arial" w:hAnsi="Arial" w:cs="Arial"/>
          <w:sz w:val="22"/>
          <w:szCs w:val="22"/>
        </w:rPr>
        <w:tab/>
      </w:r>
      <w:r w:rsidRPr="004F3826">
        <w:rPr>
          <w:rFonts w:ascii="Arial" w:hAnsi="Arial" w:cs="Arial"/>
          <w:sz w:val="22"/>
          <w:szCs w:val="22"/>
        </w:rPr>
        <w:tab/>
      </w:r>
      <w:r w:rsidR="001C6BA7" w:rsidRPr="004F3826">
        <w:rPr>
          <w:rFonts w:ascii="Arial" w:hAnsi="Arial" w:cs="Arial"/>
          <w:sz w:val="22"/>
          <w:szCs w:val="22"/>
        </w:rPr>
        <w:t xml:space="preserve">          </w:t>
      </w:r>
      <w:r w:rsidR="004C1A51">
        <w:rPr>
          <w:rFonts w:ascii="Arial" w:hAnsi="Arial" w:cs="Arial"/>
          <w:sz w:val="22"/>
          <w:szCs w:val="22"/>
        </w:rPr>
        <w:tab/>
      </w:r>
      <w:r w:rsidR="004C1A51">
        <w:rPr>
          <w:rFonts w:ascii="Arial" w:hAnsi="Arial" w:cs="Arial"/>
          <w:sz w:val="22"/>
          <w:szCs w:val="22"/>
        </w:rPr>
        <w:tab/>
      </w:r>
      <w:r w:rsidRPr="004F3826">
        <w:rPr>
          <w:rFonts w:ascii="Arial" w:hAnsi="Arial" w:cs="Arial"/>
          <w:sz w:val="22"/>
          <w:szCs w:val="22"/>
        </w:rPr>
        <w:t>místostarosta</w:t>
      </w:r>
    </w:p>
    <w:p w14:paraId="3AEC2DCE" w14:textId="77777777" w:rsidR="00907A48" w:rsidRDefault="00907A48" w:rsidP="00410A08">
      <w:pPr>
        <w:pStyle w:val="Zkladntext"/>
        <w:rPr>
          <w:rFonts w:ascii="Arial" w:hAnsi="Arial" w:cs="Arial"/>
          <w:sz w:val="22"/>
          <w:szCs w:val="22"/>
        </w:rPr>
      </w:pPr>
    </w:p>
    <w:p w14:paraId="28044DEC" w14:textId="393BBD5E" w:rsidR="00907A48" w:rsidRDefault="00907A48" w:rsidP="00410A08">
      <w:pPr>
        <w:pStyle w:val="Zkladntext"/>
        <w:rPr>
          <w:rFonts w:ascii="Arial" w:hAnsi="Arial" w:cs="Arial"/>
          <w:sz w:val="22"/>
          <w:szCs w:val="22"/>
        </w:rPr>
      </w:pPr>
    </w:p>
    <w:p w14:paraId="43DC94A4" w14:textId="003F3B16" w:rsidR="00907A48" w:rsidRDefault="00907A48" w:rsidP="00410A08">
      <w:pPr>
        <w:pStyle w:val="Zkladntext"/>
        <w:rPr>
          <w:rFonts w:ascii="Arial" w:hAnsi="Arial" w:cs="Arial"/>
          <w:sz w:val="22"/>
          <w:szCs w:val="22"/>
        </w:rPr>
      </w:pPr>
    </w:p>
    <w:p w14:paraId="14CA76DD" w14:textId="77777777" w:rsidR="00907A48" w:rsidRDefault="00907A48" w:rsidP="00410A08">
      <w:pPr>
        <w:pStyle w:val="Zkladntext"/>
        <w:rPr>
          <w:rFonts w:ascii="Arial" w:hAnsi="Arial" w:cs="Arial"/>
          <w:sz w:val="22"/>
          <w:szCs w:val="22"/>
        </w:rPr>
      </w:pPr>
    </w:p>
    <w:p w14:paraId="682542D9" w14:textId="77777777" w:rsidR="00907A48" w:rsidRDefault="00907A48" w:rsidP="00410A08">
      <w:pPr>
        <w:pStyle w:val="Zkladntext"/>
        <w:rPr>
          <w:rFonts w:ascii="Arial" w:hAnsi="Arial" w:cs="Arial"/>
          <w:sz w:val="22"/>
          <w:szCs w:val="22"/>
        </w:rPr>
      </w:pPr>
      <w:r>
        <w:rPr>
          <w:rFonts w:ascii="Arial" w:hAnsi="Arial" w:cs="Arial"/>
          <w:sz w:val="22"/>
          <w:szCs w:val="22"/>
        </w:rPr>
        <w:t>Datum vyhlášení:</w:t>
      </w:r>
    </w:p>
    <w:p w14:paraId="3D063F58" w14:textId="77777777" w:rsidR="00907A48" w:rsidRDefault="00907A48" w:rsidP="00410A08">
      <w:pPr>
        <w:pStyle w:val="Zkladntext"/>
        <w:rPr>
          <w:rFonts w:ascii="Arial" w:hAnsi="Arial" w:cs="Arial"/>
          <w:sz w:val="22"/>
          <w:szCs w:val="22"/>
        </w:rPr>
      </w:pPr>
    </w:p>
    <w:p w14:paraId="67C38232" w14:textId="1D4D4AD0" w:rsidR="005D0BA2" w:rsidRPr="004F3826" w:rsidRDefault="00907A48" w:rsidP="00410A08">
      <w:pPr>
        <w:pStyle w:val="Zkladntext"/>
        <w:rPr>
          <w:rFonts w:ascii="Arial" w:hAnsi="Arial" w:cs="Arial"/>
          <w:sz w:val="22"/>
          <w:szCs w:val="22"/>
        </w:rPr>
      </w:pPr>
      <w:r>
        <w:rPr>
          <w:rFonts w:ascii="Arial" w:hAnsi="Arial" w:cs="Arial"/>
          <w:sz w:val="22"/>
          <w:szCs w:val="22"/>
        </w:rPr>
        <w:t>Datum nabytí účinnosti:</w:t>
      </w:r>
      <w:r w:rsidR="005D0BA2" w:rsidRPr="004F3826">
        <w:rPr>
          <w:rFonts w:ascii="Arial" w:hAnsi="Arial" w:cs="Arial"/>
          <w:sz w:val="22"/>
          <w:szCs w:val="22"/>
        </w:rPr>
        <w:t xml:space="preserve">  </w:t>
      </w:r>
    </w:p>
    <w:p w14:paraId="52669D8B" w14:textId="77777777" w:rsidR="005D0BA2" w:rsidRPr="004F3826" w:rsidRDefault="005D0BA2" w:rsidP="00410A08">
      <w:pPr>
        <w:pStyle w:val="Zkladntext"/>
        <w:rPr>
          <w:rFonts w:ascii="Arial" w:hAnsi="Arial" w:cs="Arial"/>
          <w:b/>
          <w:sz w:val="22"/>
          <w:szCs w:val="22"/>
        </w:rPr>
      </w:pPr>
    </w:p>
    <w:p w14:paraId="45B6AE1E" w14:textId="77777777" w:rsidR="0006285F" w:rsidRPr="004F3826" w:rsidRDefault="0006285F" w:rsidP="00410A08">
      <w:pPr>
        <w:autoSpaceDE w:val="0"/>
        <w:autoSpaceDN w:val="0"/>
        <w:adjustRightInd w:val="0"/>
        <w:jc w:val="both"/>
        <w:rPr>
          <w:rFonts w:ascii="Arial" w:hAnsi="Arial" w:cs="Arial"/>
          <w:sz w:val="22"/>
          <w:szCs w:val="22"/>
        </w:rPr>
      </w:pPr>
    </w:p>
    <w:p w14:paraId="0C429FD3" w14:textId="77777777" w:rsidR="0006285F" w:rsidRDefault="0006285F" w:rsidP="00410A08">
      <w:pPr>
        <w:autoSpaceDE w:val="0"/>
        <w:autoSpaceDN w:val="0"/>
        <w:adjustRightInd w:val="0"/>
        <w:jc w:val="both"/>
        <w:rPr>
          <w:rFonts w:ascii="Arial" w:hAnsi="Arial" w:cs="Arial"/>
          <w:sz w:val="22"/>
          <w:szCs w:val="22"/>
        </w:rPr>
      </w:pPr>
      <w:bookmarkStart w:id="0" w:name="_GoBack"/>
      <w:bookmarkEnd w:id="0"/>
    </w:p>
    <w:p w14:paraId="72FA1CD8" w14:textId="77777777" w:rsidR="00100C33" w:rsidRDefault="00100C33" w:rsidP="00410A08">
      <w:pPr>
        <w:autoSpaceDE w:val="0"/>
        <w:autoSpaceDN w:val="0"/>
        <w:adjustRightInd w:val="0"/>
        <w:jc w:val="both"/>
        <w:rPr>
          <w:rFonts w:ascii="Arial" w:hAnsi="Arial" w:cs="Arial"/>
          <w:sz w:val="22"/>
          <w:szCs w:val="22"/>
        </w:rPr>
      </w:pPr>
    </w:p>
    <w:p w14:paraId="00317758" w14:textId="77777777" w:rsidR="00100C33" w:rsidRPr="004F3826" w:rsidRDefault="00100C33" w:rsidP="00410A08">
      <w:pPr>
        <w:autoSpaceDE w:val="0"/>
        <w:autoSpaceDN w:val="0"/>
        <w:adjustRightInd w:val="0"/>
        <w:jc w:val="both"/>
        <w:rPr>
          <w:rFonts w:ascii="Arial" w:hAnsi="Arial" w:cs="Arial"/>
          <w:sz w:val="22"/>
          <w:szCs w:val="22"/>
        </w:rPr>
      </w:pPr>
    </w:p>
    <w:p w14:paraId="04BC1B9A" w14:textId="77777777" w:rsidR="002646E2" w:rsidRPr="004F3826" w:rsidRDefault="002646E2" w:rsidP="00410A08">
      <w:pPr>
        <w:autoSpaceDE w:val="0"/>
        <w:autoSpaceDN w:val="0"/>
        <w:adjustRightInd w:val="0"/>
        <w:jc w:val="both"/>
        <w:rPr>
          <w:rFonts w:ascii="Arial" w:hAnsi="Arial" w:cs="Arial"/>
          <w:sz w:val="22"/>
          <w:szCs w:val="22"/>
        </w:rPr>
      </w:pPr>
    </w:p>
    <w:p w14:paraId="01E68BD5" w14:textId="77777777" w:rsidR="002646E2" w:rsidRPr="004F3826" w:rsidRDefault="002646E2" w:rsidP="00410A08">
      <w:pPr>
        <w:autoSpaceDE w:val="0"/>
        <w:autoSpaceDN w:val="0"/>
        <w:adjustRightInd w:val="0"/>
        <w:jc w:val="both"/>
        <w:rPr>
          <w:rFonts w:ascii="Arial" w:hAnsi="Arial" w:cs="Arial"/>
          <w:sz w:val="22"/>
          <w:szCs w:val="22"/>
        </w:rPr>
      </w:pPr>
    </w:p>
    <w:sectPr w:rsidR="002646E2" w:rsidRPr="004F3826" w:rsidSect="00126A14">
      <w:footerReference w:type="even" r:id="rId15"/>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2BED" w14:textId="77777777" w:rsidR="00773B0A" w:rsidRDefault="00773B0A">
      <w:r>
        <w:separator/>
      </w:r>
    </w:p>
  </w:endnote>
  <w:endnote w:type="continuationSeparator" w:id="0">
    <w:p w14:paraId="1430BDA9" w14:textId="77777777" w:rsidR="00773B0A" w:rsidRDefault="0077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7AAC" w14:textId="77777777" w:rsidR="00CF3EFA" w:rsidRDefault="00CF3EFA" w:rsidP="00126A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5E1D42" w14:textId="77777777" w:rsidR="00CF3EFA" w:rsidRDefault="00CF3E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6E461" w14:textId="77777777" w:rsidR="00773B0A" w:rsidRDefault="00773B0A">
      <w:r>
        <w:separator/>
      </w:r>
    </w:p>
  </w:footnote>
  <w:footnote w:type="continuationSeparator" w:id="0">
    <w:p w14:paraId="127046DF" w14:textId="77777777" w:rsidR="00773B0A" w:rsidRDefault="00773B0A">
      <w:r>
        <w:continuationSeparator/>
      </w:r>
    </w:p>
  </w:footnote>
  <w:footnote w:id="1">
    <w:p w14:paraId="708C5367" w14:textId="77777777" w:rsidR="00087A10" w:rsidRPr="00DF28D8" w:rsidRDefault="00087A10" w:rsidP="00087A1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26897E5" w14:textId="77777777" w:rsidR="00087A10" w:rsidRDefault="00087A10" w:rsidP="00087A1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1198013D" w14:textId="349B229A" w:rsidR="00E704FE" w:rsidRPr="00E704FE" w:rsidRDefault="00E704FE">
      <w:pPr>
        <w:pStyle w:val="Textpoznpodarou"/>
        <w:rPr>
          <w:rFonts w:ascii="Arial" w:hAnsi="Arial" w:cs="Arial"/>
        </w:rPr>
      </w:pPr>
      <w:r w:rsidRPr="00E704FE">
        <w:rPr>
          <w:rStyle w:val="Znakapoznpodarou"/>
          <w:rFonts w:ascii="Arial" w:hAnsi="Arial" w:cs="Arial"/>
        </w:rPr>
        <w:footnoteRef/>
      </w:r>
      <w:r w:rsidRPr="00E704FE">
        <w:rPr>
          <w:rFonts w:ascii="Arial" w:hAnsi="Arial" w:cs="Arial"/>
        </w:rPr>
        <w:t xml:space="preserve"> Upraveno a řešeno zákonem č. 251/2016 Sb. o některých přestupcích § 5 odst. </w:t>
      </w:r>
      <w:r w:rsidR="001213E2">
        <w:rPr>
          <w:rFonts w:ascii="Arial" w:hAnsi="Arial" w:cs="Arial"/>
        </w:rPr>
        <w:t>1 písm. f)</w:t>
      </w:r>
      <w:r w:rsidR="00620A1F">
        <w:rPr>
          <w:rFonts w:ascii="Arial" w:hAnsi="Arial" w:cs="Arial"/>
        </w:rPr>
        <w:t xml:space="preserve">, </w:t>
      </w:r>
      <w:r w:rsidR="00620A1F" w:rsidRPr="00D70D72">
        <w:rPr>
          <w:rFonts w:ascii="Arial" w:hAnsi="Arial" w:cs="Arial"/>
        </w:rPr>
        <w:t>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B8"/>
    <w:multiLevelType w:val="hybridMultilevel"/>
    <w:tmpl w:val="3ADC7D6C"/>
    <w:lvl w:ilvl="0" w:tplc="0405000F">
      <w:start w:val="1"/>
      <w:numFmt w:val="decimal"/>
      <w:lvlText w:val="%1."/>
      <w:lvlJc w:val="left"/>
      <w:pPr>
        <w:ind w:left="-414" w:hanging="360"/>
      </w:pPr>
    </w:lvl>
    <w:lvl w:ilvl="1" w:tplc="04050019" w:tentative="1">
      <w:start w:val="1"/>
      <w:numFmt w:val="lowerLetter"/>
      <w:lvlText w:val="%2."/>
      <w:lvlJc w:val="left"/>
      <w:pPr>
        <w:ind w:left="306" w:hanging="360"/>
      </w:pPr>
    </w:lvl>
    <w:lvl w:ilvl="2" w:tplc="0405001B" w:tentative="1">
      <w:start w:val="1"/>
      <w:numFmt w:val="lowerRoman"/>
      <w:lvlText w:val="%3."/>
      <w:lvlJc w:val="right"/>
      <w:pPr>
        <w:ind w:left="1026" w:hanging="180"/>
      </w:pPr>
    </w:lvl>
    <w:lvl w:ilvl="3" w:tplc="0405000F" w:tentative="1">
      <w:start w:val="1"/>
      <w:numFmt w:val="decimal"/>
      <w:lvlText w:val="%4."/>
      <w:lvlJc w:val="left"/>
      <w:pPr>
        <w:ind w:left="1746" w:hanging="360"/>
      </w:pPr>
    </w:lvl>
    <w:lvl w:ilvl="4" w:tplc="04050019" w:tentative="1">
      <w:start w:val="1"/>
      <w:numFmt w:val="lowerLetter"/>
      <w:lvlText w:val="%5."/>
      <w:lvlJc w:val="left"/>
      <w:pPr>
        <w:ind w:left="2466" w:hanging="360"/>
      </w:pPr>
    </w:lvl>
    <w:lvl w:ilvl="5" w:tplc="0405001B" w:tentative="1">
      <w:start w:val="1"/>
      <w:numFmt w:val="lowerRoman"/>
      <w:lvlText w:val="%6."/>
      <w:lvlJc w:val="right"/>
      <w:pPr>
        <w:ind w:left="3186" w:hanging="180"/>
      </w:pPr>
    </w:lvl>
    <w:lvl w:ilvl="6" w:tplc="0405000F" w:tentative="1">
      <w:start w:val="1"/>
      <w:numFmt w:val="decimal"/>
      <w:lvlText w:val="%7."/>
      <w:lvlJc w:val="left"/>
      <w:pPr>
        <w:ind w:left="3906" w:hanging="360"/>
      </w:pPr>
    </w:lvl>
    <w:lvl w:ilvl="7" w:tplc="04050019" w:tentative="1">
      <w:start w:val="1"/>
      <w:numFmt w:val="lowerLetter"/>
      <w:lvlText w:val="%8."/>
      <w:lvlJc w:val="left"/>
      <w:pPr>
        <w:ind w:left="4626" w:hanging="360"/>
      </w:pPr>
    </w:lvl>
    <w:lvl w:ilvl="8" w:tplc="0405001B" w:tentative="1">
      <w:start w:val="1"/>
      <w:numFmt w:val="lowerRoman"/>
      <w:lvlText w:val="%9."/>
      <w:lvlJc w:val="right"/>
      <w:pPr>
        <w:ind w:left="5346" w:hanging="180"/>
      </w:pPr>
    </w:lvl>
  </w:abstractNum>
  <w:abstractNum w:abstractNumId="1" w15:restartNumberingAfterBreak="0">
    <w:nsid w:val="04457C11"/>
    <w:multiLevelType w:val="hybridMultilevel"/>
    <w:tmpl w:val="585E80AA"/>
    <w:lvl w:ilvl="0" w:tplc="78D27DFC">
      <w:start w:val="1"/>
      <w:numFmt w:val="lowerLetter"/>
      <w:lvlText w:val="%1)"/>
      <w:lvlJc w:val="left"/>
      <w:pPr>
        <w:ind w:left="786"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10F1F"/>
    <w:multiLevelType w:val="hybridMultilevel"/>
    <w:tmpl w:val="BF0CBAD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EC7904"/>
    <w:multiLevelType w:val="hybridMultilevel"/>
    <w:tmpl w:val="FBDA66AC"/>
    <w:lvl w:ilvl="0" w:tplc="263AEBF0">
      <w:start w:val="1"/>
      <w:numFmt w:val="lowerLetter"/>
      <w:lvlText w:val="%1)"/>
      <w:lvlJc w:val="left"/>
      <w:pPr>
        <w:ind w:left="1095" w:hanging="360"/>
      </w:pPr>
      <w:rPr>
        <w:rFonts w:hint="default"/>
        <w:b/>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7" w15:restartNumberingAfterBreak="0">
    <w:nsid w:val="18385E43"/>
    <w:multiLevelType w:val="hybridMultilevel"/>
    <w:tmpl w:val="39224CD2"/>
    <w:lvl w:ilvl="0" w:tplc="A440B924">
      <w:start w:val="1"/>
      <w:numFmt w:val="decimal"/>
      <w:lvlText w:val="%1)"/>
      <w:lvlJc w:val="left"/>
      <w:pPr>
        <w:ind w:left="720" w:hanging="360"/>
      </w:pPr>
      <w:rPr>
        <w:b w:val="0"/>
        <w:i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746BF"/>
    <w:multiLevelType w:val="hybridMultilevel"/>
    <w:tmpl w:val="304AF9B6"/>
    <w:lvl w:ilvl="0" w:tplc="DF683990">
      <w:start w:val="1"/>
      <w:numFmt w:val="lowerLetter"/>
      <w:pStyle w:val="StylStyl5nenTunnenKurzvaZarovnatdobloku"/>
      <w:lvlText w:val="%1)"/>
      <w:lvlJc w:val="left"/>
      <w:pPr>
        <w:tabs>
          <w:tab w:val="num" w:pos="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340"/>
        </w:tabs>
        <w:ind w:left="234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C8310E6"/>
    <w:multiLevelType w:val="hybridMultilevel"/>
    <w:tmpl w:val="BAB428B0"/>
    <w:lvl w:ilvl="0" w:tplc="8BBAEA0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DAE5254"/>
    <w:multiLevelType w:val="hybridMultilevel"/>
    <w:tmpl w:val="2DC446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1B3352"/>
    <w:multiLevelType w:val="hybridMultilevel"/>
    <w:tmpl w:val="DA966302"/>
    <w:lvl w:ilvl="0" w:tplc="5F2A55F4">
      <w:start w:val="1"/>
      <w:numFmt w:val="bullet"/>
      <w:lvlText w:val="-"/>
      <w:lvlJc w:val="left"/>
      <w:pPr>
        <w:ind w:left="1080" w:hanging="360"/>
      </w:pPr>
      <w:rPr>
        <w:rFonts w:ascii="Arial" w:eastAsia="Times New Roman" w:hAnsi="Arial" w:cs="Arial" w:hint="default"/>
        <w:color w:val="FF0000"/>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C125DC5"/>
    <w:multiLevelType w:val="hybridMultilevel"/>
    <w:tmpl w:val="24540A90"/>
    <w:lvl w:ilvl="0" w:tplc="283001A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EFF22FF"/>
    <w:multiLevelType w:val="hybridMultilevel"/>
    <w:tmpl w:val="F52C57E2"/>
    <w:lvl w:ilvl="0" w:tplc="0F824C1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6D084E"/>
    <w:multiLevelType w:val="hybridMultilevel"/>
    <w:tmpl w:val="C284C57E"/>
    <w:lvl w:ilvl="0" w:tplc="2F285A04">
      <w:start w:val="1"/>
      <w:numFmt w:val="lowerLetter"/>
      <w:lvlText w:val="%1)"/>
      <w:lvlJc w:val="left"/>
      <w:pPr>
        <w:ind w:left="927" w:hanging="360"/>
      </w:pPr>
      <w:rPr>
        <w:rFonts w:hint="default"/>
        <w:color w:val="auto"/>
        <w:sz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6C9631F6"/>
    <w:lvl w:ilvl="0" w:tplc="FFFFFFFF">
      <w:start w:val="1"/>
      <w:numFmt w:val="decimal"/>
      <w:lvlText w:val="%1)"/>
      <w:lvlJc w:val="left"/>
      <w:pPr>
        <w:ind w:left="785" w:hanging="360"/>
      </w:pPr>
      <w:rPr>
        <w:rFonts w:hint="default"/>
        <w:b w:val="0"/>
        <w:strike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D084B"/>
    <w:multiLevelType w:val="hybridMultilevel"/>
    <w:tmpl w:val="E570B3BE"/>
    <w:lvl w:ilvl="0" w:tplc="E6B2B944">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27E0EEF"/>
    <w:multiLevelType w:val="hybridMultilevel"/>
    <w:tmpl w:val="1842E05E"/>
    <w:lvl w:ilvl="0" w:tplc="7630A6B0">
      <w:start w:val="1"/>
      <w:numFmt w:val="lowerLetter"/>
      <w:lvlText w:val="%1)"/>
      <w:lvlJc w:val="left"/>
      <w:pPr>
        <w:ind w:left="660" w:hanging="360"/>
      </w:pPr>
      <w:rPr>
        <w:rFonts w:hint="default"/>
        <w:color w:val="auto"/>
        <w:u w:val="none"/>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0" w15:restartNumberingAfterBreak="0">
    <w:nsid w:val="4BB768CE"/>
    <w:multiLevelType w:val="hybridMultilevel"/>
    <w:tmpl w:val="EF68F01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18C3CFA"/>
    <w:multiLevelType w:val="hybridMultilevel"/>
    <w:tmpl w:val="25EC55AE"/>
    <w:lvl w:ilvl="0" w:tplc="283001A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9B0084"/>
    <w:multiLevelType w:val="hybridMultilevel"/>
    <w:tmpl w:val="F468CA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1FF4F8A"/>
    <w:multiLevelType w:val="hybridMultilevel"/>
    <w:tmpl w:val="102CCA60"/>
    <w:lvl w:ilvl="0" w:tplc="2F38E7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6BA39EE"/>
    <w:multiLevelType w:val="hybridMultilevel"/>
    <w:tmpl w:val="AC246D24"/>
    <w:lvl w:ilvl="0" w:tplc="6778BFCC">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A8044E"/>
    <w:multiLevelType w:val="hybridMultilevel"/>
    <w:tmpl w:val="35068694"/>
    <w:lvl w:ilvl="0" w:tplc="A5AAD754">
      <w:start w:val="3"/>
      <w:numFmt w:val="bullet"/>
      <w:lvlText w:val="-"/>
      <w:lvlJc w:val="left"/>
      <w:pPr>
        <w:ind w:left="1068" w:hanging="360"/>
      </w:pPr>
      <w:rPr>
        <w:rFonts w:ascii="Arial" w:eastAsia="Times New Roman" w:hAnsi="Arial" w:cs="Arial" w:hint="default"/>
        <w:u w:val="no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70902306"/>
    <w:multiLevelType w:val="hybridMultilevel"/>
    <w:tmpl w:val="A72E3D1A"/>
    <w:lvl w:ilvl="0" w:tplc="8F5898F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E91911"/>
    <w:multiLevelType w:val="hybridMultilevel"/>
    <w:tmpl w:val="38BA9860"/>
    <w:lvl w:ilvl="0" w:tplc="C1A0BC8E">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3B1223B"/>
    <w:multiLevelType w:val="hybridMultilevel"/>
    <w:tmpl w:val="BFEA062E"/>
    <w:lvl w:ilvl="0" w:tplc="52B8F588">
      <w:start w:val="1"/>
      <w:numFmt w:val="lowerLetter"/>
      <w:lvlText w:val="%1)"/>
      <w:lvlJc w:val="left"/>
      <w:pPr>
        <w:ind w:left="644" w:hanging="360"/>
      </w:pPr>
      <w:rPr>
        <w:rFonts w:ascii="Arial" w:eastAsia="Times New Roman" w:hAnsi="Arial" w:cs="Arial"/>
        <w:b w:val="0"/>
        <w:u w:val="no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CAF1338"/>
    <w:multiLevelType w:val="hybridMultilevel"/>
    <w:tmpl w:val="0B983E36"/>
    <w:lvl w:ilvl="0" w:tplc="04050001">
      <w:start w:val="1"/>
      <w:numFmt w:val="bullet"/>
      <w:lvlText w:val=""/>
      <w:lvlJc w:val="left"/>
      <w:pPr>
        <w:ind w:left="1211" w:hanging="360"/>
      </w:pPr>
      <w:rPr>
        <w:rFonts w:ascii="Symbol" w:hAnsi="Symbol"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4"/>
  </w:num>
  <w:num w:numId="3">
    <w:abstractNumId w:val="25"/>
  </w:num>
  <w:num w:numId="4">
    <w:abstractNumId w:val="12"/>
  </w:num>
  <w:num w:numId="5">
    <w:abstractNumId w:val="2"/>
  </w:num>
  <w:num w:numId="6">
    <w:abstractNumId w:val="27"/>
  </w:num>
  <w:num w:numId="7">
    <w:abstractNumId w:val="24"/>
  </w:num>
  <w:num w:numId="8">
    <w:abstractNumId w:val="16"/>
  </w:num>
  <w:num w:numId="9">
    <w:abstractNumId w:val="5"/>
  </w:num>
  <w:num w:numId="10">
    <w:abstractNumId w:val="1"/>
  </w:num>
  <w:num w:numId="11">
    <w:abstractNumId w:val="21"/>
  </w:num>
  <w:num w:numId="12">
    <w:abstractNumId w:val="7"/>
  </w:num>
  <w:num w:numId="13">
    <w:abstractNumId w:val="3"/>
  </w:num>
  <w:num w:numId="14">
    <w:abstractNumId w:val="17"/>
  </w:num>
  <w:num w:numId="15">
    <w:abstractNumId w:val="14"/>
  </w:num>
  <w:num w:numId="16">
    <w:abstractNumId w:val="30"/>
  </w:num>
  <w:num w:numId="17">
    <w:abstractNumId w:val="18"/>
  </w:num>
  <w:num w:numId="18">
    <w:abstractNumId w:val="15"/>
  </w:num>
  <w:num w:numId="19">
    <w:abstractNumId w:val="28"/>
  </w:num>
  <w:num w:numId="20">
    <w:abstractNumId w:val="31"/>
  </w:num>
  <w:num w:numId="21">
    <w:abstractNumId w:val="4"/>
  </w:num>
  <w:num w:numId="22">
    <w:abstractNumId w:val="26"/>
  </w:num>
  <w:num w:numId="23">
    <w:abstractNumId w:val="9"/>
  </w:num>
  <w:num w:numId="24">
    <w:abstractNumId w:val="6"/>
  </w:num>
  <w:num w:numId="25">
    <w:abstractNumId w:val="10"/>
  </w:num>
  <w:num w:numId="26">
    <w:abstractNumId w:val="20"/>
  </w:num>
  <w:num w:numId="27">
    <w:abstractNumId w:val="13"/>
  </w:num>
  <w:num w:numId="28">
    <w:abstractNumId w:val="22"/>
  </w:num>
  <w:num w:numId="29">
    <w:abstractNumId w:val="29"/>
  </w:num>
  <w:num w:numId="30">
    <w:abstractNumId w:val="11"/>
  </w:num>
  <w:num w:numId="31">
    <w:abstractNumId w:val="19"/>
  </w:num>
  <w:num w:numId="32">
    <w:abstractNumId w:val="33"/>
  </w:num>
  <w:num w:numId="33">
    <w:abstractNumId w:val="0"/>
  </w:num>
  <w:num w:numId="34">
    <w:abstractNumId w:val="23"/>
  </w:num>
  <w:num w:numId="35">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D2"/>
    <w:rsid w:val="0000355F"/>
    <w:rsid w:val="00004953"/>
    <w:rsid w:val="0001319A"/>
    <w:rsid w:val="00017D90"/>
    <w:rsid w:val="00022196"/>
    <w:rsid w:val="0002235F"/>
    <w:rsid w:val="00023D46"/>
    <w:rsid w:val="000249B2"/>
    <w:rsid w:val="00024E6B"/>
    <w:rsid w:val="0003493A"/>
    <w:rsid w:val="00035522"/>
    <w:rsid w:val="00041915"/>
    <w:rsid w:val="000430F9"/>
    <w:rsid w:val="00046D85"/>
    <w:rsid w:val="00050C5E"/>
    <w:rsid w:val="000512E4"/>
    <w:rsid w:val="0006133D"/>
    <w:rsid w:val="0006285F"/>
    <w:rsid w:val="0006794B"/>
    <w:rsid w:val="00071579"/>
    <w:rsid w:val="000807E6"/>
    <w:rsid w:val="00085A85"/>
    <w:rsid w:val="00087A10"/>
    <w:rsid w:val="000927D8"/>
    <w:rsid w:val="00093028"/>
    <w:rsid w:val="00096D18"/>
    <w:rsid w:val="000A35FA"/>
    <w:rsid w:val="000A4E34"/>
    <w:rsid w:val="000B0A89"/>
    <w:rsid w:val="000B2367"/>
    <w:rsid w:val="000B29E4"/>
    <w:rsid w:val="000D21ED"/>
    <w:rsid w:val="000D5A37"/>
    <w:rsid w:val="000E2C18"/>
    <w:rsid w:val="000F4897"/>
    <w:rsid w:val="000F4DB1"/>
    <w:rsid w:val="00100C33"/>
    <w:rsid w:val="00105499"/>
    <w:rsid w:val="001078C2"/>
    <w:rsid w:val="001111E2"/>
    <w:rsid w:val="00112EDD"/>
    <w:rsid w:val="001164E8"/>
    <w:rsid w:val="001213E2"/>
    <w:rsid w:val="0012422E"/>
    <w:rsid w:val="001255CE"/>
    <w:rsid w:val="00126A14"/>
    <w:rsid w:val="0013012C"/>
    <w:rsid w:val="00130234"/>
    <w:rsid w:val="00137799"/>
    <w:rsid w:val="00137D25"/>
    <w:rsid w:val="00137D45"/>
    <w:rsid w:val="00142A88"/>
    <w:rsid w:val="00143936"/>
    <w:rsid w:val="0015036C"/>
    <w:rsid w:val="0015489B"/>
    <w:rsid w:val="0015547B"/>
    <w:rsid w:val="00155EBE"/>
    <w:rsid w:val="00157CCA"/>
    <w:rsid w:val="00165119"/>
    <w:rsid w:val="00174541"/>
    <w:rsid w:val="00175021"/>
    <w:rsid w:val="00183829"/>
    <w:rsid w:val="00183D32"/>
    <w:rsid w:val="0019000E"/>
    <w:rsid w:val="00194C3C"/>
    <w:rsid w:val="00195988"/>
    <w:rsid w:val="00196D1A"/>
    <w:rsid w:val="001A3C12"/>
    <w:rsid w:val="001A4464"/>
    <w:rsid w:val="001A6812"/>
    <w:rsid w:val="001A7225"/>
    <w:rsid w:val="001A7DB3"/>
    <w:rsid w:val="001B0EC6"/>
    <w:rsid w:val="001B120A"/>
    <w:rsid w:val="001B3827"/>
    <w:rsid w:val="001B6624"/>
    <w:rsid w:val="001B79EE"/>
    <w:rsid w:val="001C0DB5"/>
    <w:rsid w:val="001C6BA7"/>
    <w:rsid w:val="001D04DC"/>
    <w:rsid w:val="001D086D"/>
    <w:rsid w:val="001D1820"/>
    <w:rsid w:val="001D2563"/>
    <w:rsid w:val="001D4130"/>
    <w:rsid w:val="001D44F2"/>
    <w:rsid w:val="001D536B"/>
    <w:rsid w:val="001E0716"/>
    <w:rsid w:val="001E47DB"/>
    <w:rsid w:val="001E680A"/>
    <w:rsid w:val="001F1081"/>
    <w:rsid w:val="001F1823"/>
    <w:rsid w:val="001F79A7"/>
    <w:rsid w:val="00202DF0"/>
    <w:rsid w:val="002068F1"/>
    <w:rsid w:val="002111BF"/>
    <w:rsid w:val="0021141A"/>
    <w:rsid w:val="0021326A"/>
    <w:rsid w:val="002228F3"/>
    <w:rsid w:val="002240C6"/>
    <w:rsid w:val="00227676"/>
    <w:rsid w:val="002319E8"/>
    <w:rsid w:val="00235983"/>
    <w:rsid w:val="00236D86"/>
    <w:rsid w:val="00247849"/>
    <w:rsid w:val="00247D8B"/>
    <w:rsid w:val="0025715A"/>
    <w:rsid w:val="00260613"/>
    <w:rsid w:val="00263154"/>
    <w:rsid w:val="00264640"/>
    <w:rsid w:val="002646E2"/>
    <w:rsid w:val="00265C26"/>
    <w:rsid w:val="0027420A"/>
    <w:rsid w:val="002804C1"/>
    <w:rsid w:val="002824F3"/>
    <w:rsid w:val="00283912"/>
    <w:rsid w:val="002853AC"/>
    <w:rsid w:val="0028710A"/>
    <w:rsid w:val="00295283"/>
    <w:rsid w:val="002A2EF1"/>
    <w:rsid w:val="002A324D"/>
    <w:rsid w:val="002A4352"/>
    <w:rsid w:val="002A5AAF"/>
    <w:rsid w:val="002A5E23"/>
    <w:rsid w:val="002A75F4"/>
    <w:rsid w:val="002B1BC6"/>
    <w:rsid w:val="002C1223"/>
    <w:rsid w:val="002C23CC"/>
    <w:rsid w:val="002C38F1"/>
    <w:rsid w:val="002C6397"/>
    <w:rsid w:val="002D4D6B"/>
    <w:rsid w:val="002D73F8"/>
    <w:rsid w:val="002E6D96"/>
    <w:rsid w:val="002F1359"/>
    <w:rsid w:val="002F5FFC"/>
    <w:rsid w:val="00301462"/>
    <w:rsid w:val="0030252D"/>
    <w:rsid w:val="0031065C"/>
    <w:rsid w:val="003163C1"/>
    <w:rsid w:val="00316B87"/>
    <w:rsid w:val="00335CAD"/>
    <w:rsid w:val="00336617"/>
    <w:rsid w:val="00343EAE"/>
    <w:rsid w:val="00345DC9"/>
    <w:rsid w:val="00352CB2"/>
    <w:rsid w:val="00361B16"/>
    <w:rsid w:val="00361E48"/>
    <w:rsid w:val="003627A2"/>
    <w:rsid w:val="0036331C"/>
    <w:rsid w:val="00365435"/>
    <w:rsid w:val="003679F2"/>
    <w:rsid w:val="0037019C"/>
    <w:rsid w:val="003703D1"/>
    <w:rsid w:val="0037130D"/>
    <w:rsid w:val="003779AE"/>
    <w:rsid w:val="00377B2C"/>
    <w:rsid w:val="00380002"/>
    <w:rsid w:val="00381898"/>
    <w:rsid w:val="00381AF5"/>
    <w:rsid w:val="00391236"/>
    <w:rsid w:val="00395B7B"/>
    <w:rsid w:val="00396AA5"/>
    <w:rsid w:val="003976C8"/>
    <w:rsid w:val="003A0832"/>
    <w:rsid w:val="003A220F"/>
    <w:rsid w:val="003A41E6"/>
    <w:rsid w:val="003A7087"/>
    <w:rsid w:val="003B5190"/>
    <w:rsid w:val="003C7B0A"/>
    <w:rsid w:val="003D07FF"/>
    <w:rsid w:val="003D1D05"/>
    <w:rsid w:val="003D2B7F"/>
    <w:rsid w:val="003D3123"/>
    <w:rsid w:val="003D3E49"/>
    <w:rsid w:val="003D750B"/>
    <w:rsid w:val="003D7B22"/>
    <w:rsid w:val="003E0497"/>
    <w:rsid w:val="003E19FA"/>
    <w:rsid w:val="003E286A"/>
    <w:rsid w:val="003E757A"/>
    <w:rsid w:val="00410A08"/>
    <w:rsid w:val="00415CEB"/>
    <w:rsid w:val="004164E2"/>
    <w:rsid w:val="00416887"/>
    <w:rsid w:val="0042586E"/>
    <w:rsid w:val="00427407"/>
    <w:rsid w:val="00435EB2"/>
    <w:rsid w:val="00437AD5"/>
    <w:rsid w:val="00446329"/>
    <w:rsid w:val="004522F5"/>
    <w:rsid w:val="00453B81"/>
    <w:rsid w:val="00456B80"/>
    <w:rsid w:val="00462A58"/>
    <w:rsid w:val="00463904"/>
    <w:rsid w:val="004640C7"/>
    <w:rsid w:val="0046479C"/>
    <w:rsid w:val="00464866"/>
    <w:rsid w:val="004654C7"/>
    <w:rsid w:val="004666E6"/>
    <w:rsid w:val="00466E74"/>
    <w:rsid w:val="004707DC"/>
    <w:rsid w:val="00477AE1"/>
    <w:rsid w:val="00481D18"/>
    <w:rsid w:val="004826AF"/>
    <w:rsid w:val="0048756B"/>
    <w:rsid w:val="0049135C"/>
    <w:rsid w:val="00496735"/>
    <w:rsid w:val="004A099A"/>
    <w:rsid w:val="004A78CA"/>
    <w:rsid w:val="004B0D50"/>
    <w:rsid w:val="004B13F9"/>
    <w:rsid w:val="004B7BF1"/>
    <w:rsid w:val="004C0355"/>
    <w:rsid w:val="004C1A51"/>
    <w:rsid w:val="004C42B9"/>
    <w:rsid w:val="004C5107"/>
    <w:rsid w:val="004C7669"/>
    <w:rsid w:val="004C7762"/>
    <w:rsid w:val="004C79CA"/>
    <w:rsid w:val="004C7D66"/>
    <w:rsid w:val="004D406F"/>
    <w:rsid w:val="004E5653"/>
    <w:rsid w:val="004E63D3"/>
    <w:rsid w:val="004E6D41"/>
    <w:rsid w:val="004E7EF1"/>
    <w:rsid w:val="004F3826"/>
    <w:rsid w:val="004F4F23"/>
    <w:rsid w:val="004F5D0C"/>
    <w:rsid w:val="0050056F"/>
    <w:rsid w:val="0050193E"/>
    <w:rsid w:val="00502FAD"/>
    <w:rsid w:val="00507E0A"/>
    <w:rsid w:val="0051256A"/>
    <w:rsid w:val="00517CB4"/>
    <w:rsid w:val="00521071"/>
    <w:rsid w:val="005216BF"/>
    <w:rsid w:val="00530F58"/>
    <w:rsid w:val="005328D3"/>
    <w:rsid w:val="00534C9C"/>
    <w:rsid w:val="00536BB7"/>
    <w:rsid w:val="00542289"/>
    <w:rsid w:val="00544A4F"/>
    <w:rsid w:val="00545AF2"/>
    <w:rsid w:val="0055049F"/>
    <w:rsid w:val="00550FAD"/>
    <w:rsid w:val="005548D1"/>
    <w:rsid w:val="00557630"/>
    <w:rsid w:val="00560C47"/>
    <w:rsid w:val="00561F1B"/>
    <w:rsid w:val="005663E0"/>
    <w:rsid w:val="00571B65"/>
    <w:rsid w:val="00583AC2"/>
    <w:rsid w:val="00583E39"/>
    <w:rsid w:val="00584063"/>
    <w:rsid w:val="0058592D"/>
    <w:rsid w:val="005940B1"/>
    <w:rsid w:val="005946B5"/>
    <w:rsid w:val="0059624F"/>
    <w:rsid w:val="00596EAC"/>
    <w:rsid w:val="005A3C25"/>
    <w:rsid w:val="005A4C09"/>
    <w:rsid w:val="005A5DAF"/>
    <w:rsid w:val="005B0BB1"/>
    <w:rsid w:val="005B3A5B"/>
    <w:rsid w:val="005B5D96"/>
    <w:rsid w:val="005C1FF0"/>
    <w:rsid w:val="005C3D9A"/>
    <w:rsid w:val="005C496E"/>
    <w:rsid w:val="005C7787"/>
    <w:rsid w:val="005D0A25"/>
    <w:rsid w:val="005D0BA2"/>
    <w:rsid w:val="005D0DC7"/>
    <w:rsid w:val="005D5D6C"/>
    <w:rsid w:val="005D5E45"/>
    <w:rsid w:val="005E2C84"/>
    <w:rsid w:val="005E33D1"/>
    <w:rsid w:val="005E76E0"/>
    <w:rsid w:val="005F0FCE"/>
    <w:rsid w:val="005F1711"/>
    <w:rsid w:val="005F6A3B"/>
    <w:rsid w:val="005F758C"/>
    <w:rsid w:val="00607D6E"/>
    <w:rsid w:val="00615C84"/>
    <w:rsid w:val="00616F93"/>
    <w:rsid w:val="00620338"/>
    <w:rsid w:val="00620682"/>
    <w:rsid w:val="00620A1F"/>
    <w:rsid w:val="00620CD8"/>
    <w:rsid w:val="00630DB1"/>
    <w:rsid w:val="00631E0E"/>
    <w:rsid w:val="00632227"/>
    <w:rsid w:val="00632862"/>
    <w:rsid w:val="00642356"/>
    <w:rsid w:val="00647956"/>
    <w:rsid w:val="00651614"/>
    <w:rsid w:val="00654BC4"/>
    <w:rsid w:val="006552EA"/>
    <w:rsid w:val="006558E1"/>
    <w:rsid w:val="00660533"/>
    <w:rsid w:val="0066272A"/>
    <w:rsid w:val="00670005"/>
    <w:rsid w:val="00670C56"/>
    <w:rsid w:val="00671BA2"/>
    <w:rsid w:val="006758BA"/>
    <w:rsid w:val="00676923"/>
    <w:rsid w:val="00676A93"/>
    <w:rsid w:val="006779B6"/>
    <w:rsid w:val="00677C9D"/>
    <w:rsid w:val="00677EF5"/>
    <w:rsid w:val="006830E3"/>
    <w:rsid w:val="00687BA7"/>
    <w:rsid w:val="00693687"/>
    <w:rsid w:val="00693AD5"/>
    <w:rsid w:val="006967F9"/>
    <w:rsid w:val="006A2345"/>
    <w:rsid w:val="006A34D2"/>
    <w:rsid w:val="006A62C1"/>
    <w:rsid w:val="006A6BB5"/>
    <w:rsid w:val="006A6BF1"/>
    <w:rsid w:val="006B0274"/>
    <w:rsid w:val="006B3A89"/>
    <w:rsid w:val="006B6A49"/>
    <w:rsid w:val="006C64A7"/>
    <w:rsid w:val="006D1617"/>
    <w:rsid w:val="006D240B"/>
    <w:rsid w:val="006D5A06"/>
    <w:rsid w:val="006F435E"/>
    <w:rsid w:val="006F47F3"/>
    <w:rsid w:val="007031EF"/>
    <w:rsid w:val="00706BD1"/>
    <w:rsid w:val="00713EF8"/>
    <w:rsid w:val="00714752"/>
    <w:rsid w:val="007149A4"/>
    <w:rsid w:val="007220CE"/>
    <w:rsid w:val="007253B8"/>
    <w:rsid w:val="00727278"/>
    <w:rsid w:val="00731036"/>
    <w:rsid w:val="007350BD"/>
    <w:rsid w:val="00735384"/>
    <w:rsid w:val="00736EA1"/>
    <w:rsid w:val="0074334C"/>
    <w:rsid w:val="0074391E"/>
    <w:rsid w:val="007444B6"/>
    <w:rsid w:val="00747F79"/>
    <w:rsid w:val="00754555"/>
    <w:rsid w:val="0076157D"/>
    <w:rsid w:val="0076401D"/>
    <w:rsid w:val="007652BC"/>
    <w:rsid w:val="0076583C"/>
    <w:rsid w:val="00765A6A"/>
    <w:rsid w:val="00766A8A"/>
    <w:rsid w:val="00771688"/>
    <w:rsid w:val="00773B0A"/>
    <w:rsid w:val="007775AC"/>
    <w:rsid w:val="00782D1D"/>
    <w:rsid w:val="00783129"/>
    <w:rsid w:val="0078369C"/>
    <w:rsid w:val="007979DD"/>
    <w:rsid w:val="007A43FE"/>
    <w:rsid w:val="007A7210"/>
    <w:rsid w:val="007B01F2"/>
    <w:rsid w:val="007B7B5A"/>
    <w:rsid w:val="007C03CE"/>
    <w:rsid w:val="007C0AF0"/>
    <w:rsid w:val="007C1067"/>
    <w:rsid w:val="007C2192"/>
    <w:rsid w:val="007C46FE"/>
    <w:rsid w:val="007C647F"/>
    <w:rsid w:val="007C7A78"/>
    <w:rsid w:val="007D083B"/>
    <w:rsid w:val="007D09E4"/>
    <w:rsid w:val="007D0BEA"/>
    <w:rsid w:val="007D3682"/>
    <w:rsid w:val="007D69FD"/>
    <w:rsid w:val="007D6E5D"/>
    <w:rsid w:val="007E201A"/>
    <w:rsid w:val="007E5A5B"/>
    <w:rsid w:val="007F5303"/>
    <w:rsid w:val="007F6457"/>
    <w:rsid w:val="0080320F"/>
    <w:rsid w:val="00803E47"/>
    <w:rsid w:val="008041BF"/>
    <w:rsid w:val="00804921"/>
    <w:rsid w:val="0081011E"/>
    <w:rsid w:val="00811EEC"/>
    <w:rsid w:val="00813DCA"/>
    <w:rsid w:val="008157A6"/>
    <w:rsid w:val="00815A56"/>
    <w:rsid w:val="00817F9B"/>
    <w:rsid w:val="008229AA"/>
    <w:rsid w:val="00827312"/>
    <w:rsid w:val="00831EC9"/>
    <w:rsid w:val="008477B9"/>
    <w:rsid w:val="0085105F"/>
    <w:rsid w:val="00851182"/>
    <w:rsid w:val="00852835"/>
    <w:rsid w:val="00853BF0"/>
    <w:rsid w:val="00855776"/>
    <w:rsid w:val="00861F18"/>
    <w:rsid w:val="00862732"/>
    <w:rsid w:val="008632C4"/>
    <w:rsid w:val="00864356"/>
    <w:rsid w:val="0086651C"/>
    <w:rsid w:val="00866CB6"/>
    <w:rsid w:val="00870CC6"/>
    <w:rsid w:val="00881C2A"/>
    <w:rsid w:val="00891FFD"/>
    <w:rsid w:val="00893209"/>
    <w:rsid w:val="0089500A"/>
    <w:rsid w:val="00895F42"/>
    <w:rsid w:val="00896E58"/>
    <w:rsid w:val="008A04FF"/>
    <w:rsid w:val="008A2498"/>
    <w:rsid w:val="008A29E4"/>
    <w:rsid w:val="008A3640"/>
    <w:rsid w:val="008A42C8"/>
    <w:rsid w:val="008A4445"/>
    <w:rsid w:val="008A50EA"/>
    <w:rsid w:val="008A546F"/>
    <w:rsid w:val="008C316D"/>
    <w:rsid w:val="008C5D18"/>
    <w:rsid w:val="008C5DC7"/>
    <w:rsid w:val="008C7C6A"/>
    <w:rsid w:val="008D4F79"/>
    <w:rsid w:val="008D51F8"/>
    <w:rsid w:val="008D545B"/>
    <w:rsid w:val="008D6E7B"/>
    <w:rsid w:val="008E3477"/>
    <w:rsid w:val="008E5858"/>
    <w:rsid w:val="008E6D3B"/>
    <w:rsid w:val="008F0620"/>
    <w:rsid w:val="008F0FF2"/>
    <w:rsid w:val="008F17B7"/>
    <w:rsid w:val="008F2A63"/>
    <w:rsid w:val="008F5C47"/>
    <w:rsid w:val="008F5CC4"/>
    <w:rsid w:val="008F6AA1"/>
    <w:rsid w:val="008F6BA2"/>
    <w:rsid w:val="00900483"/>
    <w:rsid w:val="00903766"/>
    <w:rsid w:val="00907A48"/>
    <w:rsid w:val="00911B08"/>
    <w:rsid w:val="00914D7C"/>
    <w:rsid w:val="0091509E"/>
    <w:rsid w:val="009179FF"/>
    <w:rsid w:val="0092395D"/>
    <w:rsid w:val="0092410D"/>
    <w:rsid w:val="009263D4"/>
    <w:rsid w:val="00926778"/>
    <w:rsid w:val="009336D6"/>
    <w:rsid w:val="00934E48"/>
    <w:rsid w:val="00935397"/>
    <w:rsid w:val="0093661F"/>
    <w:rsid w:val="00937BA2"/>
    <w:rsid w:val="00941232"/>
    <w:rsid w:val="00945DF7"/>
    <w:rsid w:val="0095093B"/>
    <w:rsid w:val="00957CCD"/>
    <w:rsid w:val="00960643"/>
    <w:rsid w:val="0096378D"/>
    <w:rsid w:val="00965AFC"/>
    <w:rsid w:val="00966368"/>
    <w:rsid w:val="00972C85"/>
    <w:rsid w:val="009732CF"/>
    <w:rsid w:val="00984012"/>
    <w:rsid w:val="0098787E"/>
    <w:rsid w:val="009914AA"/>
    <w:rsid w:val="00997859"/>
    <w:rsid w:val="009A0FC4"/>
    <w:rsid w:val="009A10DC"/>
    <w:rsid w:val="009A2C33"/>
    <w:rsid w:val="009A2C5A"/>
    <w:rsid w:val="009A32C9"/>
    <w:rsid w:val="009A625E"/>
    <w:rsid w:val="009A69C6"/>
    <w:rsid w:val="009B0B02"/>
    <w:rsid w:val="009B1D4E"/>
    <w:rsid w:val="009B774A"/>
    <w:rsid w:val="009B78EF"/>
    <w:rsid w:val="009B7B14"/>
    <w:rsid w:val="009C025C"/>
    <w:rsid w:val="009C0734"/>
    <w:rsid w:val="009C20E6"/>
    <w:rsid w:val="009D0D60"/>
    <w:rsid w:val="009D10E2"/>
    <w:rsid w:val="009D1336"/>
    <w:rsid w:val="009D60FD"/>
    <w:rsid w:val="009D6C2D"/>
    <w:rsid w:val="009E18E8"/>
    <w:rsid w:val="009E33F1"/>
    <w:rsid w:val="009E4D59"/>
    <w:rsid w:val="009F3962"/>
    <w:rsid w:val="009F49DA"/>
    <w:rsid w:val="009F793C"/>
    <w:rsid w:val="00A023D2"/>
    <w:rsid w:val="00A02A80"/>
    <w:rsid w:val="00A1178C"/>
    <w:rsid w:val="00A11B9F"/>
    <w:rsid w:val="00A1240D"/>
    <w:rsid w:val="00A12530"/>
    <w:rsid w:val="00A12C50"/>
    <w:rsid w:val="00A138C7"/>
    <w:rsid w:val="00A22718"/>
    <w:rsid w:val="00A22E70"/>
    <w:rsid w:val="00A22FBD"/>
    <w:rsid w:val="00A24A89"/>
    <w:rsid w:val="00A307ED"/>
    <w:rsid w:val="00A3425A"/>
    <w:rsid w:val="00A37326"/>
    <w:rsid w:val="00A44798"/>
    <w:rsid w:val="00A44DCA"/>
    <w:rsid w:val="00A45771"/>
    <w:rsid w:val="00A52D81"/>
    <w:rsid w:val="00A54FC4"/>
    <w:rsid w:val="00A5521E"/>
    <w:rsid w:val="00A621AE"/>
    <w:rsid w:val="00A66991"/>
    <w:rsid w:val="00A717A7"/>
    <w:rsid w:val="00A74362"/>
    <w:rsid w:val="00A74984"/>
    <w:rsid w:val="00A76D6B"/>
    <w:rsid w:val="00A77846"/>
    <w:rsid w:val="00A942C0"/>
    <w:rsid w:val="00A976A2"/>
    <w:rsid w:val="00AA1D60"/>
    <w:rsid w:val="00AB5E3E"/>
    <w:rsid w:val="00AC2DC3"/>
    <w:rsid w:val="00AC7421"/>
    <w:rsid w:val="00AD038F"/>
    <w:rsid w:val="00AE3E0C"/>
    <w:rsid w:val="00AE4BB9"/>
    <w:rsid w:val="00AE6718"/>
    <w:rsid w:val="00AF1859"/>
    <w:rsid w:val="00AF23D8"/>
    <w:rsid w:val="00AF3CEB"/>
    <w:rsid w:val="00AF6E00"/>
    <w:rsid w:val="00B0082D"/>
    <w:rsid w:val="00B059A4"/>
    <w:rsid w:val="00B05CDD"/>
    <w:rsid w:val="00B23443"/>
    <w:rsid w:val="00B27AB2"/>
    <w:rsid w:val="00B402F5"/>
    <w:rsid w:val="00B4135C"/>
    <w:rsid w:val="00B4460F"/>
    <w:rsid w:val="00B44855"/>
    <w:rsid w:val="00B459ED"/>
    <w:rsid w:val="00B47122"/>
    <w:rsid w:val="00B52AC6"/>
    <w:rsid w:val="00B55CC8"/>
    <w:rsid w:val="00B61387"/>
    <w:rsid w:val="00B63342"/>
    <w:rsid w:val="00B65FEC"/>
    <w:rsid w:val="00B71ED5"/>
    <w:rsid w:val="00B7777E"/>
    <w:rsid w:val="00B82D00"/>
    <w:rsid w:val="00B873F0"/>
    <w:rsid w:val="00B94832"/>
    <w:rsid w:val="00B96443"/>
    <w:rsid w:val="00B96A6B"/>
    <w:rsid w:val="00BA6FA8"/>
    <w:rsid w:val="00BB28CD"/>
    <w:rsid w:val="00BB362A"/>
    <w:rsid w:val="00BB457A"/>
    <w:rsid w:val="00BC1F66"/>
    <w:rsid w:val="00BC411A"/>
    <w:rsid w:val="00BC4A04"/>
    <w:rsid w:val="00BC4CEF"/>
    <w:rsid w:val="00BC4F33"/>
    <w:rsid w:val="00BC66A0"/>
    <w:rsid w:val="00BD12AD"/>
    <w:rsid w:val="00BD3045"/>
    <w:rsid w:val="00BD6F6E"/>
    <w:rsid w:val="00BE00E6"/>
    <w:rsid w:val="00BE2D05"/>
    <w:rsid w:val="00BE2E2A"/>
    <w:rsid w:val="00BF0F99"/>
    <w:rsid w:val="00BF1922"/>
    <w:rsid w:val="00BF6549"/>
    <w:rsid w:val="00C00FB9"/>
    <w:rsid w:val="00C11956"/>
    <w:rsid w:val="00C1636D"/>
    <w:rsid w:val="00C17CBA"/>
    <w:rsid w:val="00C17F68"/>
    <w:rsid w:val="00C27DC0"/>
    <w:rsid w:val="00C36420"/>
    <w:rsid w:val="00C40789"/>
    <w:rsid w:val="00C418CF"/>
    <w:rsid w:val="00C4218D"/>
    <w:rsid w:val="00C4543C"/>
    <w:rsid w:val="00C4722A"/>
    <w:rsid w:val="00C5274B"/>
    <w:rsid w:val="00C52FB3"/>
    <w:rsid w:val="00C55C65"/>
    <w:rsid w:val="00C615F9"/>
    <w:rsid w:val="00C647B7"/>
    <w:rsid w:val="00C66D44"/>
    <w:rsid w:val="00C73B07"/>
    <w:rsid w:val="00C754FD"/>
    <w:rsid w:val="00C77047"/>
    <w:rsid w:val="00C77A31"/>
    <w:rsid w:val="00C8001B"/>
    <w:rsid w:val="00C811D2"/>
    <w:rsid w:val="00C8435B"/>
    <w:rsid w:val="00C92194"/>
    <w:rsid w:val="00C94219"/>
    <w:rsid w:val="00CA0E42"/>
    <w:rsid w:val="00CA1C24"/>
    <w:rsid w:val="00CA380F"/>
    <w:rsid w:val="00CA49BC"/>
    <w:rsid w:val="00CA4BA3"/>
    <w:rsid w:val="00CA652B"/>
    <w:rsid w:val="00CB2630"/>
    <w:rsid w:val="00CB42E2"/>
    <w:rsid w:val="00CB4B89"/>
    <w:rsid w:val="00CB4D35"/>
    <w:rsid w:val="00CB58B4"/>
    <w:rsid w:val="00CB63C2"/>
    <w:rsid w:val="00CB6EEA"/>
    <w:rsid w:val="00CB738B"/>
    <w:rsid w:val="00CC0C19"/>
    <w:rsid w:val="00CC4292"/>
    <w:rsid w:val="00CC44AB"/>
    <w:rsid w:val="00CC44B5"/>
    <w:rsid w:val="00CC72C0"/>
    <w:rsid w:val="00CC7429"/>
    <w:rsid w:val="00CD5149"/>
    <w:rsid w:val="00CD76D4"/>
    <w:rsid w:val="00CE41D7"/>
    <w:rsid w:val="00CE78DB"/>
    <w:rsid w:val="00CF3EFA"/>
    <w:rsid w:val="00CF4563"/>
    <w:rsid w:val="00CF4FFE"/>
    <w:rsid w:val="00CF6008"/>
    <w:rsid w:val="00D01914"/>
    <w:rsid w:val="00D0557D"/>
    <w:rsid w:val="00D05CF0"/>
    <w:rsid w:val="00D078E1"/>
    <w:rsid w:val="00D10986"/>
    <w:rsid w:val="00D13244"/>
    <w:rsid w:val="00D2608C"/>
    <w:rsid w:val="00D267B5"/>
    <w:rsid w:val="00D2776A"/>
    <w:rsid w:val="00D30AE0"/>
    <w:rsid w:val="00D32D06"/>
    <w:rsid w:val="00D32F71"/>
    <w:rsid w:val="00D33007"/>
    <w:rsid w:val="00D34051"/>
    <w:rsid w:val="00D4048B"/>
    <w:rsid w:val="00D405D0"/>
    <w:rsid w:val="00D44F20"/>
    <w:rsid w:val="00D47467"/>
    <w:rsid w:val="00D47ED1"/>
    <w:rsid w:val="00D52188"/>
    <w:rsid w:val="00D538CC"/>
    <w:rsid w:val="00D53F1B"/>
    <w:rsid w:val="00D54966"/>
    <w:rsid w:val="00D5543A"/>
    <w:rsid w:val="00D63162"/>
    <w:rsid w:val="00D65CDA"/>
    <w:rsid w:val="00D667B7"/>
    <w:rsid w:val="00D702B6"/>
    <w:rsid w:val="00D70D72"/>
    <w:rsid w:val="00D70FEF"/>
    <w:rsid w:val="00D76B93"/>
    <w:rsid w:val="00D77A43"/>
    <w:rsid w:val="00D80DC7"/>
    <w:rsid w:val="00D84C42"/>
    <w:rsid w:val="00D876DA"/>
    <w:rsid w:val="00D91F1D"/>
    <w:rsid w:val="00D92D1D"/>
    <w:rsid w:val="00DA1F17"/>
    <w:rsid w:val="00DB052E"/>
    <w:rsid w:val="00DB1115"/>
    <w:rsid w:val="00DB52D5"/>
    <w:rsid w:val="00DB5904"/>
    <w:rsid w:val="00DB5D2E"/>
    <w:rsid w:val="00DB6FD6"/>
    <w:rsid w:val="00DC0F62"/>
    <w:rsid w:val="00DC2425"/>
    <w:rsid w:val="00DC44AD"/>
    <w:rsid w:val="00DD68EB"/>
    <w:rsid w:val="00DE4801"/>
    <w:rsid w:val="00DF2708"/>
    <w:rsid w:val="00DF3A1D"/>
    <w:rsid w:val="00E02A2F"/>
    <w:rsid w:val="00E05432"/>
    <w:rsid w:val="00E0733A"/>
    <w:rsid w:val="00E130AA"/>
    <w:rsid w:val="00E14786"/>
    <w:rsid w:val="00E179FE"/>
    <w:rsid w:val="00E211BD"/>
    <w:rsid w:val="00E21CE6"/>
    <w:rsid w:val="00E225CB"/>
    <w:rsid w:val="00E26A14"/>
    <w:rsid w:val="00E300D9"/>
    <w:rsid w:val="00E317B3"/>
    <w:rsid w:val="00E32BE9"/>
    <w:rsid w:val="00E3336C"/>
    <w:rsid w:val="00E36267"/>
    <w:rsid w:val="00E363CD"/>
    <w:rsid w:val="00E4099A"/>
    <w:rsid w:val="00E43097"/>
    <w:rsid w:val="00E44A78"/>
    <w:rsid w:val="00E4691A"/>
    <w:rsid w:val="00E46E90"/>
    <w:rsid w:val="00E47C84"/>
    <w:rsid w:val="00E5131E"/>
    <w:rsid w:val="00E63B57"/>
    <w:rsid w:val="00E653D2"/>
    <w:rsid w:val="00E661DD"/>
    <w:rsid w:val="00E66B15"/>
    <w:rsid w:val="00E673FE"/>
    <w:rsid w:val="00E67D94"/>
    <w:rsid w:val="00E704FE"/>
    <w:rsid w:val="00E70841"/>
    <w:rsid w:val="00E71E48"/>
    <w:rsid w:val="00E71F02"/>
    <w:rsid w:val="00E720D5"/>
    <w:rsid w:val="00E74178"/>
    <w:rsid w:val="00E749D9"/>
    <w:rsid w:val="00E761E6"/>
    <w:rsid w:val="00E770CC"/>
    <w:rsid w:val="00E8631C"/>
    <w:rsid w:val="00E86E23"/>
    <w:rsid w:val="00E86EE7"/>
    <w:rsid w:val="00E9586A"/>
    <w:rsid w:val="00E95A3B"/>
    <w:rsid w:val="00EA557A"/>
    <w:rsid w:val="00EB5EE5"/>
    <w:rsid w:val="00EC127D"/>
    <w:rsid w:val="00EC14B2"/>
    <w:rsid w:val="00EC2228"/>
    <w:rsid w:val="00EC2643"/>
    <w:rsid w:val="00EC3135"/>
    <w:rsid w:val="00EC48C3"/>
    <w:rsid w:val="00ED021A"/>
    <w:rsid w:val="00ED48B0"/>
    <w:rsid w:val="00ED4BE7"/>
    <w:rsid w:val="00EE2829"/>
    <w:rsid w:val="00EE3123"/>
    <w:rsid w:val="00EF120C"/>
    <w:rsid w:val="00EF164A"/>
    <w:rsid w:val="00EF49EE"/>
    <w:rsid w:val="00F01A87"/>
    <w:rsid w:val="00F02C36"/>
    <w:rsid w:val="00F0581D"/>
    <w:rsid w:val="00F0590A"/>
    <w:rsid w:val="00F059A9"/>
    <w:rsid w:val="00F10178"/>
    <w:rsid w:val="00F1431A"/>
    <w:rsid w:val="00F17DDF"/>
    <w:rsid w:val="00F20AC0"/>
    <w:rsid w:val="00F21092"/>
    <w:rsid w:val="00F30219"/>
    <w:rsid w:val="00F32736"/>
    <w:rsid w:val="00F327B9"/>
    <w:rsid w:val="00F33D02"/>
    <w:rsid w:val="00F3735F"/>
    <w:rsid w:val="00F404BB"/>
    <w:rsid w:val="00F4091A"/>
    <w:rsid w:val="00F42A92"/>
    <w:rsid w:val="00F433D1"/>
    <w:rsid w:val="00F43D8D"/>
    <w:rsid w:val="00F43F29"/>
    <w:rsid w:val="00F44074"/>
    <w:rsid w:val="00F44FDE"/>
    <w:rsid w:val="00F622D4"/>
    <w:rsid w:val="00F62C32"/>
    <w:rsid w:val="00F6322A"/>
    <w:rsid w:val="00F644DD"/>
    <w:rsid w:val="00F67940"/>
    <w:rsid w:val="00F732C6"/>
    <w:rsid w:val="00F74981"/>
    <w:rsid w:val="00F83478"/>
    <w:rsid w:val="00F86371"/>
    <w:rsid w:val="00F867AB"/>
    <w:rsid w:val="00F934C8"/>
    <w:rsid w:val="00F93F02"/>
    <w:rsid w:val="00FA02D6"/>
    <w:rsid w:val="00FA656B"/>
    <w:rsid w:val="00FA699A"/>
    <w:rsid w:val="00FB0174"/>
    <w:rsid w:val="00FB0B78"/>
    <w:rsid w:val="00FB6B6D"/>
    <w:rsid w:val="00FC0DF2"/>
    <w:rsid w:val="00FC4343"/>
    <w:rsid w:val="00FD06AE"/>
    <w:rsid w:val="00FE5683"/>
    <w:rsid w:val="00FE5EE2"/>
    <w:rsid w:val="00FE6073"/>
    <w:rsid w:val="00FE711E"/>
    <w:rsid w:val="00FE7D18"/>
    <w:rsid w:val="00FF5204"/>
    <w:rsid w:val="00FF61E6"/>
    <w:rsid w:val="00FF6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5F8CC7"/>
  <w15:chartTrackingRefBased/>
  <w15:docId w15:val="{13FDF99A-B58F-4F62-A72D-A961B5CC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11D2"/>
    <w:rPr>
      <w:sz w:val="24"/>
      <w:szCs w:val="24"/>
    </w:rPr>
  </w:style>
  <w:style w:type="paragraph" w:styleId="Nadpis1">
    <w:name w:val="heading 1"/>
    <w:basedOn w:val="Normln"/>
    <w:next w:val="Normln"/>
    <w:link w:val="Nadpis1Char"/>
    <w:qFormat/>
    <w:rsid w:val="00C811D2"/>
    <w:pPr>
      <w:keepNext/>
      <w:widowControl w:val="0"/>
      <w:autoSpaceDE w:val="0"/>
      <w:autoSpaceDN w:val="0"/>
      <w:adjustRightInd w:val="0"/>
      <w:jc w:val="center"/>
      <w:outlineLvl w:val="0"/>
    </w:pPr>
    <w:rPr>
      <w:b/>
      <w:bCs/>
      <w:color w:val="000000"/>
      <w:spacing w:val="-15"/>
      <w:sz w:val="44"/>
      <w:szCs w:val="57"/>
    </w:rPr>
  </w:style>
  <w:style w:type="paragraph" w:styleId="Nadpis2">
    <w:name w:val="heading 2"/>
    <w:basedOn w:val="Normln"/>
    <w:next w:val="Normln"/>
    <w:link w:val="Nadpis2Char"/>
    <w:qFormat/>
    <w:rsid w:val="00C811D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70C56"/>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670C56"/>
    <w:pPr>
      <w:keepNext/>
      <w:spacing w:before="240" w:after="60"/>
      <w:outlineLvl w:val="3"/>
    </w:pPr>
    <w:rPr>
      <w:rFonts w:ascii="Calibri" w:hAnsi="Calibri"/>
      <w:b/>
      <w:bCs/>
      <w:sz w:val="28"/>
      <w:szCs w:val="28"/>
    </w:rPr>
  </w:style>
  <w:style w:type="paragraph" w:styleId="Nadpis5">
    <w:name w:val="heading 5"/>
    <w:basedOn w:val="Normln"/>
    <w:next w:val="Normln"/>
    <w:qFormat/>
    <w:rsid w:val="00C811D2"/>
    <w:pPr>
      <w:keepNext/>
      <w:jc w:val="center"/>
      <w:outlineLvl w:val="4"/>
    </w:pPr>
    <w:rPr>
      <w:b/>
      <w:bCs/>
      <w:sz w:val="28"/>
    </w:rPr>
  </w:style>
  <w:style w:type="paragraph" w:styleId="Nadpis6">
    <w:name w:val="heading 6"/>
    <w:basedOn w:val="Normln"/>
    <w:next w:val="Normln"/>
    <w:qFormat/>
    <w:rsid w:val="00C811D2"/>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C811D2"/>
    <w:rPr>
      <w:b/>
      <w:bCs/>
    </w:rPr>
  </w:style>
  <w:style w:type="paragraph" w:styleId="Zkladntext3">
    <w:name w:val="Body Text 3"/>
    <w:basedOn w:val="Normln"/>
    <w:link w:val="Zkladntext3Char"/>
    <w:uiPriority w:val="99"/>
    <w:rsid w:val="00C811D2"/>
    <w:pPr>
      <w:spacing w:line="0" w:lineRule="atLeast"/>
      <w:jc w:val="both"/>
    </w:pPr>
    <w:rPr>
      <w:sz w:val="22"/>
      <w:szCs w:val="20"/>
    </w:rPr>
  </w:style>
  <w:style w:type="paragraph" w:styleId="Zhlav">
    <w:name w:val="header"/>
    <w:basedOn w:val="Normln"/>
    <w:link w:val="ZhlavChar"/>
    <w:rsid w:val="00C811D2"/>
    <w:pPr>
      <w:tabs>
        <w:tab w:val="center" w:pos="4536"/>
        <w:tab w:val="right" w:pos="9072"/>
      </w:tabs>
    </w:pPr>
    <w:rPr>
      <w:sz w:val="20"/>
      <w:szCs w:val="20"/>
    </w:rPr>
  </w:style>
  <w:style w:type="paragraph" w:customStyle="1" w:styleId="Textparagrafu">
    <w:name w:val="Text paragrafu"/>
    <w:basedOn w:val="Normln"/>
    <w:rsid w:val="00C811D2"/>
    <w:pPr>
      <w:autoSpaceDE w:val="0"/>
      <w:autoSpaceDN w:val="0"/>
      <w:spacing w:before="240"/>
      <w:ind w:firstLine="425"/>
      <w:jc w:val="both"/>
    </w:pPr>
    <w:rPr>
      <w:szCs w:val="20"/>
    </w:rPr>
  </w:style>
  <w:style w:type="paragraph" w:customStyle="1" w:styleId="nzevzkona">
    <w:name w:val="název zákona"/>
    <w:basedOn w:val="Nzev"/>
    <w:rsid w:val="00C811D2"/>
    <w:pPr>
      <w:autoSpaceDE w:val="0"/>
      <w:autoSpaceDN w:val="0"/>
      <w:spacing w:before="120" w:after="0"/>
      <w:outlineLvl w:val="9"/>
    </w:pPr>
    <w:rPr>
      <w:rFonts w:ascii="Times New Roman" w:hAnsi="Times New Roman" w:cs="Times New Roman"/>
      <w:bCs w:val="0"/>
      <w:kern w:val="0"/>
      <w:sz w:val="24"/>
      <w:szCs w:val="20"/>
    </w:rPr>
  </w:style>
  <w:style w:type="paragraph" w:styleId="Zkladntext">
    <w:name w:val="Body Text"/>
    <w:basedOn w:val="Normln"/>
    <w:link w:val="ZkladntextChar"/>
    <w:rsid w:val="00C811D2"/>
    <w:pPr>
      <w:spacing w:line="0" w:lineRule="atLeast"/>
      <w:jc w:val="both"/>
    </w:pPr>
    <w:rPr>
      <w:szCs w:val="20"/>
    </w:rPr>
  </w:style>
  <w:style w:type="paragraph" w:styleId="Zkladntextodsazen3">
    <w:name w:val="Body Text Indent 3"/>
    <w:basedOn w:val="Normln"/>
    <w:link w:val="Zkladntextodsazen3Char"/>
    <w:uiPriority w:val="99"/>
    <w:rsid w:val="00C811D2"/>
    <w:pPr>
      <w:spacing w:line="0" w:lineRule="atLeast"/>
      <w:ind w:firstLine="1080"/>
      <w:jc w:val="both"/>
    </w:pPr>
    <w:rPr>
      <w:szCs w:val="20"/>
    </w:rPr>
  </w:style>
  <w:style w:type="paragraph" w:styleId="Zkladntextodsazen2">
    <w:name w:val="Body Text Indent 2"/>
    <w:basedOn w:val="Normln"/>
    <w:link w:val="Zkladntextodsazen2Char"/>
    <w:uiPriority w:val="99"/>
    <w:rsid w:val="00C811D2"/>
    <w:pPr>
      <w:ind w:firstLine="840"/>
      <w:jc w:val="both"/>
    </w:pPr>
    <w:rPr>
      <w:szCs w:val="20"/>
    </w:rPr>
  </w:style>
  <w:style w:type="character" w:customStyle="1" w:styleId="ZhlavChar">
    <w:name w:val="Záhlaví Char"/>
    <w:link w:val="Zhlav"/>
    <w:rsid w:val="00C811D2"/>
    <w:rPr>
      <w:lang w:val="cs-CZ" w:eastAsia="cs-CZ" w:bidi="ar-SA"/>
    </w:rPr>
  </w:style>
  <w:style w:type="paragraph" w:styleId="Zpat">
    <w:name w:val="footer"/>
    <w:basedOn w:val="Normln"/>
    <w:link w:val="ZpatChar"/>
    <w:rsid w:val="00C811D2"/>
    <w:pPr>
      <w:tabs>
        <w:tab w:val="center" w:pos="4536"/>
        <w:tab w:val="right" w:pos="9072"/>
      </w:tabs>
    </w:pPr>
  </w:style>
  <w:style w:type="character" w:styleId="slostrnky">
    <w:name w:val="page number"/>
    <w:basedOn w:val="Standardnpsmoodstavce"/>
    <w:rsid w:val="00C811D2"/>
  </w:style>
  <w:style w:type="paragraph" w:styleId="Nzev">
    <w:name w:val="Title"/>
    <w:basedOn w:val="Normln"/>
    <w:link w:val="NzevChar"/>
    <w:uiPriority w:val="10"/>
    <w:qFormat/>
    <w:rsid w:val="00C811D2"/>
    <w:pPr>
      <w:spacing w:before="240" w:after="60"/>
      <w:jc w:val="center"/>
      <w:outlineLvl w:val="0"/>
    </w:pPr>
    <w:rPr>
      <w:rFonts w:ascii="Arial" w:hAnsi="Arial" w:cs="Arial"/>
      <w:b/>
      <w:bCs/>
      <w:kern w:val="28"/>
      <w:sz w:val="32"/>
      <w:szCs w:val="32"/>
    </w:rPr>
  </w:style>
  <w:style w:type="paragraph" w:styleId="Textbubliny">
    <w:name w:val="Balloon Text"/>
    <w:basedOn w:val="Normln"/>
    <w:link w:val="TextbublinyChar"/>
    <w:uiPriority w:val="99"/>
    <w:semiHidden/>
    <w:rsid w:val="00AE6718"/>
    <w:rPr>
      <w:rFonts w:ascii="Tahoma" w:hAnsi="Tahoma" w:cs="Tahoma"/>
      <w:sz w:val="16"/>
      <w:szCs w:val="16"/>
    </w:rPr>
  </w:style>
  <w:style w:type="paragraph" w:styleId="Zkladntextodsazen">
    <w:name w:val="Body Text Indent"/>
    <w:basedOn w:val="Normln"/>
    <w:link w:val="ZkladntextodsazenChar"/>
    <w:rsid w:val="00142A88"/>
    <w:pPr>
      <w:spacing w:after="120"/>
      <w:ind w:left="283"/>
    </w:pPr>
  </w:style>
  <w:style w:type="paragraph" w:customStyle="1" w:styleId="Hlava">
    <w:name w:val="Hlava"/>
    <w:basedOn w:val="Normln"/>
    <w:rsid w:val="00142A88"/>
    <w:pPr>
      <w:autoSpaceDE w:val="0"/>
      <w:autoSpaceDN w:val="0"/>
      <w:spacing w:before="240"/>
      <w:jc w:val="center"/>
    </w:pPr>
    <w:rPr>
      <w:szCs w:val="20"/>
    </w:rPr>
  </w:style>
  <w:style w:type="paragraph" w:customStyle="1" w:styleId="Podtitul">
    <w:name w:val="Podtitul"/>
    <w:basedOn w:val="Normln"/>
    <w:qFormat/>
    <w:rsid w:val="00142A88"/>
    <w:pPr>
      <w:jc w:val="center"/>
    </w:pPr>
    <w:rPr>
      <w:rFonts w:ascii="Arial" w:hAnsi="Arial"/>
      <w:b/>
      <w:sz w:val="22"/>
      <w:szCs w:val="20"/>
    </w:rPr>
  </w:style>
  <w:style w:type="character" w:customStyle="1" w:styleId="ZpatChar">
    <w:name w:val="Zápatí Char"/>
    <w:link w:val="Zpat"/>
    <w:rsid w:val="00142A88"/>
    <w:rPr>
      <w:sz w:val="24"/>
      <w:szCs w:val="24"/>
      <w:lang w:val="cs-CZ" w:eastAsia="cs-CZ" w:bidi="ar-SA"/>
    </w:rPr>
  </w:style>
  <w:style w:type="paragraph" w:styleId="Odstavecseseznamem">
    <w:name w:val="List Paragraph"/>
    <w:basedOn w:val="Normln"/>
    <w:uiPriority w:val="99"/>
    <w:qFormat/>
    <w:rsid w:val="00142A88"/>
    <w:pPr>
      <w:ind w:left="708"/>
    </w:pPr>
    <w:rPr>
      <w:szCs w:val="20"/>
    </w:rPr>
  </w:style>
  <w:style w:type="character" w:customStyle="1" w:styleId="Nadpis2Char">
    <w:name w:val="Nadpis 2 Char"/>
    <w:link w:val="Nadpis2"/>
    <w:locked/>
    <w:rsid w:val="00517CB4"/>
    <w:rPr>
      <w:rFonts w:ascii="Arial" w:hAnsi="Arial" w:cs="Arial"/>
      <w:b/>
      <w:bCs/>
      <w:i/>
      <w:iCs/>
      <w:sz w:val="28"/>
      <w:szCs w:val="28"/>
      <w:lang w:val="cs-CZ" w:eastAsia="cs-CZ" w:bidi="ar-SA"/>
    </w:rPr>
  </w:style>
  <w:style w:type="character" w:customStyle="1" w:styleId="NzevChar">
    <w:name w:val="Název Char"/>
    <w:link w:val="Nzev"/>
    <w:uiPriority w:val="10"/>
    <w:locked/>
    <w:rsid w:val="00517CB4"/>
    <w:rPr>
      <w:rFonts w:ascii="Arial" w:hAnsi="Arial" w:cs="Arial"/>
      <w:b/>
      <w:bCs/>
      <w:kern w:val="28"/>
      <w:sz w:val="32"/>
      <w:szCs w:val="32"/>
      <w:lang w:val="cs-CZ" w:eastAsia="cs-CZ" w:bidi="ar-SA"/>
    </w:rPr>
  </w:style>
  <w:style w:type="character" w:customStyle="1" w:styleId="Zkladntext3Char">
    <w:name w:val="Základní text 3 Char"/>
    <w:link w:val="Zkladntext3"/>
    <w:uiPriority w:val="99"/>
    <w:locked/>
    <w:rsid w:val="00517CB4"/>
    <w:rPr>
      <w:sz w:val="22"/>
      <w:lang w:val="cs-CZ" w:eastAsia="cs-CZ" w:bidi="ar-SA"/>
    </w:rPr>
  </w:style>
  <w:style w:type="character" w:customStyle="1" w:styleId="Zkladntextodsazen2Char">
    <w:name w:val="Základní text odsazený 2 Char"/>
    <w:link w:val="Zkladntextodsazen2"/>
    <w:uiPriority w:val="99"/>
    <w:semiHidden/>
    <w:locked/>
    <w:rsid w:val="00517CB4"/>
    <w:rPr>
      <w:sz w:val="24"/>
      <w:lang w:val="cs-CZ" w:eastAsia="cs-CZ" w:bidi="ar-SA"/>
    </w:rPr>
  </w:style>
  <w:style w:type="character" w:customStyle="1" w:styleId="Zkladntextodsazen3Char">
    <w:name w:val="Základní text odsazený 3 Char"/>
    <w:link w:val="Zkladntextodsazen3"/>
    <w:uiPriority w:val="99"/>
    <w:semiHidden/>
    <w:locked/>
    <w:rsid w:val="00517CB4"/>
    <w:rPr>
      <w:sz w:val="24"/>
      <w:lang w:val="cs-CZ" w:eastAsia="cs-CZ" w:bidi="ar-SA"/>
    </w:rPr>
  </w:style>
  <w:style w:type="character" w:customStyle="1" w:styleId="TextbublinyChar">
    <w:name w:val="Text bubliny Char"/>
    <w:link w:val="Textbubliny"/>
    <w:uiPriority w:val="99"/>
    <w:semiHidden/>
    <w:locked/>
    <w:rsid w:val="00517CB4"/>
    <w:rPr>
      <w:rFonts w:ascii="Tahoma" w:hAnsi="Tahoma" w:cs="Tahoma"/>
      <w:sz w:val="16"/>
      <w:szCs w:val="16"/>
      <w:lang w:val="cs-CZ" w:eastAsia="cs-CZ" w:bidi="ar-SA"/>
    </w:rPr>
  </w:style>
  <w:style w:type="paragraph" w:customStyle="1" w:styleId="Odstavecseseznamem1">
    <w:name w:val="Odstavec se seznamem1"/>
    <w:basedOn w:val="Normln"/>
    <w:rsid w:val="00517CB4"/>
    <w:pPr>
      <w:widowControl w:val="0"/>
      <w:autoSpaceDE w:val="0"/>
      <w:autoSpaceDN w:val="0"/>
      <w:adjustRightInd w:val="0"/>
      <w:ind w:left="708"/>
    </w:pPr>
    <w:rPr>
      <w:rFonts w:ascii="Arial" w:hAnsi="Arial" w:cs="Arial"/>
      <w:sz w:val="20"/>
      <w:szCs w:val="20"/>
    </w:rPr>
  </w:style>
  <w:style w:type="character" w:customStyle="1" w:styleId="ZkladntextChar">
    <w:name w:val="Základní text Char"/>
    <w:link w:val="Zkladntext"/>
    <w:rsid w:val="002C1223"/>
    <w:rPr>
      <w:sz w:val="24"/>
    </w:rPr>
  </w:style>
  <w:style w:type="character" w:customStyle="1" w:styleId="Nadpis3Char">
    <w:name w:val="Nadpis 3 Char"/>
    <w:link w:val="Nadpis3"/>
    <w:semiHidden/>
    <w:rsid w:val="00670C56"/>
    <w:rPr>
      <w:rFonts w:ascii="Cambria" w:eastAsia="Times New Roman" w:hAnsi="Cambria" w:cs="Times New Roman"/>
      <w:b/>
      <w:bCs/>
      <w:sz w:val="26"/>
      <w:szCs w:val="26"/>
    </w:rPr>
  </w:style>
  <w:style w:type="character" w:customStyle="1" w:styleId="Nadpis4Char">
    <w:name w:val="Nadpis 4 Char"/>
    <w:link w:val="Nadpis4"/>
    <w:semiHidden/>
    <w:rsid w:val="00670C56"/>
    <w:rPr>
      <w:rFonts w:ascii="Calibri" w:eastAsia="Times New Roman" w:hAnsi="Calibri" w:cs="Times New Roman"/>
      <w:b/>
      <w:bCs/>
      <w:sz w:val="28"/>
      <w:szCs w:val="28"/>
    </w:rPr>
  </w:style>
  <w:style w:type="character" w:customStyle="1" w:styleId="Nadpis1Char">
    <w:name w:val="Nadpis 1 Char"/>
    <w:link w:val="Nadpis1"/>
    <w:rsid w:val="00670C56"/>
    <w:rPr>
      <w:b/>
      <w:bCs/>
      <w:color w:val="000000"/>
      <w:spacing w:val="-15"/>
      <w:sz w:val="44"/>
      <w:szCs w:val="57"/>
    </w:rPr>
  </w:style>
  <w:style w:type="character" w:styleId="Hypertextovodkaz">
    <w:name w:val="Hyperlink"/>
    <w:unhideWhenUsed/>
    <w:rsid w:val="00670C56"/>
    <w:rPr>
      <w:color w:val="660000"/>
      <w:u w:val="single"/>
    </w:rPr>
  </w:style>
  <w:style w:type="character" w:styleId="Sledovanodkaz">
    <w:name w:val="FollowedHyperlink"/>
    <w:uiPriority w:val="99"/>
    <w:unhideWhenUsed/>
    <w:rsid w:val="00670C56"/>
    <w:rPr>
      <w:color w:val="800080"/>
      <w:u w:val="single"/>
    </w:rPr>
  </w:style>
  <w:style w:type="paragraph" w:styleId="Normlnweb">
    <w:name w:val="Normal (Web)"/>
    <w:basedOn w:val="Normln"/>
    <w:unhideWhenUsed/>
    <w:rsid w:val="00670C56"/>
    <w:pPr>
      <w:spacing w:after="168"/>
      <w:jc w:val="both"/>
    </w:pPr>
  </w:style>
  <w:style w:type="paragraph" w:styleId="Zkladntext2">
    <w:name w:val="Body Text 2"/>
    <w:basedOn w:val="Normln"/>
    <w:link w:val="Zkladntext2Char"/>
    <w:unhideWhenUsed/>
    <w:rsid w:val="00670C56"/>
    <w:pPr>
      <w:jc w:val="both"/>
    </w:pPr>
  </w:style>
  <w:style w:type="character" w:customStyle="1" w:styleId="Zkladntext2Char">
    <w:name w:val="Základní text 2 Char"/>
    <w:link w:val="Zkladntext2"/>
    <w:rsid w:val="00670C56"/>
    <w:rPr>
      <w:sz w:val="24"/>
      <w:szCs w:val="24"/>
    </w:rPr>
  </w:style>
  <w:style w:type="paragraph" w:styleId="Rozloendokumentu">
    <w:name w:val="Document Map"/>
    <w:basedOn w:val="Normln"/>
    <w:link w:val="RozloendokumentuChar"/>
    <w:unhideWhenUsed/>
    <w:rsid w:val="00670C56"/>
    <w:pPr>
      <w:shd w:val="clear" w:color="auto" w:fill="000080"/>
    </w:pPr>
    <w:rPr>
      <w:rFonts w:ascii="Tahoma" w:hAnsi="Tahoma" w:cs="Tahoma"/>
      <w:sz w:val="20"/>
      <w:szCs w:val="20"/>
    </w:rPr>
  </w:style>
  <w:style w:type="character" w:customStyle="1" w:styleId="RozloendokumentuChar">
    <w:name w:val="Rozložení dokumentu Char"/>
    <w:link w:val="Rozloendokumentu"/>
    <w:rsid w:val="00670C56"/>
    <w:rPr>
      <w:rFonts w:ascii="Tahoma" w:hAnsi="Tahoma" w:cs="Tahoma"/>
      <w:shd w:val="clear" w:color="auto" w:fill="000080"/>
    </w:rPr>
  </w:style>
  <w:style w:type="paragraph" w:customStyle="1" w:styleId="StylStyl5nenTunnenKurzvaZarovnatdobloku">
    <w:name w:val="Styl Styl5 + není Tučné není Kurzíva Zarovnat do bloku"/>
    <w:basedOn w:val="Normln"/>
    <w:rsid w:val="00670C56"/>
    <w:pPr>
      <w:numPr>
        <w:numId w:val="1"/>
      </w:numPr>
      <w:spacing w:after="120"/>
      <w:jc w:val="both"/>
    </w:pPr>
    <w:rPr>
      <w:szCs w:val="20"/>
    </w:rPr>
  </w:style>
  <w:style w:type="character" w:customStyle="1" w:styleId="ZkladntextodsazenChar">
    <w:name w:val="Základní text odsazený Char"/>
    <w:link w:val="Zkladntextodsazen"/>
    <w:rsid w:val="005D0BA2"/>
    <w:rPr>
      <w:sz w:val="24"/>
      <w:szCs w:val="24"/>
    </w:rPr>
  </w:style>
  <w:style w:type="paragraph" w:customStyle="1" w:styleId="Default">
    <w:name w:val="Default"/>
    <w:rsid w:val="005D0BA2"/>
    <w:pPr>
      <w:autoSpaceDE w:val="0"/>
      <w:autoSpaceDN w:val="0"/>
      <w:adjustRightInd w:val="0"/>
    </w:pPr>
    <w:rPr>
      <w:rFonts w:ascii="Arial" w:hAnsi="Arial" w:cs="Arial"/>
      <w:color w:val="000000"/>
      <w:sz w:val="24"/>
      <w:szCs w:val="24"/>
    </w:rPr>
  </w:style>
  <w:style w:type="paragraph" w:customStyle="1" w:styleId="text">
    <w:name w:val="text"/>
    <w:basedOn w:val="Normln"/>
    <w:rsid w:val="005D0BA2"/>
    <w:pPr>
      <w:spacing w:before="100" w:beforeAutospacing="1" w:after="100" w:afterAutospacing="1"/>
    </w:pPr>
  </w:style>
  <w:style w:type="character" w:styleId="Znakapoznpodarou">
    <w:name w:val="footnote reference"/>
    <w:unhideWhenUsed/>
    <w:rsid w:val="005D0BA2"/>
    <w:rPr>
      <w:vertAlign w:val="superscript"/>
    </w:rPr>
  </w:style>
  <w:style w:type="paragraph" w:styleId="Textpoznpodarou">
    <w:name w:val="footnote text"/>
    <w:basedOn w:val="Normln"/>
    <w:link w:val="TextpoznpodarouChar"/>
    <w:rsid w:val="00087A10"/>
    <w:rPr>
      <w:noProof/>
      <w:sz w:val="20"/>
      <w:szCs w:val="20"/>
    </w:rPr>
  </w:style>
  <w:style w:type="character" w:customStyle="1" w:styleId="TextpoznpodarouChar">
    <w:name w:val="Text pozn. pod čarou Char"/>
    <w:link w:val="Textpoznpodarou"/>
    <w:rsid w:val="00087A10"/>
    <w:rPr>
      <w:noProof/>
    </w:rPr>
  </w:style>
  <w:style w:type="paragraph" w:customStyle="1" w:styleId="NormlnIMP">
    <w:name w:val="Normální_IMP"/>
    <w:basedOn w:val="Normln"/>
    <w:rsid w:val="00087A10"/>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6907">
      <w:bodyDiv w:val="1"/>
      <w:marLeft w:val="0"/>
      <w:marRight w:val="0"/>
      <w:marTop w:val="0"/>
      <w:marBottom w:val="0"/>
      <w:divBdr>
        <w:top w:val="none" w:sz="0" w:space="0" w:color="auto"/>
        <w:left w:val="none" w:sz="0" w:space="0" w:color="auto"/>
        <w:bottom w:val="none" w:sz="0" w:space="0" w:color="auto"/>
        <w:right w:val="none" w:sz="0" w:space="0" w:color="auto"/>
      </w:divBdr>
    </w:div>
    <w:div w:id="623315974">
      <w:bodyDiv w:val="1"/>
      <w:marLeft w:val="0"/>
      <w:marRight w:val="0"/>
      <w:marTop w:val="0"/>
      <w:marBottom w:val="0"/>
      <w:divBdr>
        <w:top w:val="none" w:sz="0" w:space="0" w:color="auto"/>
        <w:left w:val="none" w:sz="0" w:space="0" w:color="auto"/>
        <w:bottom w:val="none" w:sz="0" w:space="0" w:color="auto"/>
        <w:right w:val="none" w:sz="0" w:space="0" w:color="auto"/>
      </w:divBdr>
    </w:div>
    <w:div w:id="727341258">
      <w:bodyDiv w:val="1"/>
      <w:marLeft w:val="0"/>
      <w:marRight w:val="0"/>
      <w:marTop w:val="0"/>
      <w:marBottom w:val="0"/>
      <w:divBdr>
        <w:top w:val="none" w:sz="0" w:space="0" w:color="auto"/>
        <w:left w:val="none" w:sz="0" w:space="0" w:color="auto"/>
        <w:bottom w:val="none" w:sz="0" w:space="0" w:color="auto"/>
        <w:right w:val="none" w:sz="0" w:space="0" w:color="auto"/>
      </w:divBdr>
    </w:div>
    <w:div w:id="896866784">
      <w:bodyDiv w:val="1"/>
      <w:marLeft w:val="0"/>
      <w:marRight w:val="0"/>
      <w:marTop w:val="0"/>
      <w:marBottom w:val="0"/>
      <w:divBdr>
        <w:top w:val="none" w:sz="0" w:space="0" w:color="auto"/>
        <w:left w:val="none" w:sz="0" w:space="0" w:color="auto"/>
        <w:bottom w:val="none" w:sz="0" w:space="0" w:color="auto"/>
        <w:right w:val="none" w:sz="0" w:space="0" w:color="auto"/>
      </w:divBdr>
    </w:div>
    <w:div w:id="900016742">
      <w:bodyDiv w:val="1"/>
      <w:marLeft w:val="0"/>
      <w:marRight w:val="0"/>
      <w:marTop w:val="0"/>
      <w:marBottom w:val="0"/>
      <w:divBdr>
        <w:top w:val="none" w:sz="0" w:space="0" w:color="auto"/>
        <w:left w:val="none" w:sz="0" w:space="0" w:color="auto"/>
        <w:bottom w:val="none" w:sz="0" w:space="0" w:color="auto"/>
        <w:right w:val="none" w:sz="0" w:space="0" w:color="auto"/>
      </w:divBdr>
    </w:div>
    <w:div w:id="923686895">
      <w:bodyDiv w:val="1"/>
      <w:marLeft w:val="0"/>
      <w:marRight w:val="0"/>
      <w:marTop w:val="0"/>
      <w:marBottom w:val="0"/>
      <w:divBdr>
        <w:top w:val="none" w:sz="0" w:space="0" w:color="auto"/>
        <w:left w:val="none" w:sz="0" w:space="0" w:color="auto"/>
        <w:bottom w:val="none" w:sz="0" w:space="0" w:color="auto"/>
        <w:right w:val="none" w:sz="0" w:space="0" w:color="auto"/>
      </w:divBdr>
    </w:div>
    <w:div w:id="1112018954">
      <w:bodyDiv w:val="1"/>
      <w:marLeft w:val="0"/>
      <w:marRight w:val="0"/>
      <w:marTop w:val="0"/>
      <w:marBottom w:val="0"/>
      <w:divBdr>
        <w:top w:val="none" w:sz="0" w:space="0" w:color="auto"/>
        <w:left w:val="none" w:sz="0" w:space="0" w:color="auto"/>
        <w:bottom w:val="none" w:sz="0" w:space="0" w:color="auto"/>
        <w:right w:val="none" w:sz="0" w:space="0" w:color="auto"/>
      </w:divBdr>
    </w:div>
    <w:div w:id="1992830646">
      <w:bodyDiv w:val="1"/>
      <w:marLeft w:val="0"/>
      <w:marRight w:val="0"/>
      <w:marTop w:val="0"/>
      <w:marBottom w:val="0"/>
      <w:divBdr>
        <w:top w:val="none" w:sz="0" w:space="0" w:color="auto"/>
        <w:left w:val="none" w:sz="0" w:space="0" w:color="auto"/>
        <w:bottom w:val="none" w:sz="0" w:space="0" w:color="auto"/>
        <w:right w:val="none" w:sz="0" w:space="0" w:color="auto"/>
      </w:divBdr>
    </w:div>
    <w:div w:id="20818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vimp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mper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mper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mperk.cz" TargetMode="External"/><Relationship Id="rId4" Type="http://schemas.openxmlformats.org/officeDocument/2006/relationships/settings" Target="settings.xml"/><Relationship Id="rId9" Type="http://schemas.openxmlformats.org/officeDocument/2006/relationships/hyperlink" Target="http://www.vimperk.cz" TargetMode="External"/><Relationship Id="rId14" Type="http://schemas.openxmlformats.org/officeDocument/2006/relationships/hyperlink" Target="http://www.vimper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A8E01-CA7B-49CB-9F5A-957C7163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1789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Město Vimperk</Company>
  <LinksUpToDate>false</LinksUpToDate>
  <CharactersWithSpaces>11796</CharactersWithSpaces>
  <SharedDoc>false</SharedDoc>
  <HLinks>
    <vt:vector size="30" baseType="variant">
      <vt:variant>
        <vt:i4>7471215</vt:i4>
      </vt:variant>
      <vt:variant>
        <vt:i4>12</vt:i4>
      </vt:variant>
      <vt:variant>
        <vt:i4>0</vt:i4>
      </vt:variant>
      <vt:variant>
        <vt:i4>5</vt:i4>
      </vt:variant>
      <vt:variant>
        <vt:lpwstr>http://www.vimperk.cz/</vt:lpwstr>
      </vt:variant>
      <vt:variant>
        <vt:lpwstr/>
      </vt:variant>
      <vt:variant>
        <vt:i4>7471215</vt:i4>
      </vt:variant>
      <vt:variant>
        <vt:i4>9</vt:i4>
      </vt:variant>
      <vt:variant>
        <vt:i4>0</vt:i4>
      </vt:variant>
      <vt:variant>
        <vt:i4>5</vt:i4>
      </vt:variant>
      <vt:variant>
        <vt:lpwstr>http://www.vimperk.cz/</vt:lpwstr>
      </vt:variant>
      <vt:variant>
        <vt:lpwstr/>
      </vt:variant>
      <vt:variant>
        <vt:i4>7471215</vt:i4>
      </vt:variant>
      <vt:variant>
        <vt:i4>6</vt:i4>
      </vt:variant>
      <vt:variant>
        <vt:i4>0</vt:i4>
      </vt:variant>
      <vt:variant>
        <vt:i4>5</vt:i4>
      </vt:variant>
      <vt:variant>
        <vt:lpwstr>http://www.vimperk.cz/</vt:lpwstr>
      </vt:variant>
      <vt:variant>
        <vt:lpwstr/>
      </vt:variant>
      <vt:variant>
        <vt:i4>7471215</vt:i4>
      </vt:variant>
      <vt:variant>
        <vt:i4>3</vt:i4>
      </vt:variant>
      <vt:variant>
        <vt:i4>0</vt:i4>
      </vt:variant>
      <vt:variant>
        <vt:i4>5</vt:i4>
      </vt:variant>
      <vt:variant>
        <vt:lpwstr>http://www.vimperk.cz/</vt:lpwstr>
      </vt:variant>
      <vt:variant>
        <vt:lpwstr/>
      </vt:variant>
      <vt:variant>
        <vt:i4>7471215</vt:i4>
      </vt:variant>
      <vt:variant>
        <vt:i4>0</vt:i4>
      </vt:variant>
      <vt:variant>
        <vt:i4>0</vt:i4>
      </vt:variant>
      <vt:variant>
        <vt:i4>5</vt:i4>
      </vt:variant>
      <vt:variant>
        <vt:lpwstr>http://www.vimperk.cz/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vlachr</dc:creator>
  <cp:keywords/>
  <cp:lastModifiedBy>Oliwa Vladislav</cp:lastModifiedBy>
  <cp:revision>17</cp:revision>
  <cp:lastPrinted>2025-11-05T07:48:00Z</cp:lastPrinted>
  <dcterms:created xsi:type="dcterms:W3CDTF">2025-11-03T11:15:00Z</dcterms:created>
  <dcterms:modified xsi:type="dcterms:W3CDTF">2025-12-15T14:19:00Z</dcterms:modified>
</cp:coreProperties>
</file>