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71" w:rsidRPr="00DA78CD" w:rsidRDefault="00C53D71" w:rsidP="00383F21">
      <w:pPr>
        <w:spacing w:after="0" w:line="240" w:lineRule="auto"/>
        <w:jc w:val="center"/>
        <w:rPr>
          <w:rFonts w:ascii="Arial" w:hAnsi="Arial" w:cs="Arial"/>
          <w:b/>
        </w:rPr>
      </w:pPr>
    </w:p>
    <w:p w:rsidR="003F56D4" w:rsidRDefault="003F56D4" w:rsidP="00AF78D2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AF78D2" w:rsidRDefault="00AF78D2" w:rsidP="00AF78D2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24"/>
          <w:sz w:val="28"/>
          <w:szCs w:val="28"/>
        </w:rPr>
        <w:t>Obecně závazná vyhláška</w:t>
      </w:r>
      <w:r w:rsidR="001C49B0">
        <w:rPr>
          <w:rFonts w:ascii="Arial" w:hAnsi="Arial" w:cs="Arial"/>
          <w:b/>
          <w:bCs/>
          <w:color w:val="000000"/>
          <w:kern w:val="24"/>
          <w:sz w:val="28"/>
          <w:szCs w:val="28"/>
        </w:rPr>
        <w:t>,</w:t>
      </w:r>
    </w:p>
    <w:p w:rsidR="00AF78D2" w:rsidRPr="00AF78D2" w:rsidRDefault="00AF78D2" w:rsidP="00AF78D2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E42768">
        <w:rPr>
          <w:rFonts w:ascii="Arial" w:hAnsi="Arial" w:cs="Arial"/>
          <w:b/>
          <w:sz w:val="28"/>
          <w:szCs w:val="28"/>
        </w:rPr>
        <w:t>kterou se nařizuje provedení speciální ochranné deratizace</w:t>
      </w:r>
    </w:p>
    <w:p w:rsidR="00524068" w:rsidRPr="00524068" w:rsidRDefault="00524068" w:rsidP="00524068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AF78D2" w:rsidRPr="00705531" w:rsidRDefault="00AF78D2" w:rsidP="00AF78D2">
      <w:pPr>
        <w:pStyle w:val="Zkladntex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05531">
        <w:rPr>
          <w:rFonts w:ascii="Arial" w:eastAsia="Calibri" w:hAnsi="Arial" w:cs="Arial"/>
          <w:sz w:val="22"/>
          <w:szCs w:val="22"/>
          <w:lang w:eastAsia="en-US"/>
        </w:rPr>
        <w:t>Zastupitelstvo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města Třince se na svém 3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. zasedání dne </w:t>
      </w:r>
      <w:r>
        <w:rPr>
          <w:rFonts w:ascii="Arial" w:eastAsia="Calibri" w:hAnsi="Arial" w:cs="Arial"/>
          <w:sz w:val="22"/>
          <w:szCs w:val="22"/>
          <w:lang w:eastAsia="en-US"/>
        </w:rPr>
        <w:t>28.02.2023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 usnesením č.</w:t>
      </w:r>
      <w:r w:rsidR="00F66944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3/</w:t>
      </w:r>
      <w:r w:rsidR="00175266">
        <w:rPr>
          <w:rFonts w:ascii="Arial" w:eastAsia="Calibri" w:hAnsi="Arial" w:cs="Arial"/>
          <w:sz w:val="22"/>
          <w:szCs w:val="22"/>
          <w:lang w:eastAsia="en-US"/>
        </w:rPr>
        <w:t>52/</w:t>
      </w:r>
      <w:r>
        <w:rPr>
          <w:rFonts w:ascii="Arial" w:eastAsia="Calibri" w:hAnsi="Arial" w:cs="Arial"/>
          <w:sz w:val="22"/>
          <w:szCs w:val="22"/>
          <w:lang w:eastAsia="en-US"/>
        </w:rPr>
        <w:t>2023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ustanovení § 96 zákona č. 258/2000 Sb., o ochraně veřejného zdraví </w:t>
      </w:r>
      <w:r>
        <w:rPr>
          <w:rFonts w:ascii="Arial" w:eastAsia="Calibri" w:hAnsi="Arial" w:cs="Arial"/>
          <w:sz w:val="22"/>
          <w:szCs w:val="22"/>
          <w:lang w:eastAsia="en-US"/>
        </w:rPr>
        <w:t>a o 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změně některých souvisejících zákonů, ve znění pozdějších předpisů, </w:t>
      </w:r>
      <w:bookmarkStart w:id="0" w:name="_GoBack"/>
      <w:bookmarkEnd w:id="0"/>
      <w:r w:rsidRPr="00705531">
        <w:rPr>
          <w:rFonts w:ascii="Arial" w:eastAsia="Calibri" w:hAnsi="Arial" w:cs="Arial"/>
          <w:sz w:val="22"/>
          <w:szCs w:val="22"/>
          <w:lang w:eastAsia="en-US"/>
        </w:rPr>
        <w:t>a v souladu s ust. § 10 písm. d), § 35 a § 84 odst. 2) písm. h) zákona č. 128/2000 Sb., o obcích (obecní zřízení), ve znění pozdějších předpisů, tuto obecně závaznou vyhlášku:</w:t>
      </w: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</w:pPr>
    </w:p>
    <w:p w:rsidR="003F56D4" w:rsidRDefault="003F56D4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524068" w:rsidRPr="0077130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7130C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1</w:t>
      </w:r>
    </w:p>
    <w:p w:rsidR="00524068" w:rsidRPr="00AF78D2" w:rsidRDefault="00AF78D2" w:rsidP="00AF78D2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Předmět a působnost vyhlášky</w:t>
      </w:r>
    </w:p>
    <w:p w:rsidR="00524068" w:rsidRPr="0077130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AF78D2" w:rsidRPr="00705531" w:rsidRDefault="00AF78D2" w:rsidP="00AF78D2">
      <w:pPr>
        <w:spacing w:after="120"/>
        <w:jc w:val="both"/>
        <w:rPr>
          <w:rFonts w:ascii="Arial" w:hAnsi="Arial" w:cs="Arial"/>
          <w:snapToGrid w:val="0"/>
          <w:color w:val="000000"/>
        </w:rPr>
      </w:pPr>
      <w:r w:rsidRPr="00705531">
        <w:rPr>
          <w:rFonts w:ascii="Arial" w:hAnsi="Arial" w:cs="Arial"/>
          <w:snapToGrid w:val="0"/>
          <w:color w:val="000000"/>
        </w:rPr>
        <w:t>Účelem této vyhlášky je upravit termín a podmínky provádění speciální ochranné deratizace</w:t>
      </w:r>
      <w:r w:rsidRPr="00705531">
        <w:rPr>
          <w:rFonts w:ascii="Arial" w:hAnsi="Arial" w:cs="Arial"/>
          <w:snapToGrid w:val="0"/>
          <w:color w:val="000000"/>
          <w:vertAlign w:val="superscript"/>
        </w:rPr>
        <w:t>1)</w:t>
      </w:r>
      <w:r w:rsidRPr="00705531">
        <w:rPr>
          <w:rFonts w:ascii="Arial" w:hAnsi="Arial" w:cs="Arial"/>
          <w:snapToGrid w:val="0"/>
          <w:color w:val="000000"/>
        </w:rPr>
        <w:t xml:space="preserve"> na území statutárního města Třince (dále jen „území města“).</w:t>
      </w:r>
    </w:p>
    <w:p w:rsidR="00392DFE" w:rsidRDefault="00392DFE" w:rsidP="00524068">
      <w:pPr>
        <w:pStyle w:val="Odstavecseseznamem"/>
        <w:tabs>
          <w:tab w:val="left" w:pos="540"/>
        </w:tabs>
        <w:kinsoku w:val="0"/>
        <w:overflowPunct w:val="0"/>
        <w:jc w:val="both"/>
        <w:textAlignment w:val="baseline"/>
      </w:pPr>
    </w:p>
    <w:p w:rsidR="003F56D4" w:rsidRDefault="003F56D4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524068" w:rsidRPr="00426381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2638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2</w:t>
      </w:r>
    </w:p>
    <w:p w:rsidR="00AF78D2" w:rsidRPr="00705531" w:rsidRDefault="00AF78D2" w:rsidP="00AF78D2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Rozsah a doba provedení speciální ochranné deratizace</w:t>
      </w:r>
    </w:p>
    <w:p w:rsidR="00524068" w:rsidRDefault="00524068" w:rsidP="00AF78D2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</w:pPr>
    </w:p>
    <w:p w:rsidR="00AF78D2" w:rsidRPr="00705531" w:rsidRDefault="00AF78D2" w:rsidP="00AF78D2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05531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průzkumu a opakovaného zjištění vysokého</w:t>
      </w:r>
      <w:r w:rsidRPr="00705531">
        <w:rPr>
          <w:rFonts w:ascii="Arial" w:hAnsi="Arial" w:cs="Arial"/>
        </w:rPr>
        <w:t xml:space="preserve"> výskytu </w:t>
      </w:r>
      <w:r>
        <w:rPr>
          <w:rFonts w:ascii="Arial" w:hAnsi="Arial" w:cs="Arial"/>
        </w:rPr>
        <w:t>hlodavců</w:t>
      </w:r>
      <w:r>
        <w:rPr>
          <w:rFonts w:ascii="Arial" w:hAnsi="Arial" w:cs="Arial"/>
          <w:snapToGrid w:val="0"/>
          <w:color w:val="000000"/>
          <w:vertAlign w:val="superscript"/>
        </w:rPr>
        <w:t>2</w:t>
      </w:r>
      <w:r w:rsidRPr="00705531">
        <w:rPr>
          <w:rFonts w:ascii="Arial" w:hAnsi="Arial" w:cs="Arial"/>
          <w:snapToGrid w:val="0"/>
          <w:color w:val="000000"/>
          <w:vertAlign w:val="superscript"/>
        </w:rPr>
        <w:t>)</w:t>
      </w:r>
      <w:r w:rsidRPr="00705531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</w:rPr>
        <w:t xml:space="preserve">- </w:t>
      </w:r>
      <w:r w:rsidRPr="00705531">
        <w:rPr>
          <w:rFonts w:ascii="Arial" w:hAnsi="Arial" w:cs="Arial"/>
        </w:rPr>
        <w:t>potkana obecného (</w:t>
      </w:r>
      <w:r w:rsidRPr="00705531">
        <w:rPr>
          <w:rFonts w:ascii="Arial" w:hAnsi="Arial" w:cs="Arial"/>
          <w:i/>
        </w:rPr>
        <w:t>Rattus norvegicus</w:t>
      </w:r>
      <w:r w:rsidRPr="00705531">
        <w:rPr>
          <w:rFonts w:ascii="Arial" w:hAnsi="Arial" w:cs="Arial"/>
        </w:rPr>
        <w:t>) a myši domácí (</w:t>
      </w:r>
      <w:r w:rsidRPr="00705531">
        <w:rPr>
          <w:rFonts w:ascii="Arial" w:hAnsi="Arial" w:cs="Arial"/>
          <w:i/>
        </w:rPr>
        <w:t>Mus domesticus</w:t>
      </w:r>
      <w:r w:rsidRPr="00705531">
        <w:rPr>
          <w:rFonts w:ascii="Arial" w:hAnsi="Arial" w:cs="Arial"/>
        </w:rPr>
        <w:t>) se k ochraně zdraví před vznikem a šířením infekčních onemocnění nařizuje na území města provedení speciální ochranné deratizace.</w:t>
      </w:r>
    </w:p>
    <w:p w:rsidR="00AF78D2" w:rsidRPr="00AF78D2" w:rsidRDefault="00AF78D2" w:rsidP="00AF78D2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05531">
        <w:rPr>
          <w:rFonts w:ascii="Arial" w:hAnsi="Arial" w:cs="Arial"/>
        </w:rPr>
        <w:t xml:space="preserve">Speciální ochranná deratizace se provede na území města v době </w:t>
      </w:r>
      <w:r w:rsidRPr="00AF78D2">
        <w:rPr>
          <w:rFonts w:ascii="Arial" w:hAnsi="Arial" w:cs="Arial"/>
        </w:rPr>
        <w:t>od 1. března 2023 do 31. května 2023.</w:t>
      </w:r>
    </w:p>
    <w:p w:rsidR="00AF78D2" w:rsidRDefault="00AF78D2" w:rsidP="00AF78D2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05531">
        <w:rPr>
          <w:rFonts w:ascii="Arial" w:hAnsi="Arial" w:cs="Arial"/>
        </w:rPr>
        <w:t>Speciální ochrannou deratizaci zajistí a provedou osoby stanovené zvláštním právním předpisem</w:t>
      </w:r>
      <w:r>
        <w:rPr>
          <w:rFonts w:ascii="Arial" w:hAnsi="Arial" w:cs="Arial"/>
          <w:vertAlign w:val="superscript"/>
        </w:rPr>
        <w:t>3</w:t>
      </w:r>
      <w:r w:rsidRPr="00705531">
        <w:rPr>
          <w:rFonts w:ascii="Arial" w:hAnsi="Arial" w:cs="Arial"/>
          <w:vertAlign w:val="superscript"/>
        </w:rPr>
        <w:t>)</w:t>
      </w:r>
      <w:r w:rsidRPr="00705531">
        <w:rPr>
          <w:rFonts w:ascii="Arial" w:hAnsi="Arial" w:cs="Arial"/>
        </w:rPr>
        <w:t>.</w:t>
      </w:r>
    </w:p>
    <w:p w:rsidR="00524068" w:rsidRDefault="00524068" w:rsidP="00650D45">
      <w:pPr>
        <w:pStyle w:val="Odstavecseseznamem"/>
        <w:tabs>
          <w:tab w:val="left" w:pos="540"/>
        </w:tabs>
        <w:kinsoku w:val="0"/>
        <w:overflowPunct w:val="0"/>
        <w:ind w:left="0"/>
        <w:textAlignment w:val="baseline"/>
      </w:pPr>
    </w:p>
    <w:p w:rsidR="00524068" w:rsidRPr="00426381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2638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3</w:t>
      </w:r>
    </w:p>
    <w:p w:rsidR="00524068" w:rsidRPr="00426381" w:rsidRDefault="00AF78D2" w:rsidP="004B631C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Sankce</w:t>
      </w:r>
    </w:p>
    <w:p w:rsidR="00524068" w:rsidRDefault="00524068" w:rsidP="004B631C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AF78D2" w:rsidRPr="00705531" w:rsidRDefault="00AF78D2" w:rsidP="00AF78D2">
      <w:pPr>
        <w:rPr>
          <w:rFonts w:ascii="Arial" w:hAnsi="Arial" w:cs="Arial"/>
        </w:rPr>
      </w:pPr>
      <w:r w:rsidRPr="00705531">
        <w:rPr>
          <w:rFonts w:ascii="Arial" w:hAnsi="Arial" w:cs="Arial"/>
        </w:rPr>
        <w:t>Porušení této vyhlášky lze postihovat podle zvláštních právních předpisů</w:t>
      </w:r>
      <w:r>
        <w:rPr>
          <w:rFonts w:ascii="Arial" w:hAnsi="Arial" w:cs="Arial"/>
          <w:vertAlign w:val="superscript"/>
        </w:rPr>
        <w:t>4</w:t>
      </w:r>
      <w:r w:rsidRPr="00705531">
        <w:rPr>
          <w:rFonts w:ascii="Arial" w:hAnsi="Arial" w:cs="Arial"/>
          <w:vertAlign w:val="superscript"/>
        </w:rPr>
        <w:t>).</w:t>
      </w:r>
    </w:p>
    <w:p w:rsidR="002346DB" w:rsidRDefault="002346DB" w:rsidP="002346DB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2346DB" w:rsidRDefault="002346DB" w:rsidP="002346DB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650D45" w:rsidRDefault="00650D45" w:rsidP="0009059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650D45" w:rsidRDefault="00650D45" w:rsidP="00650D45">
      <w:pPr>
        <w:pStyle w:val="Textpoznpodarou"/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</w:t>
      </w:r>
    </w:p>
    <w:p w:rsidR="00650D45" w:rsidRDefault="00650D45" w:rsidP="00650D45">
      <w:pPr>
        <w:pStyle w:val="Textpoznpodarou"/>
        <w:spacing w:after="0" w:line="240" w:lineRule="auto"/>
        <w:jc w:val="both"/>
        <w:rPr>
          <w:rFonts w:ascii="Arial" w:hAnsi="Arial" w:cs="Arial"/>
        </w:rPr>
      </w:pPr>
      <w:r w:rsidRPr="00A143E0">
        <w:rPr>
          <w:rStyle w:val="Znakapoznpodarou"/>
          <w:rFonts w:ascii="Arial" w:hAnsi="Arial" w:cs="Arial"/>
        </w:rPr>
        <w:footnoteRef/>
      </w:r>
      <w:r w:rsidRPr="00A143E0">
        <w:rPr>
          <w:rFonts w:ascii="Arial" w:hAnsi="Arial" w:cs="Arial"/>
          <w:vertAlign w:val="superscript"/>
        </w:rPr>
        <w:t>)</w:t>
      </w:r>
      <w:r w:rsidRPr="00A143E0">
        <w:rPr>
          <w:rFonts w:ascii="Arial" w:hAnsi="Arial" w:cs="Arial"/>
        </w:rPr>
        <w:t xml:space="preserve"> § 55 zákona č. 258/2000 Sb., o ochraně veřejného zdraví a o změně některých souvisejících zákonů, ve znění pozdějších předpisů</w:t>
      </w:r>
      <w:r>
        <w:rPr>
          <w:rFonts w:ascii="Arial" w:hAnsi="Arial" w:cs="Arial"/>
        </w:rPr>
        <w:t>,</w:t>
      </w:r>
    </w:p>
    <w:p w:rsidR="00650D45" w:rsidRPr="00A143E0" w:rsidRDefault="00650D45" w:rsidP="00650D45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t>2</w:t>
      </w:r>
      <w:r w:rsidRPr="00705531"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t>)</w:t>
      </w:r>
      <w:r w:rsidRPr="0070553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</w:rPr>
        <w:t>§ 96 zákona č. 258/2000 Sb., o ochraně veřejného zdraví a o změně některých zákonů, ve znění pozdějších předpisů,</w:t>
      </w:r>
    </w:p>
    <w:p w:rsidR="00650D45" w:rsidRDefault="00650D45" w:rsidP="00650D45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vertAlign w:val="superscript"/>
        </w:rPr>
        <w:t>3</w:t>
      </w:r>
      <w:r w:rsidRPr="002B1708">
        <w:rPr>
          <w:rStyle w:val="Znakapoznpodarou"/>
        </w:rPr>
        <w:t>)</w:t>
      </w:r>
      <w:r w:rsidRPr="00A143E0">
        <w:rPr>
          <w:rFonts w:ascii="Arial" w:hAnsi="Arial" w:cs="Arial"/>
        </w:rPr>
        <w:t xml:space="preserve"> § 58 zákona č. 258/2000 Sb., o ochraně veřejného zdraví a o změně některých souvisejících záko</w:t>
      </w:r>
      <w:r>
        <w:rPr>
          <w:rFonts w:ascii="Arial" w:hAnsi="Arial" w:cs="Arial"/>
        </w:rPr>
        <w:t>nů, ve znění pozdějších předpisů,</w:t>
      </w:r>
    </w:p>
    <w:p w:rsidR="00913294" w:rsidRPr="001C49B0" w:rsidRDefault="00650D45" w:rsidP="001C49B0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rStyle w:val="Znakapoznpodarou"/>
        </w:rPr>
        <w:t>4</w:t>
      </w:r>
      <w:r w:rsidRPr="00BD0903">
        <w:rPr>
          <w:rStyle w:val="Znakapoznpodarou"/>
        </w:rPr>
        <w:t>)</w:t>
      </w:r>
      <w:r>
        <w:rPr>
          <w:rFonts w:ascii="Arial" w:hAnsi="Arial" w:cs="Arial"/>
        </w:rPr>
        <w:t xml:space="preserve"> zákon č. 258/2000</w:t>
      </w:r>
      <w:r w:rsidRPr="00BD0903">
        <w:rPr>
          <w:rFonts w:ascii="Arial" w:hAnsi="Arial" w:cs="Arial"/>
        </w:rPr>
        <w:t xml:space="preserve"> Sb., </w:t>
      </w:r>
      <w:r w:rsidRPr="00A143E0">
        <w:rPr>
          <w:rFonts w:ascii="Arial" w:hAnsi="Arial" w:cs="Arial"/>
        </w:rPr>
        <w:t>o ochraně veřejného zdraví a o změně některých souvisejících záko</w:t>
      </w:r>
      <w:r>
        <w:rPr>
          <w:rFonts w:ascii="Arial" w:hAnsi="Arial" w:cs="Arial"/>
        </w:rPr>
        <w:t>nů, ve znění pozdějších předpisů.</w:t>
      </w:r>
    </w:p>
    <w:p w:rsidR="00913294" w:rsidRDefault="00913294" w:rsidP="00913294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E52A36" w:rsidRPr="004B631C" w:rsidRDefault="001C49B0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4</w:t>
      </w: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B631C">
        <w:rPr>
          <w:rFonts w:ascii="Arial" w:hAnsi="Arial" w:cs="Arial"/>
          <w:b/>
          <w:bCs/>
          <w:color w:val="000000"/>
          <w:kern w:val="24"/>
          <w:sz w:val="22"/>
          <w:szCs w:val="22"/>
        </w:rPr>
        <w:t>Účinnost</w:t>
      </w:r>
    </w:p>
    <w:p w:rsidR="004B631C" w:rsidRPr="004B631C" w:rsidRDefault="004B631C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650D45" w:rsidRPr="00705531" w:rsidRDefault="00A91FB1" w:rsidP="00650D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důvodu naléhavého obecného zájmu, jímž je počátek stanovené doby provedení ochranné deratizace, se stanovuje počátek </w:t>
      </w:r>
      <w:r w:rsidRPr="00281DC4">
        <w:rPr>
          <w:rFonts w:ascii="Arial" w:hAnsi="Arial" w:cs="Arial"/>
        </w:rPr>
        <w:t>účinnosti</w:t>
      </w:r>
      <w:r>
        <w:rPr>
          <w:rFonts w:ascii="Arial" w:hAnsi="Arial" w:cs="Arial"/>
        </w:rPr>
        <w:t xml:space="preserve"> na den 01.03.2023</w:t>
      </w:r>
      <w:r w:rsidR="00650D45">
        <w:rPr>
          <w:rFonts w:ascii="Arial" w:hAnsi="Arial" w:cs="Arial"/>
        </w:rPr>
        <w:t xml:space="preserve"> </w:t>
      </w:r>
      <w:r w:rsidR="00650D45" w:rsidRPr="00705531">
        <w:rPr>
          <w:rFonts w:ascii="Arial" w:hAnsi="Arial" w:cs="Arial"/>
        </w:rPr>
        <w:t>a pozbývá platn</w:t>
      </w:r>
      <w:r w:rsidR="00650D45">
        <w:rPr>
          <w:rFonts w:ascii="Arial" w:hAnsi="Arial" w:cs="Arial"/>
        </w:rPr>
        <w:t>osti dnem 31.12.2023</w:t>
      </w:r>
      <w:r w:rsidR="00650D45" w:rsidRPr="00705531">
        <w:rPr>
          <w:rFonts w:ascii="Arial" w:hAnsi="Arial" w:cs="Arial"/>
        </w:rPr>
        <w:t>.</w:t>
      </w:r>
    </w:p>
    <w:p w:rsidR="00A91FB1" w:rsidRPr="00DA78CD" w:rsidRDefault="00A91FB1" w:rsidP="00A91FB1">
      <w:pPr>
        <w:spacing w:after="0" w:line="240" w:lineRule="auto"/>
        <w:jc w:val="both"/>
        <w:rPr>
          <w:rFonts w:ascii="Arial" w:hAnsi="Arial" w:cs="Arial"/>
        </w:rPr>
      </w:pPr>
    </w:p>
    <w:p w:rsidR="00524068" w:rsidRPr="004B631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</w:rPr>
      </w:pP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</w:rPr>
      </w:pPr>
    </w:p>
    <w:p w:rsidR="00CE10BE" w:rsidRDefault="00CE10BE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</w:pPr>
    </w:p>
    <w:p w:rsidR="00FE508A" w:rsidRPr="00DA78CD" w:rsidRDefault="00FE508A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  <w:rPr>
          <w:rFonts w:ascii="Arial" w:hAnsi="Arial" w:cs="Arial"/>
        </w:rPr>
      </w:pPr>
      <w:r w:rsidRPr="00DA78CD">
        <w:rPr>
          <w:rFonts w:ascii="Arial" w:hAnsi="Arial" w:cs="Arial"/>
        </w:rPr>
        <w:tab/>
      </w:r>
    </w:p>
    <w:p w:rsidR="00FE508A" w:rsidRPr="00DA78CD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E508A" w:rsidRPr="00DA78CD">
        <w:rPr>
          <w:rFonts w:ascii="Arial" w:hAnsi="Arial" w:cs="Arial"/>
        </w:rPr>
        <w:t>RNDr. Věra Palkovská</w:t>
      </w:r>
      <w:r w:rsidR="00FE508A" w:rsidRPr="00DA78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A72C0">
        <w:rPr>
          <w:rFonts w:ascii="Arial" w:hAnsi="Arial" w:cs="Arial"/>
        </w:rPr>
        <w:t>Ing. Ivo Kantor</w:t>
      </w:r>
    </w:p>
    <w:p w:rsidR="00F6122A" w:rsidRPr="00CE10BE" w:rsidRDefault="004D3D7B" w:rsidP="00CE10B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05F0">
        <w:rPr>
          <w:rFonts w:ascii="Arial" w:hAnsi="Arial" w:cs="Arial"/>
        </w:rPr>
        <w:t>primátorka</w:t>
      </w:r>
      <w:r w:rsidR="00FE508A">
        <w:rPr>
          <w:rFonts w:ascii="Arial" w:hAnsi="Arial" w:cs="Arial"/>
        </w:rPr>
        <w:tab/>
      </w:r>
      <w:r w:rsidR="00BA342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</w:t>
      </w:r>
      <w:r w:rsidR="001B05F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CE10BE">
        <w:rPr>
          <w:rFonts w:ascii="Arial" w:hAnsi="Arial" w:cs="Arial"/>
        </w:rPr>
        <w:t>náměstek primátorky</w:t>
      </w: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56D4" w:rsidRDefault="003F56D4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56D4" w:rsidRDefault="003F56D4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23"/>
      </w:tblGrid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Schváleno:</w:t>
            </w:r>
          </w:p>
        </w:tc>
        <w:tc>
          <w:tcPr>
            <w:tcW w:w="7261" w:type="dxa"/>
          </w:tcPr>
          <w:p w:rsidR="00F6122A" w:rsidRPr="00DA78CD" w:rsidRDefault="003F56D4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28.02.2023</w:t>
            </w: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Vyvěšeno:</w:t>
            </w:r>
          </w:p>
        </w:tc>
        <w:tc>
          <w:tcPr>
            <w:tcW w:w="726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Sejmuto:</w:t>
            </w:r>
          </w:p>
        </w:tc>
        <w:tc>
          <w:tcPr>
            <w:tcW w:w="726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Účinnost:</w:t>
            </w:r>
          </w:p>
        </w:tc>
        <w:tc>
          <w:tcPr>
            <w:tcW w:w="7261" w:type="dxa"/>
          </w:tcPr>
          <w:p w:rsidR="00F6122A" w:rsidRPr="00DA78CD" w:rsidRDefault="003F56D4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01.03.2023</w:t>
            </w: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Zpracovatel:</w:t>
            </w:r>
          </w:p>
        </w:tc>
        <w:tc>
          <w:tcPr>
            <w:tcW w:w="7261" w:type="dxa"/>
          </w:tcPr>
          <w:p w:rsidR="00F6122A" w:rsidRPr="00DA78CD" w:rsidRDefault="003F56D4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životního prostředí a zemědělství</w:t>
            </w:r>
          </w:p>
        </w:tc>
      </w:tr>
    </w:tbl>
    <w:p w:rsidR="001C0757" w:rsidRDefault="001C0757" w:rsidP="00707E51">
      <w:pPr>
        <w:spacing w:after="0" w:line="240" w:lineRule="auto"/>
        <w:rPr>
          <w:rFonts w:ascii="Arial" w:hAnsi="Arial" w:cs="Arial"/>
        </w:rPr>
      </w:pPr>
    </w:p>
    <w:sectPr w:rsidR="001C0757" w:rsidSect="00071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4E" w:rsidRDefault="00FB0A4E" w:rsidP="00FD3BF4">
      <w:pPr>
        <w:spacing w:after="0" w:line="240" w:lineRule="auto"/>
      </w:pPr>
      <w:r>
        <w:separator/>
      </w:r>
    </w:p>
  </w:endnote>
  <w:endnote w:type="continuationSeparator" w:id="0">
    <w:p w:rsidR="00FB0A4E" w:rsidRDefault="00FB0A4E" w:rsidP="00FD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Default="00BF75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Default="00BF75FE" w:rsidP="00BF75FE">
    <w:pPr>
      <w:pStyle w:val="Zpat"/>
      <w:rPr>
        <w:rFonts w:ascii="Arial" w:hAnsi="Arial" w:cs="Arial"/>
        <w:sz w:val="16"/>
        <w:szCs w:val="16"/>
      </w:rPr>
    </w:pPr>
    <w:r w:rsidRPr="003E4274">
      <w:rPr>
        <w:rFonts w:ascii="Arial" w:hAnsi="Arial" w:cs="Arial"/>
        <w:sz w:val="16"/>
        <w:szCs w:val="16"/>
      </w:rPr>
      <w:t xml:space="preserve">Obecně závazná </w:t>
    </w:r>
    <w:r>
      <w:rPr>
        <w:rFonts w:ascii="Arial" w:hAnsi="Arial" w:cs="Arial"/>
        <w:sz w:val="16"/>
        <w:szCs w:val="16"/>
      </w:rPr>
      <w:t xml:space="preserve">vyhláška </w:t>
    </w:r>
  </w:p>
  <w:p w:rsidR="00BF75FE" w:rsidRPr="003F56D4" w:rsidRDefault="00BF75FE" w:rsidP="00BF75FE">
    <w:pPr>
      <w:pStyle w:val="Zpa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kterou se nařizuje provedení speciální ochranné deratizace</w:t>
    </w:r>
    <w:r w:rsidRPr="003E4274">
      <w:rPr>
        <w:rFonts w:ascii="Arial" w:hAnsi="Arial" w:cs="Arial"/>
        <w:sz w:val="16"/>
        <w:szCs w:val="16"/>
      </w:rPr>
      <w:tab/>
    </w:r>
    <w:r w:rsidRPr="003E4274">
      <w:rPr>
        <w:rFonts w:ascii="Arial" w:hAnsi="Arial" w:cs="Arial"/>
        <w:sz w:val="16"/>
        <w:szCs w:val="16"/>
      </w:rPr>
      <w:tab/>
      <w:t>Str</w:t>
    </w:r>
    <w:r w:rsidRPr="003E4274">
      <w:rPr>
        <w:rStyle w:val="slostrnky"/>
        <w:rFonts w:ascii="Arial" w:hAnsi="Arial" w:cs="Arial"/>
        <w:sz w:val="16"/>
        <w:szCs w:val="16"/>
      </w:rPr>
      <w:t xml:space="preserve">ana </w:t>
    </w:r>
    <w:r w:rsidRPr="003E4274">
      <w:rPr>
        <w:rStyle w:val="slostrnky"/>
        <w:rFonts w:ascii="Arial" w:hAnsi="Arial" w:cs="Arial"/>
        <w:sz w:val="16"/>
        <w:szCs w:val="16"/>
      </w:rPr>
      <w:fldChar w:fldCharType="begin"/>
    </w:r>
    <w:r w:rsidRPr="003E4274">
      <w:rPr>
        <w:rStyle w:val="slostrnky"/>
        <w:rFonts w:ascii="Arial" w:hAnsi="Arial" w:cs="Arial"/>
        <w:sz w:val="16"/>
        <w:szCs w:val="16"/>
      </w:rPr>
      <w:instrText xml:space="preserve"> PAGE  </w:instrText>
    </w:r>
    <w:r w:rsidRPr="003E4274">
      <w:rPr>
        <w:rStyle w:val="slostrnky"/>
        <w:rFonts w:ascii="Arial" w:hAnsi="Arial" w:cs="Arial"/>
        <w:sz w:val="16"/>
        <w:szCs w:val="16"/>
      </w:rPr>
      <w:fldChar w:fldCharType="separate"/>
    </w:r>
    <w:r w:rsidR="00EA7A9F">
      <w:rPr>
        <w:rStyle w:val="slostrnky"/>
        <w:rFonts w:ascii="Arial" w:hAnsi="Arial" w:cs="Arial"/>
        <w:noProof/>
        <w:sz w:val="16"/>
        <w:szCs w:val="16"/>
      </w:rPr>
      <w:t>1</w:t>
    </w:r>
    <w:r w:rsidRPr="003E4274">
      <w:rPr>
        <w:rStyle w:val="slostrnky"/>
        <w:rFonts w:ascii="Arial" w:hAnsi="Arial" w:cs="Arial"/>
        <w:sz w:val="16"/>
        <w:szCs w:val="16"/>
      </w:rPr>
      <w:fldChar w:fldCharType="end"/>
    </w:r>
    <w:r w:rsidRPr="003E4274">
      <w:rPr>
        <w:rStyle w:val="slostrnky"/>
        <w:rFonts w:ascii="Arial" w:hAnsi="Arial" w:cs="Arial"/>
        <w:sz w:val="16"/>
        <w:szCs w:val="16"/>
      </w:rPr>
      <w:t xml:space="preserve"> (celkem </w:t>
    </w:r>
    <w:r>
      <w:rPr>
        <w:rStyle w:val="slostrnky"/>
        <w:rFonts w:ascii="Arial" w:hAnsi="Arial" w:cs="Arial"/>
        <w:sz w:val="16"/>
        <w:szCs w:val="16"/>
      </w:rPr>
      <w:t>2</w:t>
    </w:r>
    <w:r w:rsidRPr="003E4274">
      <w:rPr>
        <w:rStyle w:val="slostrnky"/>
        <w:rFonts w:ascii="Arial" w:hAnsi="Arial" w:cs="Arial"/>
        <w:sz w:val="16"/>
        <w:szCs w:val="16"/>
      </w:rPr>
      <w:t>)</w:t>
    </w:r>
  </w:p>
  <w:p w:rsidR="00A93DA4" w:rsidRPr="00DD3D46" w:rsidRDefault="00A93DA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Default="00BF75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4E" w:rsidRDefault="00FB0A4E" w:rsidP="00FD3BF4">
      <w:pPr>
        <w:spacing w:after="0" w:line="240" w:lineRule="auto"/>
      </w:pPr>
      <w:r>
        <w:separator/>
      </w:r>
    </w:p>
  </w:footnote>
  <w:footnote w:type="continuationSeparator" w:id="0">
    <w:p w:rsidR="00FB0A4E" w:rsidRDefault="00FB0A4E" w:rsidP="00FD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Default="00BF75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Pr="003F6E07" w:rsidRDefault="00BF75FE" w:rsidP="00BF75FE">
    <w:pPr>
      <w:spacing w:after="0" w:line="240" w:lineRule="auto"/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05pt;margin-top:-15.9pt;width:46.15pt;height:63pt;z-index:251657728" fillcolor="window">
          <v:imagedata r:id="rId1" o:title=""/>
          <w10:wrap type="square"/>
        </v:shape>
        <o:OLEObject Type="Embed" ProgID="Word.Picture.8" ShapeID="_x0000_s2049" DrawAspect="Content" ObjectID="_1740216915" r:id="rId2"/>
      </w:object>
    </w:r>
    <w:r>
      <w:rPr>
        <w:rFonts w:ascii="Arial" w:hAnsi="Arial" w:cs="Arial"/>
        <w:b/>
        <w:caps/>
      </w:rPr>
      <w:t xml:space="preserve">STATUTÁRNÍ </w:t>
    </w:r>
    <w:r w:rsidRPr="003F6E07">
      <w:rPr>
        <w:rFonts w:ascii="Arial" w:hAnsi="Arial" w:cs="Arial"/>
        <w:b/>
        <w:caps/>
      </w:rPr>
      <w:t>Město Třinec</w:t>
    </w:r>
  </w:p>
  <w:p w:rsidR="00BF75FE" w:rsidRDefault="00BF75FE" w:rsidP="00BF75FE">
    <w:pPr>
      <w:spacing w:after="0" w:line="240" w:lineRule="auto"/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ZASTUPITELSTVO MĚSTA TŘINCE</w:t>
    </w:r>
  </w:p>
  <w:p w:rsidR="00C53D71" w:rsidRDefault="00C53D71" w:rsidP="00C53D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FE" w:rsidRDefault="00BF75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104"/>
    <w:multiLevelType w:val="hybridMultilevel"/>
    <w:tmpl w:val="47004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2" w15:restartNumberingAfterBreak="0">
    <w:nsid w:val="36D01894"/>
    <w:multiLevelType w:val="hybridMultilevel"/>
    <w:tmpl w:val="9C52995C"/>
    <w:lvl w:ilvl="0" w:tplc="D848C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4C20EE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049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7C41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0482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C4D0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8C37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083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F873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96B2B"/>
    <w:multiLevelType w:val="multilevel"/>
    <w:tmpl w:val="54DA9582"/>
    <w:numStyleLink w:val="SmrniceSeznam"/>
  </w:abstractNum>
  <w:abstractNum w:abstractNumId="4" w15:restartNumberingAfterBreak="0">
    <w:nsid w:val="7922730C"/>
    <w:multiLevelType w:val="hybridMultilevel"/>
    <w:tmpl w:val="9C52995C"/>
    <w:lvl w:ilvl="0" w:tplc="D848C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4C20EE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049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7C41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0482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C4D0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8C37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083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F873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F4"/>
    <w:rsid w:val="00004BBF"/>
    <w:rsid w:val="0000656E"/>
    <w:rsid w:val="00012E63"/>
    <w:rsid w:val="000136C4"/>
    <w:rsid w:val="00020C60"/>
    <w:rsid w:val="00021849"/>
    <w:rsid w:val="00024DE7"/>
    <w:rsid w:val="00025BA9"/>
    <w:rsid w:val="0002638B"/>
    <w:rsid w:val="000279A5"/>
    <w:rsid w:val="00032C24"/>
    <w:rsid w:val="000419EB"/>
    <w:rsid w:val="00041C9E"/>
    <w:rsid w:val="000427D8"/>
    <w:rsid w:val="00063C0C"/>
    <w:rsid w:val="00071403"/>
    <w:rsid w:val="00080330"/>
    <w:rsid w:val="00090598"/>
    <w:rsid w:val="00091439"/>
    <w:rsid w:val="00094D43"/>
    <w:rsid w:val="000A247F"/>
    <w:rsid w:val="000A28A5"/>
    <w:rsid w:val="000B0DDC"/>
    <w:rsid w:val="000B7082"/>
    <w:rsid w:val="000C3CD1"/>
    <w:rsid w:val="000C3CF2"/>
    <w:rsid w:val="000C6244"/>
    <w:rsid w:val="000C6C38"/>
    <w:rsid w:val="000C7EB9"/>
    <w:rsid w:val="000D4E6D"/>
    <w:rsid w:val="000E13BF"/>
    <w:rsid w:val="000E1431"/>
    <w:rsid w:val="000E1AB8"/>
    <w:rsid w:val="000F317D"/>
    <w:rsid w:val="000F35AD"/>
    <w:rsid w:val="000F5775"/>
    <w:rsid w:val="00103FE9"/>
    <w:rsid w:val="00106F01"/>
    <w:rsid w:val="001151BF"/>
    <w:rsid w:val="00126422"/>
    <w:rsid w:val="00127923"/>
    <w:rsid w:val="0014294C"/>
    <w:rsid w:val="001552EE"/>
    <w:rsid w:val="00156AD5"/>
    <w:rsid w:val="001607BB"/>
    <w:rsid w:val="00160A36"/>
    <w:rsid w:val="00160C25"/>
    <w:rsid w:val="00165B4C"/>
    <w:rsid w:val="0016674E"/>
    <w:rsid w:val="00175266"/>
    <w:rsid w:val="00180B73"/>
    <w:rsid w:val="00181FDD"/>
    <w:rsid w:val="00186D03"/>
    <w:rsid w:val="00187870"/>
    <w:rsid w:val="0019522E"/>
    <w:rsid w:val="001A5284"/>
    <w:rsid w:val="001B05F0"/>
    <w:rsid w:val="001C0757"/>
    <w:rsid w:val="001C260C"/>
    <w:rsid w:val="001C39CE"/>
    <w:rsid w:val="001C49B0"/>
    <w:rsid w:val="001C6FE5"/>
    <w:rsid w:val="001D5CBF"/>
    <w:rsid w:val="001E3601"/>
    <w:rsid w:val="001E406B"/>
    <w:rsid w:val="001E48D2"/>
    <w:rsid w:val="001F6C77"/>
    <w:rsid w:val="0020160E"/>
    <w:rsid w:val="002053D6"/>
    <w:rsid w:val="00215CD4"/>
    <w:rsid w:val="00233F58"/>
    <w:rsid w:val="002346DB"/>
    <w:rsid w:val="0024053D"/>
    <w:rsid w:val="002471D1"/>
    <w:rsid w:val="00252EFA"/>
    <w:rsid w:val="002612FF"/>
    <w:rsid w:val="002654D6"/>
    <w:rsid w:val="002658E7"/>
    <w:rsid w:val="00272B9E"/>
    <w:rsid w:val="00280F4E"/>
    <w:rsid w:val="00281DC4"/>
    <w:rsid w:val="00282105"/>
    <w:rsid w:val="00285DAB"/>
    <w:rsid w:val="002922BF"/>
    <w:rsid w:val="002B4E52"/>
    <w:rsid w:val="002B710A"/>
    <w:rsid w:val="002B7A0D"/>
    <w:rsid w:val="002C5BBD"/>
    <w:rsid w:val="002D058B"/>
    <w:rsid w:val="002D25C6"/>
    <w:rsid w:val="002D262A"/>
    <w:rsid w:val="002D2DDA"/>
    <w:rsid w:val="002D359B"/>
    <w:rsid w:val="002D3C4E"/>
    <w:rsid w:val="002E586D"/>
    <w:rsid w:val="002F08C8"/>
    <w:rsid w:val="002F6D67"/>
    <w:rsid w:val="0030339C"/>
    <w:rsid w:val="00304DC6"/>
    <w:rsid w:val="00311D43"/>
    <w:rsid w:val="00316ADE"/>
    <w:rsid w:val="0032026E"/>
    <w:rsid w:val="00326753"/>
    <w:rsid w:val="00327E86"/>
    <w:rsid w:val="0034030D"/>
    <w:rsid w:val="0034162B"/>
    <w:rsid w:val="00345E1B"/>
    <w:rsid w:val="003557FD"/>
    <w:rsid w:val="00360165"/>
    <w:rsid w:val="00360C2D"/>
    <w:rsid w:val="00370183"/>
    <w:rsid w:val="003733F6"/>
    <w:rsid w:val="003823A7"/>
    <w:rsid w:val="00383F21"/>
    <w:rsid w:val="00385267"/>
    <w:rsid w:val="00385F09"/>
    <w:rsid w:val="00386D97"/>
    <w:rsid w:val="0039226D"/>
    <w:rsid w:val="00392DFE"/>
    <w:rsid w:val="00397724"/>
    <w:rsid w:val="003A0673"/>
    <w:rsid w:val="003A176C"/>
    <w:rsid w:val="003A4C36"/>
    <w:rsid w:val="003B2374"/>
    <w:rsid w:val="003B2868"/>
    <w:rsid w:val="003C589B"/>
    <w:rsid w:val="003D4445"/>
    <w:rsid w:val="003E2EFE"/>
    <w:rsid w:val="003E4274"/>
    <w:rsid w:val="003F10E0"/>
    <w:rsid w:val="003F363F"/>
    <w:rsid w:val="003F56D4"/>
    <w:rsid w:val="00406EB6"/>
    <w:rsid w:val="00426381"/>
    <w:rsid w:val="00427F27"/>
    <w:rsid w:val="00436A94"/>
    <w:rsid w:val="00436E52"/>
    <w:rsid w:val="004375B9"/>
    <w:rsid w:val="0043769F"/>
    <w:rsid w:val="004404CA"/>
    <w:rsid w:val="00457C82"/>
    <w:rsid w:val="004708A9"/>
    <w:rsid w:val="00473422"/>
    <w:rsid w:val="00484724"/>
    <w:rsid w:val="00486AD1"/>
    <w:rsid w:val="00487826"/>
    <w:rsid w:val="00491AC2"/>
    <w:rsid w:val="004A3EAE"/>
    <w:rsid w:val="004B3584"/>
    <w:rsid w:val="004B631C"/>
    <w:rsid w:val="004C1915"/>
    <w:rsid w:val="004C65E5"/>
    <w:rsid w:val="004D3D7B"/>
    <w:rsid w:val="004D71B4"/>
    <w:rsid w:val="004E17B2"/>
    <w:rsid w:val="004E66DE"/>
    <w:rsid w:val="004F48A3"/>
    <w:rsid w:val="00512B56"/>
    <w:rsid w:val="00524068"/>
    <w:rsid w:val="00527456"/>
    <w:rsid w:val="00530EB3"/>
    <w:rsid w:val="00533006"/>
    <w:rsid w:val="00533FF5"/>
    <w:rsid w:val="00541C10"/>
    <w:rsid w:val="00545197"/>
    <w:rsid w:val="0055541C"/>
    <w:rsid w:val="00555971"/>
    <w:rsid w:val="0055692B"/>
    <w:rsid w:val="00565927"/>
    <w:rsid w:val="005728AF"/>
    <w:rsid w:val="00577674"/>
    <w:rsid w:val="00583A1A"/>
    <w:rsid w:val="00584E42"/>
    <w:rsid w:val="00584FF1"/>
    <w:rsid w:val="0058546A"/>
    <w:rsid w:val="005873EE"/>
    <w:rsid w:val="0058748C"/>
    <w:rsid w:val="0059313C"/>
    <w:rsid w:val="005A1E5C"/>
    <w:rsid w:val="005A7718"/>
    <w:rsid w:val="005B3C5D"/>
    <w:rsid w:val="005B5B89"/>
    <w:rsid w:val="005C3F90"/>
    <w:rsid w:val="005C65D8"/>
    <w:rsid w:val="005D2620"/>
    <w:rsid w:val="005E1720"/>
    <w:rsid w:val="005E22AC"/>
    <w:rsid w:val="005E6A3C"/>
    <w:rsid w:val="005F661C"/>
    <w:rsid w:val="00601C3C"/>
    <w:rsid w:val="006032F9"/>
    <w:rsid w:val="00603593"/>
    <w:rsid w:val="00606ABA"/>
    <w:rsid w:val="006109AC"/>
    <w:rsid w:val="0061168A"/>
    <w:rsid w:val="00640FC3"/>
    <w:rsid w:val="00641678"/>
    <w:rsid w:val="006424C0"/>
    <w:rsid w:val="00650D45"/>
    <w:rsid w:val="0065537F"/>
    <w:rsid w:val="006613C5"/>
    <w:rsid w:val="006623D2"/>
    <w:rsid w:val="00666292"/>
    <w:rsid w:val="00667C72"/>
    <w:rsid w:val="0068056A"/>
    <w:rsid w:val="00682283"/>
    <w:rsid w:val="006906BC"/>
    <w:rsid w:val="00694F53"/>
    <w:rsid w:val="00696290"/>
    <w:rsid w:val="006C74A1"/>
    <w:rsid w:val="006D3497"/>
    <w:rsid w:val="006D477E"/>
    <w:rsid w:val="006D71B9"/>
    <w:rsid w:val="006F4F14"/>
    <w:rsid w:val="0070631C"/>
    <w:rsid w:val="00707E51"/>
    <w:rsid w:val="00721489"/>
    <w:rsid w:val="0073232C"/>
    <w:rsid w:val="0073391B"/>
    <w:rsid w:val="0073543E"/>
    <w:rsid w:val="00746FA9"/>
    <w:rsid w:val="00751E66"/>
    <w:rsid w:val="007538E0"/>
    <w:rsid w:val="00754319"/>
    <w:rsid w:val="00756635"/>
    <w:rsid w:val="0076224C"/>
    <w:rsid w:val="00764BB0"/>
    <w:rsid w:val="0077130C"/>
    <w:rsid w:val="00774589"/>
    <w:rsid w:val="00776B42"/>
    <w:rsid w:val="00780EDE"/>
    <w:rsid w:val="00793A0C"/>
    <w:rsid w:val="0079795E"/>
    <w:rsid w:val="00797FBC"/>
    <w:rsid w:val="007A0061"/>
    <w:rsid w:val="007A09A0"/>
    <w:rsid w:val="007A0E50"/>
    <w:rsid w:val="007A3A98"/>
    <w:rsid w:val="007A65F5"/>
    <w:rsid w:val="007B10DE"/>
    <w:rsid w:val="007B18EF"/>
    <w:rsid w:val="007B751E"/>
    <w:rsid w:val="007C5E7C"/>
    <w:rsid w:val="007C68DF"/>
    <w:rsid w:val="007E2725"/>
    <w:rsid w:val="007E4C9A"/>
    <w:rsid w:val="007E64F8"/>
    <w:rsid w:val="007F1C25"/>
    <w:rsid w:val="0080702C"/>
    <w:rsid w:val="008073D6"/>
    <w:rsid w:val="00807D1A"/>
    <w:rsid w:val="00810183"/>
    <w:rsid w:val="00846319"/>
    <w:rsid w:val="00850E3A"/>
    <w:rsid w:val="00853AED"/>
    <w:rsid w:val="00854BC5"/>
    <w:rsid w:val="00886693"/>
    <w:rsid w:val="008935BB"/>
    <w:rsid w:val="00896657"/>
    <w:rsid w:val="008A3887"/>
    <w:rsid w:val="008A668E"/>
    <w:rsid w:val="008B0E71"/>
    <w:rsid w:val="008C2683"/>
    <w:rsid w:val="008C57E1"/>
    <w:rsid w:val="008D4B8D"/>
    <w:rsid w:val="008D5421"/>
    <w:rsid w:val="008E3474"/>
    <w:rsid w:val="008F59FE"/>
    <w:rsid w:val="009007A0"/>
    <w:rsid w:val="00913294"/>
    <w:rsid w:val="0091512E"/>
    <w:rsid w:val="009560E0"/>
    <w:rsid w:val="00956A0A"/>
    <w:rsid w:val="00961D35"/>
    <w:rsid w:val="0096449A"/>
    <w:rsid w:val="00964B73"/>
    <w:rsid w:val="009720E2"/>
    <w:rsid w:val="009805C8"/>
    <w:rsid w:val="00980899"/>
    <w:rsid w:val="00982D2A"/>
    <w:rsid w:val="0098342F"/>
    <w:rsid w:val="00986DBF"/>
    <w:rsid w:val="00986F6A"/>
    <w:rsid w:val="009A7A5C"/>
    <w:rsid w:val="009B41F5"/>
    <w:rsid w:val="009C5956"/>
    <w:rsid w:val="009C7D68"/>
    <w:rsid w:val="009D44E6"/>
    <w:rsid w:val="009E60B1"/>
    <w:rsid w:val="009F1D92"/>
    <w:rsid w:val="00A00772"/>
    <w:rsid w:val="00A04F3B"/>
    <w:rsid w:val="00A107B5"/>
    <w:rsid w:val="00A114DA"/>
    <w:rsid w:val="00A12C16"/>
    <w:rsid w:val="00A217D5"/>
    <w:rsid w:val="00A2247F"/>
    <w:rsid w:val="00A2465F"/>
    <w:rsid w:val="00A3614C"/>
    <w:rsid w:val="00A4009B"/>
    <w:rsid w:val="00A41B80"/>
    <w:rsid w:val="00A5776F"/>
    <w:rsid w:val="00A60247"/>
    <w:rsid w:val="00A6203C"/>
    <w:rsid w:val="00A70A4D"/>
    <w:rsid w:val="00A75ECC"/>
    <w:rsid w:val="00A769BD"/>
    <w:rsid w:val="00A838E5"/>
    <w:rsid w:val="00A83EC9"/>
    <w:rsid w:val="00A84265"/>
    <w:rsid w:val="00A87D97"/>
    <w:rsid w:val="00A87F93"/>
    <w:rsid w:val="00A91FB1"/>
    <w:rsid w:val="00A93DA4"/>
    <w:rsid w:val="00AA4065"/>
    <w:rsid w:val="00AA5D68"/>
    <w:rsid w:val="00AA72C0"/>
    <w:rsid w:val="00AA78C0"/>
    <w:rsid w:val="00AD0C49"/>
    <w:rsid w:val="00AE3C51"/>
    <w:rsid w:val="00AE5C27"/>
    <w:rsid w:val="00AE76AA"/>
    <w:rsid w:val="00AF1296"/>
    <w:rsid w:val="00AF26BF"/>
    <w:rsid w:val="00AF3250"/>
    <w:rsid w:val="00AF6D6C"/>
    <w:rsid w:val="00AF78D2"/>
    <w:rsid w:val="00B11B38"/>
    <w:rsid w:val="00B15F8A"/>
    <w:rsid w:val="00B30BD6"/>
    <w:rsid w:val="00B36E56"/>
    <w:rsid w:val="00B40AFB"/>
    <w:rsid w:val="00B41EA0"/>
    <w:rsid w:val="00B44355"/>
    <w:rsid w:val="00B50304"/>
    <w:rsid w:val="00B50A44"/>
    <w:rsid w:val="00B50F56"/>
    <w:rsid w:val="00B511E7"/>
    <w:rsid w:val="00B71E35"/>
    <w:rsid w:val="00B71E75"/>
    <w:rsid w:val="00B748FC"/>
    <w:rsid w:val="00BA0BEE"/>
    <w:rsid w:val="00BA342E"/>
    <w:rsid w:val="00BA44B5"/>
    <w:rsid w:val="00BA6E56"/>
    <w:rsid w:val="00BB36BB"/>
    <w:rsid w:val="00BC425F"/>
    <w:rsid w:val="00BC4E60"/>
    <w:rsid w:val="00BC7038"/>
    <w:rsid w:val="00BD4A22"/>
    <w:rsid w:val="00BE3621"/>
    <w:rsid w:val="00BE6634"/>
    <w:rsid w:val="00BF36E5"/>
    <w:rsid w:val="00BF6FC9"/>
    <w:rsid w:val="00BF75FE"/>
    <w:rsid w:val="00BF76F1"/>
    <w:rsid w:val="00C04BE5"/>
    <w:rsid w:val="00C14563"/>
    <w:rsid w:val="00C156D4"/>
    <w:rsid w:val="00C20049"/>
    <w:rsid w:val="00C22D67"/>
    <w:rsid w:val="00C2606A"/>
    <w:rsid w:val="00C43EAA"/>
    <w:rsid w:val="00C504F3"/>
    <w:rsid w:val="00C514F6"/>
    <w:rsid w:val="00C517B8"/>
    <w:rsid w:val="00C53D71"/>
    <w:rsid w:val="00C64A0C"/>
    <w:rsid w:val="00C705F0"/>
    <w:rsid w:val="00C72150"/>
    <w:rsid w:val="00C772FF"/>
    <w:rsid w:val="00C901A5"/>
    <w:rsid w:val="00C92908"/>
    <w:rsid w:val="00C92D24"/>
    <w:rsid w:val="00CB3C88"/>
    <w:rsid w:val="00CC3B79"/>
    <w:rsid w:val="00CD47B5"/>
    <w:rsid w:val="00CD50A7"/>
    <w:rsid w:val="00CE10BE"/>
    <w:rsid w:val="00CF6DEE"/>
    <w:rsid w:val="00D028E7"/>
    <w:rsid w:val="00D04E68"/>
    <w:rsid w:val="00D17B24"/>
    <w:rsid w:val="00D25E51"/>
    <w:rsid w:val="00D32E16"/>
    <w:rsid w:val="00D34D34"/>
    <w:rsid w:val="00D35A78"/>
    <w:rsid w:val="00D40797"/>
    <w:rsid w:val="00D4325E"/>
    <w:rsid w:val="00D50C55"/>
    <w:rsid w:val="00D53534"/>
    <w:rsid w:val="00D561A9"/>
    <w:rsid w:val="00D57F52"/>
    <w:rsid w:val="00D60CB1"/>
    <w:rsid w:val="00D63D8C"/>
    <w:rsid w:val="00D6411D"/>
    <w:rsid w:val="00D64B5C"/>
    <w:rsid w:val="00D65C26"/>
    <w:rsid w:val="00D8338A"/>
    <w:rsid w:val="00D93BF0"/>
    <w:rsid w:val="00DA78CD"/>
    <w:rsid w:val="00DB5146"/>
    <w:rsid w:val="00DB59F7"/>
    <w:rsid w:val="00DC6E76"/>
    <w:rsid w:val="00DD1D16"/>
    <w:rsid w:val="00DD3146"/>
    <w:rsid w:val="00DD3D46"/>
    <w:rsid w:val="00DD6E5B"/>
    <w:rsid w:val="00E06135"/>
    <w:rsid w:val="00E10D2B"/>
    <w:rsid w:val="00E15D5B"/>
    <w:rsid w:val="00E245B1"/>
    <w:rsid w:val="00E356F9"/>
    <w:rsid w:val="00E40549"/>
    <w:rsid w:val="00E41807"/>
    <w:rsid w:val="00E52A36"/>
    <w:rsid w:val="00E57A32"/>
    <w:rsid w:val="00E613D0"/>
    <w:rsid w:val="00E629FA"/>
    <w:rsid w:val="00E64556"/>
    <w:rsid w:val="00E76BB2"/>
    <w:rsid w:val="00E76CAC"/>
    <w:rsid w:val="00E80BA5"/>
    <w:rsid w:val="00E84816"/>
    <w:rsid w:val="00E87832"/>
    <w:rsid w:val="00E87F28"/>
    <w:rsid w:val="00E94659"/>
    <w:rsid w:val="00EA5A48"/>
    <w:rsid w:val="00EA7A9F"/>
    <w:rsid w:val="00EC221C"/>
    <w:rsid w:val="00EC4118"/>
    <w:rsid w:val="00EC57FB"/>
    <w:rsid w:val="00ED3738"/>
    <w:rsid w:val="00EE2337"/>
    <w:rsid w:val="00EE2A37"/>
    <w:rsid w:val="00EF0F23"/>
    <w:rsid w:val="00EF7E7D"/>
    <w:rsid w:val="00F05D2C"/>
    <w:rsid w:val="00F11641"/>
    <w:rsid w:val="00F11DFB"/>
    <w:rsid w:val="00F15F3F"/>
    <w:rsid w:val="00F3533A"/>
    <w:rsid w:val="00F4038C"/>
    <w:rsid w:val="00F415A1"/>
    <w:rsid w:val="00F4258D"/>
    <w:rsid w:val="00F43098"/>
    <w:rsid w:val="00F4632B"/>
    <w:rsid w:val="00F57E4E"/>
    <w:rsid w:val="00F6122A"/>
    <w:rsid w:val="00F63770"/>
    <w:rsid w:val="00F66944"/>
    <w:rsid w:val="00F7365D"/>
    <w:rsid w:val="00F73B30"/>
    <w:rsid w:val="00F87A77"/>
    <w:rsid w:val="00F9508F"/>
    <w:rsid w:val="00F965B2"/>
    <w:rsid w:val="00F969FB"/>
    <w:rsid w:val="00FA7147"/>
    <w:rsid w:val="00FA75D9"/>
    <w:rsid w:val="00FB0A4E"/>
    <w:rsid w:val="00FC2E59"/>
    <w:rsid w:val="00FD3BF4"/>
    <w:rsid w:val="00FD4FC7"/>
    <w:rsid w:val="00FD5BFA"/>
    <w:rsid w:val="00FD6FAA"/>
    <w:rsid w:val="00FE03B0"/>
    <w:rsid w:val="00FE508A"/>
    <w:rsid w:val="00FF10B8"/>
    <w:rsid w:val="00FF1399"/>
    <w:rsid w:val="00FF37A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4F44F4-7F02-4A58-AFD5-35559ED4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F78D2"/>
    <w:pPr>
      <w:keepNext/>
      <w:tabs>
        <w:tab w:val="num" w:pos="720"/>
      </w:tabs>
      <w:spacing w:after="0" w:line="240" w:lineRule="auto"/>
      <w:ind w:left="340" w:hanging="340"/>
      <w:jc w:val="both"/>
      <w:outlineLvl w:val="1"/>
    </w:pPr>
    <w:rPr>
      <w:rFonts w:ascii="Times New Roman" w:eastAsia="Times New Roman" w:hAnsi="Times New Roman"/>
      <w:b/>
      <w:sz w:val="23"/>
      <w:szCs w:val="23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896657"/>
    <w:rPr>
      <w:sz w:val="20"/>
      <w:szCs w:val="20"/>
    </w:rPr>
  </w:style>
  <w:style w:type="character" w:styleId="Znakapoznpodarou">
    <w:name w:val="footnote reference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HlavaNadpis">
    <w:name w:val="Hlava Nadpis"/>
    <w:basedOn w:val="Normln"/>
    <w:next w:val="Normln"/>
    <w:qFormat/>
    <w:rsid w:val="00392DFE"/>
    <w:pPr>
      <w:keepNext/>
      <w:numPr>
        <w:numId w:val="4"/>
      </w:numPr>
      <w:spacing w:before="240" w:after="0" w:line="260" w:lineRule="exact"/>
      <w:jc w:val="center"/>
      <w:outlineLvl w:val="0"/>
    </w:pPr>
    <w:rPr>
      <w:rFonts w:ascii="Arial" w:eastAsia="Arial" w:hAnsi="Arial"/>
      <w:b/>
      <w:sz w:val="20"/>
      <w:szCs w:val="24"/>
    </w:rPr>
  </w:style>
  <w:style w:type="paragraph" w:customStyle="1" w:styleId="DlNadpis">
    <w:name w:val="Díl Nadpis"/>
    <w:basedOn w:val="Normln"/>
    <w:next w:val="Normln"/>
    <w:qFormat/>
    <w:rsid w:val="00392DFE"/>
    <w:pPr>
      <w:keepNext/>
      <w:numPr>
        <w:ilvl w:val="1"/>
        <w:numId w:val="4"/>
      </w:numPr>
      <w:spacing w:before="240" w:after="0" w:line="260" w:lineRule="exact"/>
      <w:jc w:val="center"/>
      <w:outlineLvl w:val="1"/>
    </w:pPr>
    <w:rPr>
      <w:rFonts w:ascii="Arial" w:eastAsia="Arial" w:hAnsi="Arial"/>
      <w:b/>
      <w:sz w:val="20"/>
      <w:szCs w:val="24"/>
    </w:rPr>
  </w:style>
  <w:style w:type="paragraph" w:customStyle="1" w:styleId="lnekNadpis">
    <w:name w:val="Článek Nadpis"/>
    <w:basedOn w:val="Normln"/>
    <w:next w:val="Normln"/>
    <w:qFormat/>
    <w:rsid w:val="00392DFE"/>
    <w:pPr>
      <w:keepNext/>
      <w:numPr>
        <w:ilvl w:val="2"/>
        <w:numId w:val="4"/>
      </w:numPr>
      <w:spacing w:before="240" w:after="0" w:line="260" w:lineRule="exact"/>
      <w:jc w:val="center"/>
      <w:outlineLvl w:val="2"/>
    </w:pPr>
    <w:rPr>
      <w:rFonts w:ascii="Arial" w:eastAsia="Arial" w:hAnsi="Arial"/>
      <w:sz w:val="20"/>
      <w:szCs w:val="24"/>
    </w:rPr>
  </w:style>
  <w:style w:type="paragraph" w:customStyle="1" w:styleId="lnekText">
    <w:name w:val="Článek Text"/>
    <w:basedOn w:val="Normln"/>
    <w:link w:val="lnekTextChar"/>
    <w:qFormat/>
    <w:rsid w:val="00392DFE"/>
    <w:pPr>
      <w:numPr>
        <w:ilvl w:val="3"/>
        <w:numId w:val="4"/>
      </w:numPr>
      <w:spacing w:before="120" w:after="0" w:line="260" w:lineRule="exact"/>
    </w:pPr>
    <w:rPr>
      <w:rFonts w:ascii="Arial" w:eastAsia="Arial" w:hAnsi="Arial"/>
      <w:sz w:val="20"/>
      <w:szCs w:val="24"/>
    </w:rPr>
  </w:style>
  <w:style w:type="numbering" w:customStyle="1" w:styleId="SmrniceSeznam">
    <w:name w:val="Směrnice Seznam"/>
    <w:uiPriority w:val="99"/>
    <w:rsid w:val="00392DFE"/>
    <w:pPr>
      <w:numPr>
        <w:numId w:val="3"/>
      </w:numPr>
    </w:pPr>
  </w:style>
  <w:style w:type="character" w:customStyle="1" w:styleId="lnekTextChar">
    <w:name w:val="Článek Text Char"/>
    <w:link w:val="lnekText"/>
    <w:rsid w:val="00392DFE"/>
    <w:rPr>
      <w:rFonts w:ascii="Arial" w:eastAsia="Arial" w:hAnsi="Arial"/>
      <w:szCs w:val="24"/>
      <w:lang w:eastAsia="en-US"/>
    </w:rPr>
  </w:style>
  <w:style w:type="character" w:customStyle="1" w:styleId="Nadpis2Char">
    <w:name w:val="Nadpis 2 Char"/>
    <w:link w:val="Nadpis2"/>
    <w:rsid w:val="00AF78D2"/>
    <w:rPr>
      <w:rFonts w:ascii="Times New Roman" w:eastAsia="Times New Roman" w:hAnsi="Times New Roman"/>
      <w:b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A886-3DF5-43F3-A1FA-33D2D70B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TŘINEC</vt:lpstr>
    </vt:vector>
  </TitlesOfParts>
  <Company>MěÚ Třinec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TŘINEC</dc:title>
  <dc:subject/>
  <dc:creator>Regina Klusová</dc:creator>
  <cp:keywords/>
  <cp:lastModifiedBy>Marie Bocková</cp:lastModifiedBy>
  <cp:revision>2</cp:revision>
  <cp:lastPrinted>2023-02-20T13:48:00Z</cp:lastPrinted>
  <dcterms:created xsi:type="dcterms:W3CDTF">2023-03-13T11:49:00Z</dcterms:created>
  <dcterms:modified xsi:type="dcterms:W3CDTF">2023-03-13T11:49:00Z</dcterms:modified>
</cp:coreProperties>
</file>