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D387" w14:textId="77777777" w:rsidR="00992DFA" w:rsidRDefault="00992DFA" w:rsidP="00992DFA">
      <w:pPr>
        <w:jc w:val="center"/>
      </w:pPr>
      <w:r>
        <w:t xml:space="preserve">Město Slaný </w:t>
      </w:r>
    </w:p>
    <w:p w14:paraId="2616D476" w14:textId="77777777" w:rsidR="0069556E" w:rsidRDefault="0069556E" w:rsidP="00992DFA">
      <w:pPr>
        <w:jc w:val="center"/>
        <w:rPr>
          <w:color w:val="FF0000"/>
        </w:rPr>
      </w:pPr>
      <w:r>
        <w:t>Zastupitelstvo města Slaný</w:t>
      </w:r>
    </w:p>
    <w:p w14:paraId="54E1745B" w14:textId="77777777" w:rsidR="00992DFA" w:rsidRDefault="00992DFA" w:rsidP="00992DFA">
      <w:pPr>
        <w:jc w:val="center"/>
        <w:rPr>
          <w:color w:val="FF0000"/>
        </w:rPr>
      </w:pPr>
    </w:p>
    <w:p w14:paraId="68399774" w14:textId="77777777" w:rsidR="00992DFA" w:rsidRDefault="00992DFA" w:rsidP="0069556E">
      <w:pPr>
        <w:jc w:val="center"/>
        <w:rPr>
          <w:sz w:val="28"/>
          <w:szCs w:val="28"/>
        </w:rPr>
      </w:pPr>
      <w:r w:rsidRPr="00992DFA">
        <w:rPr>
          <w:b/>
          <w:sz w:val="28"/>
          <w:szCs w:val="28"/>
        </w:rPr>
        <w:t xml:space="preserve">OBECNĚ ZÁVAZNÁ VYHLÁŠKA </w:t>
      </w:r>
      <w:r w:rsidR="0069556E">
        <w:rPr>
          <w:b/>
          <w:sz w:val="28"/>
          <w:szCs w:val="28"/>
        </w:rPr>
        <w:t>MĚSTA SLANÝ</w:t>
      </w:r>
      <w:r w:rsidR="00DD1A4D">
        <w:rPr>
          <w:b/>
          <w:sz w:val="28"/>
          <w:szCs w:val="28"/>
        </w:rPr>
        <w:t>,</w:t>
      </w:r>
    </w:p>
    <w:p w14:paraId="04743987" w14:textId="77777777" w:rsidR="00992DFA" w:rsidRDefault="00DD1A4D" w:rsidP="00992DFA">
      <w:pPr>
        <w:jc w:val="center"/>
        <w:rPr>
          <w:b/>
        </w:rPr>
      </w:pPr>
      <w:r>
        <w:rPr>
          <w:b/>
        </w:rPr>
        <w:t xml:space="preserve">kterou se </w:t>
      </w:r>
      <w:r w:rsidR="00AF70B3">
        <w:rPr>
          <w:b/>
        </w:rPr>
        <w:t>reguluje rušení nočního klidu</w:t>
      </w:r>
    </w:p>
    <w:p w14:paraId="79CF913C" w14:textId="77777777" w:rsidR="00992DFA" w:rsidRDefault="003C7334" w:rsidP="003C7334">
      <w:pPr>
        <w:tabs>
          <w:tab w:val="left" w:pos="864"/>
        </w:tabs>
        <w:rPr>
          <w:b/>
        </w:rPr>
      </w:pPr>
      <w:r>
        <w:rPr>
          <w:b/>
        </w:rPr>
        <w:tab/>
      </w:r>
    </w:p>
    <w:p w14:paraId="2B03968C" w14:textId="77777777" w:rsidR="00992DFA" w:rsidRDefault="00992DFA" w:rsidP="00992DFA">
      <w:pPr>
        <w:jc w:val="center"/>
        <w:rPr>
          <w:b/>
        </w:rPr>
      </w:pPr>
    </w:p>
    <w:p w14:paraId="43B33421" w14:textId="77777777" w:rsidR="00992DFA" w:rsidRDefault="00460B7F" w:rsidP="00992DFA">
      <w:pPr>
        <w:jc w:val="both"/>
      </w:pPr>
      <w:r>
        <w:t>Z</w:t>
      </w:r>
      <w:r w:rsidR="00992DFA">
        <w:t xml:space="preserve">astupitelstvo města Slaného na svém zasedání dne </w:t>
      </w:r>
      <w:r w:rsidR="00706EB4">
        <w:t xml:space="preserve">7. září </w:t>
      </w:r>
      <w:r w:rsidR="0069556E">
        <w:t>2022</w:t>
      </w:r>
      <w:r w:rsidR="00992DFA">
        <w:t xml:space="preserve"> usnesením </w:t>
      </w:r>
      <w:r w:rsidR="00992DFA" w:rsidRPr="004016B8">
        <w:t>č</w:t>
      </w:r>
      <w:r w:rsidR="007B0BAE">
        <w:t xml:space="preserve">. </w:t>
      </w:r>
      <w:r w:rsidR="008301B7">
        <w:t>02/28/2022</w:t>
      </w:r>
      <w:r w:rsidR="008301B7" w:rsidRPr="004016B8">
        <w:t>/</w:t>
      </w:r>
      <w:r w:rsidR="00440AE3" w:rsidRPr="004016B8">
        <w:t>ZM</w:t>
      </w:r>
      <w:r w:rsidR="00992DFA">
        <w:rPr>
          <w:color w:val="FF0000"/>
        </w:rPr>
        <w:t xml:space="preserve"> </w:t>
      </w:r>
      <w:r w:rsidR="00E27F22">
        <w:t xml:space="preserve">schválilo </w:t>
      </w:r>
      <w:r w:rsidR="007E45D3">
        <w:t xml:space="preserve">v souladu s </w:t>
      </w:r>
      <w:r w:rsidR="00992DFA">
        <w:t>ustanovení</w:t>
      </w:r>
      <w:r w:rsidR="007E45D3">
        <w:t>mi</w:t>
      </w:r>
      <w:r w:rsidR="00992DFA">
        <w:t xml:space="preserve"> §</w:t>
      </w:r>
      <w:r w:rsidR="007E45D3">
        <w:t xml:space="preserve"> </w:t>
      </w:r>
      <w:r w:rsidR="000B0183">
        <w:t xml:space="preserve">10 písm. a), b) </w:t>
      </w:r>
      <w:r w:rsidR="00992DFA">
        <w:t xml:space="preserve">a § 84 odst. </w:t>
      </w:r>
      <w:r w:rsidR="000B0183">
        <w:t>2 písm. h) zákona č. </w:t>
      </w:r>
      <w:r w:rsidR="00992DFA">
        <w:t xml:space="preserve">128/2000 Sb., o obcích (obecní zřízení), </w:t>
      </w:r>
      <w:r w:rsidR="00DF05A6">
        <w:t xml:space="preserve">ve znění pozdějších předpisů, </w:t>
      </w:r>
      <w:r w:rsidR="007E45D3">
        <w:t>vydání </w:t>
      </w:r>
      <w:r w:rsidR="00DF05A6">
        <w:t>té</w:t>
      </w:r>
      <w:r w:rsidR="007E45D3">
        <w:t>to </w:t>
      </w:r>
      <w:r w:rsidR="00DF05A6">
        <w:t>obecně závazné vyhlášky</w:t>
      </w:r>
      <w:r w:rsidR="00646A79">
        <w:t xml:space="preserve"> (dále jen „vyhláška“)</w:t>
      </w:r>
      <w:r w:rsidR="00992DFA">
        <w:t>:</w:t>
      </w:r>
    </w:p>
    <w:p w14:paraId="4CE3A377" w14:textId="77777777" w:rsidR="008116E9" w:rsidRDefault="008116E9" w:rsidP="00992DFA">
      <w:pPr>
        <w:jc w:val="both"/>
      </w:pPr>
    </w:p>
    <w:p w14:paraId="5402DF06" w14:textId="77777777" w:rsidR="00992DFA" w:rsidRPr="00992DFA" w:rsidRDefault="00992DFA" w:rsidP="00992DFA">
      <w:pPr>
        <w:jc w:val="center"/>
        <w:rPr>
          <w:b/>
        </w:rPr>
      </w:pPr>
      <w:r w:rsidRPr="00992DFA">
        <w:rPr>
          <w:b/>
        </w:rPr>
        <w:t>Článek 1</w:t>
      </w:r>
    </w:p>
    <w:p w14:paraId="0D32DE5F" w14:textId="77777777" w:rsidR="00992DFA" w:rsidRDefault="00BF2B31" w:rsidP="00992DFA">
      <w:pPr>
        <w:jc w:val="center"/>
        <w:rPr>
          <w:b/>
        </w:rPr>
      </w:pPr>
      <w:r>
        <w:rPr>
          <w:b/>
        </w:rPr>
        <w:t>Předmět a c</w:t>
      </w:r>
      <w:r w:rsidR="00992DFA" w:rsidRPr="00992DFA">
        <w:rPr>
          <w:b/>
        </w:rPr>
        <w:t xml:space="preserve">íl </w:t>
      </w:r>
    </w:p>
    <w:p w14:paraId="73899948" w14:textId="77777777" w:rsidR="007C0477" w:rsidRDefault="007C0477" w:rsidP="007C0477">
      <w:pPr>
        <w:jc w:val="both"/>
        <w:rPr>
          <w:b/>
        </w:rPr>
      </w:pPr>
    </w:p>
    <w:p w14:paraId="00CA56E5" w14:textId="77777777" w:rsidR="007E45D3" w:rsidRPr="00562EED" w:rsidRDefault="00BF2B31" w:rsidP="000A3D3B">
      <w:pPr>
        <w:numPr>
          <w:ilvl w:val="0"/>
          <w:numId w:val="18"/>
        </w:numPr>
        <w:ind w:left="0" w:hanging="284"/>
        <w:jc w:val="both"/>
        <w:rPr>
          <w:color w:val="000000"/>
        </w:rPr>
      </w:pPr>
      <w:r w:rsidRPr="00562EED">
        <w:rPr>
          <w:color w:val="000000"/>
        </w:rPr>
        <w:t xml:space="preserve">Předmětem této vyhlášky je </w:t>
      </w:r>
      <w:r w:rsidR="007E45D3" w:rsidRPr="00562EED">
        <w:rPr>
          <w:color w:val="000000"/>
        </w:rPr>
        <w:t>regulace hlasité hudební produkce v provozovnách a stanovení konce provozní doby provozoven nacházejících se v předem stanovených</w:t>
      </w:r>
      <w:r w:rsidR="00562EED">
        <w:rPr>
          <w:color w:val="000000"/>
        </w:rPr>
        <w:t xml:space="preserve"> lokalitách na území města Slaný</w:t>
      </w:r>
      <w:r w:rsidR="007E45D3" w:rsidRPr="00562EED">
        <w:rPr>
          <w:color w:val="000000"/>
        </w:rPr>
        <w:t xml:space="preserve">, které svým provozem dlouhodobě narušují veřejný pořádek nebo jsou v rozporu s dobrými mravy, ochranou bezpečnosti, zdraví a majetku občanů města Slaný. </w:t>
      </w:r>
    </w:p>
    <w:p w14:paraId="6D744CDB" w14:textId="77777777" w:rsidR="00BF2B31" w:rsidRPr="000A3D3B" w:rsidRDefault="00BF2B31" w:rsidP="004902AB">
      <w:pPr>
        <w:ind w:left="142"/>
        <w:jc w:val="both"/>
        <w:rPr>
          <w:color w:val="000000"/>
          <w:highlight w:val="yellow"/>
        </w:rPr>
      </w:pPr>
    </w:p>
    <w:p w14:paraId="21B55A35" w14:textId="77777777" w:rsidR="00A165A0" w:rsidRDefault="007C0477" w:rsidP="00D50D41">
      <w:pPr>
        <w:numPr>
          <w:ilvl w:val="0"/>
          <w:numId w:val="18"/>
        </w:numPr>
        <w:ind w:left="0" w:hanging="284"/>
        <w:jc w:val="both"/>
        <w:rPr>
          <w:color w:val="000000"/>
        </w:rPr>
      </w:pPr>
      <w:r w:rsidRPr="00562EED">
        <w:rPr>
          <w:color w:val="000000"/>
        </w:rPr>
        <w:t>Cílem</w:t>
      </w:r>
      <w:r w:rsidR="00FD5261" w:rsidRPr="00562EED">
        <w:rPr>
          <w:color w:val="000000"/>
        </w:rPr>
        <w:t xml:space="preserve"> této vyhlášky je </w:t>
      </w:r>
      <w:r w:rsidR="00BF2B31" w:rsidRPr="00562EED">
        <w:rPr>
          <w:color w:val="000000"/>
        </w:rPr>
        <w:t>vytvořit opatření směřující k</w:t>
      </w:r>
      <w:r w:rsidR="00A165A0">
        <w:rPr>
          <w:color w:val="000000"/>
        </w:rPr>
        <w:t> </w:t>
      </w:r>
      <w:r w:rsidR="00D472CA" w:rsidRPr="00562EED">
        <w:rPr>
          <w:color w:val="000000"/>
        </w:rPr>
        <w:t>zabezpečení místních záležitostí veřejného</w:t>
      </w:r>
      <w:r w:rsidR="00D472CA">
        <w:rPr>
          <w:color w:val="000000"/>
        </w:rPr>
        <w:t xml:space="preserve"> pořádku na území města Slaný</w:t>
      </w:r>
      <w:r w:rsidR="009D0435">
        <w:rPr>
          <w:color w:val="000000"/>
        </w:rPr>
        <w:t>, a to</w:t>
      </w:r>
      <w:r w:rsidR="00D472CA">
        <w:rPr>
          <w:color w:val="000000"/>
        </w:rPr>
        <w:t xml:space="preserve"> </w:t>
      </w:r>
      <w:r w:rsidR="00BE78EB">
        <w:rPr>
          <w:color w:val="000000"/>
        </w:rPr>
        <w:t>regulací</w:t>
      </w:r>
      <w:r w:rsidR="00A165A0">
        <w:rPr>
          <w:color w:val="000000"/>
        </w:rPr>
        <w:t xml:space="preserve"> nežádoucích důsledků činností v nočních hodinách, které významným způsobem působí jako faktor, v </w:t>
      </w:r>
      <w:r w:rsidR="007B0BAE">
        <w:rPr>
          <w:color w:val="000000"/>
        </w:rPr>
        <w:t>něhož</w:t>
      </w:r>
      <w:r w:rsidR="00A165A0">
        <w:rPr>
          <w:color w:val="000000"/>
        </w:rPr>
        <w:t xml:space="preserve"> přímé a bezprostřední souvislosti dochází k činnostem, jež </w:t>
      </w:r>
      <w:r w:rsidR="00E55579">
        <w:rPr>
          <w:color w:val="000000"/>
        </w:rPr>
        <w:t>narušují</w:t>
      </w:r>
      <w:r w:rsidR="00A165A0">
        <w:rPr>
          <w:color w:val="000000"/>
        </w:rPr>
        <w:t xml:space="preserve"> veřejný pořádek nebo </w:t>
      </w:r>
      <w:r w:rsidR="00E55579">
        <w:rPr>
          <w:color w:val="000000"/>
        </w:rPr>
        <w:t>jsou</w:t>
      </w:r>
      <w:r w:rsidR="0050447E">
        <w:rPr>
          <w:color w:val="000000"/>
        </w:rPr>
        <w:t> </w:t>
      </w:r>
      <w:r w:rsidR="00A165A0">
        <w:rPr>
          <w:color w:val="000000"/>
        </w:rPr>
        <w:t>v rozporu s dobrými mravy a tí</w:t>
      </w:r>
      <w:r w:rsidR="00E55579">
        <w:rPr>
          <w:color w:val="000000"/>
        </w:rPr>
        <w:t>m nepříznivým způsobem zasahují</w:t>
      </w:r>
      <w:r w:rsidR="00A165A0">
        <w:rPr>
          <w:color w:val="000000"/>
        </w:rPr>
        <w:t xml:space="preserve"> do práv občanů (zejména</w:t>
      </w:r>
      <w:r w:rsidR="00E55579">
        <w:rPr>
          <w:color w:val="000000"/>
        </w:rPr>
        <w:t> </w:t>
      </w:r>
      <w:r w:rsidR="00D472CA">
        <w:rPr>
          <w:color w:val="000000"/>
        </w:rPr>
        <w:t xml:space="preserve">jejich </w:t>
      </w:r>
      <w:r w:rsidR="00A165A0">
        <w:rPr>
          <w:color w:val="000000"/>
        </w:rPr>
        <w:t xml:space="preserve">práva na nerušené užívání jejich domovů, </w:t>
      </w:r>
      <w:r w:rsidR="00D472CA" w:rsidRPr="00562EED">
        <w:rPr>
          <w:color w:val="000000"/>
        </w:rPr>
        <w:t xml:space="preserve">pokojné </w:t>
      </w:r>
      <w:r w:rsidR="00A165A0">
        <w:rPr>
          <w:color w:val="000000"/>
        </w:rPr>
        <w:t>soužití, uspokojení jejich oprávněných zájmů a potřeb)</w:t>
      </w:r>
      <w:r w:rsidR="009D0435">
        <w:rPr>
          <w:color w:val="000000"/>
        </w:rPr>
        <w:t xml:space="preserve"> a v konečném důsledku </w:t>
      </w:r>
      <w:r w:rsidR="00E55579">
        <w:rPr>
          <w:color w:val="000000"/>
        </w:rPr>
        <w:t>narušují</w:t>
      </w:r>
      <w:r w:rsidR="009D0435">
        <w:rPr>
          <w:color w:val="000000"/>
        </w:rPr>
        <w:t xml:space="preserve"> i estetický vzhled města</w:t>
      </w:r>
      <w:r w:rsidR="00A165A0">
        <w:rPr>
          <w:color w:val="000000"/>
        </w:rPr>
        <w:t xml:space="preserve"> v určitých lokalitách</w:t>
      </w:r>
      <w:r w:rsidR="009D0435">
        <w:rPr>
          <w:color w:val="000000"/>
        </w:rPr>
        <w:t>.</w:t>
      </w:r>
    </w:p>
    <w:p w14:paraId="455270CE" w14:textId="77777777" w:rsidR="007340A1" w:rsidRPr="00872224" w:rsidRDefault="007340A1" w:rsidP="004902AB">
      <w:pPr>
        <w:ind w:left="142"/>
        <w:jc w:val="both"/>
        <w:rPr>
          <w:color w:val="000000"/>
        </w:rPr>
      </w:pPr>
    </w:p>
    <w:p w14:paraId="06BE689B" w14:textId="77777777" w:rsidR="007340A1" w:rsidRDefault="007340A1" w:rsidP="007340A1">
      <w:pPr>
        <w:jc w:val="center"/>
        <w:rPr>
          <w:b/>
        </w:rPr>
      </w:pPr>
      <w:r>
        <w:rPr>
          <w:b/>
        </w:rPr>
        <w:t>Článek 2</w:t>
      </w:r>
    </w:p>
    <w:p w14:paraId="51BFA6A6" w14:textId="77777777" w:rsidR="007340A1" w:rsidRDefault="007340A1" w:rsidP="007340A1">
      <w:pPr>
        <w:jc w:val="center"/>
        <w:rPr>
          <w:b/>
        </w:rPr>
      </w:pPr>
      <w:r>
        <w:rPr>
          <w:b/>
        </w:rPr>
        <w:t>Vymezení pojmů</w:t>
      </w:r>
    </w:p>
    <w:p w14:paraId="40690BD1" w14:textId="77777777" w:rsidR="007340A1" w:rsidRDefault="007340A1" w:rsidP="00FD5261">
      <w:pPr>
        <w:jc w:val="both"/>
      </w:pPr>
    </w:p>
    <w:p w14:paraId="18F71EC7" w14:textId="77777777" w:rsidR="007340A1" w:rsidRDefault="00E86CB4" w:rsidP="007340A1">
      <w:pPr>
        <w:numPr>
          <w:ilvl w:val="0"/>
          <w:numId w:val="6"/>
        </w:numPr>
        <w:ind w:left="0" w:hanging="284"/>
        <w:jc w:val="both"/>
      </w:pPr>
      <w:r>
        <w:t>V</w:t>
      </w:r>
      <w:r w:rsidR="007340A1">
        <w:t>eřejný</w:t>
      </w:r>
      <w:r w:rsidR="0007483A">
        <w:t>m</w:t>
      </w:r>
      <w:r w:rsidR="007340A1">
        <w:t xml:space="preserve"> </w:t>
      </w:r>
      <w:r w:rsidR="000A3D3B">
        <w:t xml:space="preserve">pořádkem </w:t>
      </w:r>
      <w:r w:rsidR="00DD3C62">
        <w:t>se rozumí</w:t>
      </w:r>
      <w:r w:rsidR="000A3D3B">
        <w:t xml:space="preserve"> zachování souhrnu právních, etických a společenských norem, které jsou podle současných obecných názorů podmínkou klidného a spořádaného soužití. </w:t>
      </w:r>
    </w:p>
    <w:p w14:paraId="5B648791" w14:textId="77777777" w:rsidR="00E86CB4" w:rsidRDefault="00E86CB4" w:rsidP="00E86CB4">
      <w:pPr>
        <w:jc w:val="both"/>
      </w:pPr>
    </w:p>
    <w:p w14:paraId="3AB1A642" w14:textId="77777777" w:rsidR="000A3D3B" w:rsidRDefault="000A3D3B" w:rsidP="007340A1">
      <w:pPr>
        <w:numPr>
          <w:ilvl w:val="0"/>
          <w:numId w:val="6"/>
        </w:numPr>
        <w:ind w:left="0" w:hanging="284"/>
        <w:jc w:val="both"/>
      </w:pPr>
      <w:r>
        <w:t xml:space="preserve">Provozovnou </w:t>
      </w:r>
      <w:r w:rsidR="00DD3C62">
        <w:t>se rozumí</w:t>
      </w:r>
      <w:r>
        <w:t xml:space="preserve"> provozovna</w:t>
      </w:r>
      <w:r w:rsidR="00E10871" w:rsidRPr="00E10871">
        <w:t xml:space="preserve"> se stanovenou pravidelnou provozní dobou, jejíž hlavní činností je provozování:</w:t>
      </w:r>
    </w:p>
    <w:p w14:paraId="4C4410FC" w14:textId="77777777" w:rsidR="000A3D3B" w:rsidRDefault="000A3D3B" w:rsidP="000A3D3B">
      <w:pPr>
        <w:jc w:val="both"/>
      </w:pPr>
    </w:p>
    <w:p w14:paraId="6A4C79AC" w14:textId="77777777" w:rsidR="000A3D3B" w:rsidRDefault="000A3D3B" w:rsidP="00BB6E74">
      <w:pPr>
        <w:numPr>
          <w:ilvl w:val="0"/>
          <w:numId w:val="23"/>
        </w:numPr>
        <w:ind w:left="709" w:hanging="283"/>
        <w:jc w:val="both"/>
      </w:pPr>
      <w:r>
        <w:t>hostinsk</w:t>
      </w:r>
      <w:r w:rsidR="00AF1CF1">
        <w:t>é</w:t>
      </w:r>
      <w:r>
        <w:t xml:space="preserve"> činnost</w:t>
      </w:r>
      <w:r w:rsidR="00AF1CF1">
        <w:t>i</w:t>
      </w:r>
      <w:r>
        <w:t xml:space="preserve">, tj. příprava a podávání jídel a nápojů k bezprostřední spotřebě, včetně zabezpečování příslušných doplňkových prodejů </w:t>
      </w:r>
      <w:r w:rsidR="00BE78EB">
        <w:t>a služeb. Hlavním znakem hostins</w:t>
      </w:r>
      <w:r>
        <w:t>ké činn</w:t>
      </w:r>
      <w:r w:rsidR="00BE78EB">
        <w:t>osti je především obsluha hostů</w:t>
      </w:r>
      <w:r>
        <w:t xml:space="preserve"> na místech k tomu určených – restaurace, kavárny, vinárny, samoobslužné restaurace, zahradní restaurace,</w:t>
      </w:r>
      <w:r w:rsidR="00E51492">
        <w:t xml:space="preserve"> bary, cukrárny, bufety, stánky </w:t>
      </w:r>
      <w:r>
        <w:t xml:space="preserve">rychlého občerstvení, soukromé kluby a obdobná zařízení. </w:t>
      </w:r>
    </w:p>
    <w:p w14:paraId="12E4AB6E" w14:textId="77777777" w:rsidR="000A3D3B" w:rsidRDefault="000A3D3B" w:rsidP="000A3D3B">
      <w:pPr>
        <w:jc w:val="both"/>
      </w:pPr>
    </w:p>
    <w:p w14:paraId="69915CAC" w14:textId="77777777" w:rsidR="00B32257" w:rsidRDefault="000A3D3B" w:rsidP="00B32257">
      <w:pPr>
        <w:numPr>
          <w:ilvl w:val="0"/>
          <w:numId w:val="6"/>
        </w:numPr>
        <w:ind w:left="0" w:hanging="284"/>
        <w:jc w:val="both"/>
      </w:pPr>
      <w:r>
        <w:t>Hlasitou hudební produkcí se pro účely této vyhlášky rozumí</w:t>
      </w:r>
      <w:r w:rsidR="00BE78EB">
        <w:t xml:space="preserve"> taková hudební produkce, která </w:t>
      </w:r>
      <w:r>
        <w:t>je slyšitelná vně provozovny.</w:t>
      </w:r>
    </w:p>
    <w:p w14:paraId="089D17CB" w14:textId="77777777" w:rsidR="00B32257" w:rsidRDefault="00B32257" w:rsidP="00B32257">
      <w:pPr>
        <w:jc w:val="both"/>
      </w:pPr>
    </w:p>
    <w:p w14:paraId="0DA66A0A" w14:textId="77777777" w:rsidR="000A3D3B" w:rsidRDefault="00B32257" w:rsidP="000A3D3B">
      <w:pPr>
        <w:numPr>
          <w:ilvl w:val="0"/>
          <w:numId w:val="6"/>
        </w:numPr>
        <w:ind w:left="0" w:hanging="284"/>
        <w:jc w:val="both"/>
      </w:pPr>
      <w:r>
        <w:t xml:space="preserve">Lokalitou je pro účely této vyhlášky část města Slaný, která </w:t>
      </w:r>
      <w:r w:rsidR="00724D88">
        <w:t>je vymezena v příloze č. 1 této </w:t>
      </w:r>
      <w:r>
        <w:t xml:space="preserve">vyhlášky. </w:t>
      </w:r>
    </w:p>
    <w:p w14:paraId="443ECA50" w14:textId="77777777" w:rsidR="00B32257" w:rsidRDefault="00B32257" w:rsidP="007340A1">
      <w:pPr>
        <w:numPr>
          <w:ilvl w:val="0"/>
          <w:numId w:val="6"/>
        </w:numPr>
        <w:ind w:left="0" w:hanging="284"/>
        <w:jc w:val="both"/>
      </w:pPr>
      <w:r>
        <w:t xml:space="preserve">Dobou nočního klidu </w:t>
      </w:r>
      <w:r w:rsidR="003A10D2">
        <w:t xml:space="preserve">je doba od 22:00 do 06:00 hodin následujícího dne nebo doba vymezená pro výjimečné případy stanovené obecně závaznou vyhláškou města Slaný. </w:t>
      </w:r>
    </w:p>
    <w:p w14:paraId="37E4403F" w14:textId="77777777" w:rsidR="00394E8B" w:rsidRDefault="00394E8B" w:rsidP="00FD5261">
      <w:pPr>
        <w:jc w:val="both"/>
      </w:pPr>
    </w:p>
    <w:p w14:paraId="4A817AEA" w14:textId="77777777" w:rsidR="00992DFA" w:rsidRDefault="00E86CB4" w:rsidP="00384D0B">
      <w:pPr>
        <w:jc w:val="center"/>
        <w:rPr>
          <w:b/>
        </w:rPr>
      </w:pPr>
      <w:r>
        <w:rPr>
          <w:b/>
        </w:rPr>
        <w:t>Článek 3</w:t>
      </w:r>
    </w:p>
    <w:p w14:paraId="64554E87" w14:textId="77777777" w:rsidR="00384D0B" w:rsidRDefault="00BE78EB" w:rsidP="009F60DF">
      <w:pPr>
        <w:jc w:val="center"/>
        <w:rPr>
          <w:b/>
        </w:rPr>
      </w:pPr>
      <w:r>
        <w:rPr>
          <w:b/>
        </w:rPr>
        <w:t>Závazná omezení</w:t>
      </w:r>
    </w:p>
    <w:p w14:paraId="37B283FC" w14:textId="77777777" w:rsidR="001A3DF5" w:rsidRDefault="001A3DF5" w:rsidP="001A3DF5">
      <w:pPr>
        <w:jc w:val="both"/>
      </w:pPr>
    </w:p>
    <w:p w14:paraId="567E2673" w14:textId="77777777" w:rsidR="009F60DF" w:rsidRDefault="00E4730A" w:rsidP="007340A1">
      <w:pPr>
        <w:numPr>
          <w:ilvl w:val="0"/>
          <w:numId w:val="12"/>
        </w:numPr>
        <w:ind w:left="0" w:hanging="284"/>
        <w:jc w:val="both"/>
      </w:pPr>
      <w:r>
        <w:t xml:space="preserve">V příslušných lokalitách </w:t>
      </w:r>
      <w:r w:rsidR="009F60DF">
        <w:t xml:space="preserve">vymezených v příloze č. 1 této vyhlášky </w:t>
      </w:r>
      <w:r>
        <w:t>se stanovuje konec hlasité hudební produkce v provozovnách do 22:00 hodin.</w:t>
      </w:r>
      <w:r w:rsidR="009F60DF">
        <w:t xml:space="preserve"> </w:t>
      </w:r>
    </w:p>
    <w:p w14:paraId="4095E3B1" w14:textId="77777777" w:rsidR="00860684" w:rsidRDefault="00860684" w:rsidP="00860684">
      <w:pPr>
        <w:jc w:val="both"/>
      </w:pPr>
    </w:p>
    <w:p w14:paraId="514CD5F1" w14:textId="77777777" w:rsidR="00BE6167" w:rsidRDefault="00E4730A" w:rsidP="007340A1">
      <w:pPr>
        <w:numPr>
          <w:ilvl w:val="0"/>
          <w:numId w:val="12"/>
        </w:numPr>
        <w:ind w:left="0" w:hanging="284"/>
        <w:jc w:val="both"/>
      </w:pPr>
      <w:r>
        <w:t xml:space="preserve">V příslušných lokalitách vymezených v příloze č. 1 se stanovuje konec provozní doby provozoven takto: </w:t>
      </w:r>
    </w:p>
    <w:p w14:paraId="0BB853D3" w14:textId="77777777" w:rsidR="00E4730A" w:rsidRDefault="00E4730A" w:rsidP="00E4730A">
      <w:pPr>
        <w:jc w:val="both"/>
      </w:pPr>
    </w:p>
    <w:p w14:paraId="39746DE4" w14:textId="77777777" w:rsidR="00E4730A" w:rsidRDefault="00E4730A" w:rsidP="00E4730A">
      <w:pPr>
        <w:numPr>
          <w:ilvl w:val="0"/>
          <w:numId w:val="9"/>
        </w:numPr>
        <w:jc w:val="both"/>
      </w:pPr>
      <w:r>
        <w:t>v den předcházející dnu pracovního volna a dnu pracovního klidu</w:t>
      </w:r>
      <w:r w:rsidR="00856D2C">
        <w:rPr>
          <w:rStyle w:val="Znakapoznpodarou"/>
        </w:rPr>
        <w:footnoteReference w:id="1"/>
      </w:r>
      <w:r>
        <w:t xml:space="preserve"> do 01:00 hodin</w:t>
      </w:r>
      <w:r w:rsidR="00856D2C">
        <w:t xml:space="preserve"> následujícího dne</w:t>
      </w:r>
      <w:r>
        <w:t xml:space="preserve">, </w:t>
      </w:r>
    </w:p>
    <w:p w14:paraId="42A88C0F" w14:textId="77777777" w:rsidR="00E4730A" w:rsidRDefault="00E4730A" w:rsidP="00E4730A">
      <w:pPr>
        <w:numPr>
          <w:ilvl w:val="0"/>
          <w:numId w:val="9"/>
        </w:numPr>
        <w:jc w:val="both"/>
      </w:pPr>
      <w:r>
        <w:t xml:space="preserve">v ostatních dnech do 23:00 hodin, </w:t>
      </w:r>
    </w:p>
    <w:p w14:paraId="5711F92F" w14:textId="77777777" w:rsidR="00724D88" w:rsidRDefault="00724D88" w:rsidP="00724D88">
      <w:pPr>
        <w:jc w:val="both"/>
      </w:pPr>
    </w:p>
    <w:p w14:paraId="679162D4" w14:textId="77777777" w:rsidR="00522A0A" w:rsidRDefault="00E4730A" w:rsidP="00724D88">
      <w:pPr>
        <w:jc w:val="both"/>
      </w:pPr>
      <w:r>
        <w:t>přičemž počátek provozní doby je každý den nejdříve v 0</w:t>
      </w:r>
      <w:r w:rsidR="00A708C1">
        <w:t>6</w:t>
      </w:r>
      <w:r>
        <w:t>:00 hodin.</w:t>
      </w:r>
    </w:p>
    <w:p w14:paraId="4F89484A" w14:textId="77777777" w:rsidR="00522A0A" w:rsidRDefault="00522A0A" w:rsidP="00B76F50">
      <w:pPr>
        <w:ind w:left="284"/>
        <w:jc w:val="both"/>
      </w:pPr>
    </w:p>
    <w:p w14:paraId="60A72096" w14:textId="77777777" w:rsidR="003F39E4" w:rsidRDefault="00522A0A" w:rsidP="00522A0A">
      <w:pPr>
        <w:numPr>
          <w:ilvl w:val="0"/>
          <w:numId w:val="12"/>
        </w:numPr>
        <w:ind w:left="0" w:hanging="284"/>
        <w:jc w:val="both"/>
      </w:pPr>
      <w:r>
        <w:t>Provozovny nacházející se v lokalitách vymezených v příloze č. 1 musejí být zajištěny tak, aby v době nočního klidu neobtěžovaly obyvatele v</w:t>
      </w:r>
      <w:r w:rsidR="008B41E2">
        <w:t xml:space="preserve"> okolních </w:t>
      </w:r>
      <w:r>
        <w:t>obytných domech</w:t>
      </w:r>
      <w:r w:rsidR="006300A1">
        <w:rPr>
          <w:rStyle w:val="Znakapoznpodarou"/>
        </w:rPr>
        <w:footnoteReference w:id="2"/>
      </w:r>
      <w:r>
        <w:t xml:space="preserve"> nad míru v místě obvyklou hlasitými projevy, zvuky, hudbou a svým provozem. </w:t>
      </w:r>
      <w:r w:rsidR="00E4730A">
        <w:t xml:space="preserve"> </w:t>
      </w:r>
    </w:p>
    <w:p w14:paraId="069A154E" w14:textId="77777777" w:rsidR="00202356" w:rsidRPr="00760692" w:rsidRDefault="00202356" w:rsidP="00384D0B">
      <w:pPr>
        <w:jc w:val="both"/>
        <w:rPr>
          <w:strike/>
        </w:rPr>
      </w:pPr>
    </w:p>
    <w:p w14:paraId="602FF9A5" w14:textId="77777777" w:rsidR="00D9521F" w:rsidRDefault="00B76F50" w:rsidP="00D9521F">
      <w:pPr>
        <w:jc w:val="center"/>
        <w:rPr>
          <w:b/>
        </w:rPr>
      </w:pPr>
      <w:r>
        <w:rPr>
          <w:b/>
        </w:rPr>
        <w:t>Článek 4</w:t>
      </w:r>
    </w:p>
    <w:p w14:paraId="2B892481" w14:textId="77777777" w:rsidR="00D9521F" w:rsidRDefault="00CD240B" w:rsidP="00D9521F">
      <w:pPr>
        <w:jc w:val="center"/>
        <w:rPr>
          <w:b/>
        </w:rPr>
      </w:pPr>
      <w:r>
        <w:rPr>
          <w:b/>
        </w:rPr>
        <w:t>Závěrečná ustanovení a ú</w:t>
      </w:r>
      <w:r w:rsidR="00D9521F">
        <w:rPr>
          <w:b/>
        </w:rPr>
        <w:t>činnost</w:t>
      </w:r>
    </w:p>
    <w:p w14:paraId="474A427A" w14:textId="77777777" w:rsidR="00D9521F" w:rsidRDefault="00D9521F" w:rsidP="00D9521F">
      <w:pPr>
        <w:jc w:val="center"/>
        <w:rPr>
          <w:b/>
        </w:rPr>
      </w:pPr>
    </w:p>
    <w:p w14:paraId="06E52574" w14:textId="77777777" w:rsidR="00CD240B" w:rsidRPr="00A708C1" w:rsidRDefault="00CD240B" w:rsidP="00CD240B">
      <w:pPr>
        <w:numPr>
          <w:ilvl w:val="0"/>
          <w:numId w:val="21"/>
        </w:numPr>
        <w:ind w:left="0" w:hanging="284"/>
        <w:jc w:val="both"/>
        <w:rPr>
          <w:color w:val="FF0000"/>
        </w:rPr>
      </w:pPr>
      <w:r>
        <w:t>Touto vyhláškou není dotčena povinnost dodržovat povinnosti stanovené jinými obecně závaznými právními předpisy.</w:t>
      </w:r>
    </w:p>
    <w:p w14:paraId="1FDA9288" w14:textId="77777777" w:rsidR="00CD240B" w:rsidRPr="00CD240B" w:rsidRDefault="00CD240B" w:rsidP="00CD240B">
      <w:pPr>
        <w:jc w:val="both"/>
        <w:rPr>
          <w:color w:val="FF0000"/>
        </w:rPr>
      </w:pPr>
    </w:p>
    <w:p w14:paraId="1F343883" w14:textId="723AAAC7" w:rsidR="007C1614" w:rsidRPr="00D107EC" w:rsidRDefault="00D9521F" w:rsidP="00CD240B">
      <w:pPr>
        <w:numPr>
          <w:ilvl w:val="0"/>
          <w:numId w:val="21"/>
        </w:numPr>
        <w:ind w:left="0" w:hanging="284"/>
        <w:jc w:val="both"/>
        <w:rPr>
          <w:color w:val="FF0000"/>
        </w:rPr>
      </w:pPr>
      <w:r w:rsidRPr="00D107EC">
        <w:t xml:space="preserve">Tato vyhláška nabývá účinnosti </w:t>
      </w:r>
      <w:r w:rsidR="002A6F86" w:rsidRPr="002A6F86">
        <w:t>počátkem patnácté</w:t>
      </w:r>
      <w:r w:rsidR="002A6F86">
        <w:t>ho dne následujícího po dni jejího</w:t>
      </w:r>
      <w:r w:rsidR="002A6F86" w:rsidRPr="002A6F86">
        <w:t xml:space="preserve"> vyhlášení</w:t>
      </w:r>
      <w:r w:rsidR="002A6F86">
        <w:t xml:space="preserve"> ve sbírce právních předpisů územních samosprávných celků, tj. </w:t>
      </w:r>
      <w:r w:rsidR="002B7AE3" w:rsidRPr="00D107EC">
        <w:t xml:space="preserve">dnem </w:t>
      </w:r>
      <w:r w:rsidR="002D78BC">
        <w:t>15</w:t>
      </w:r>
      <w:r w:rsidR="00993533">
        <w:t xml:space="preserve">. </w:t>
      </w:r>
      <w:r w:rsidR="00616E68">
        <w:t>10</w:t>
      </w:r>
      <w:r w:rsidR="00993533">
        <w:t>.</w:t>
      </w:r>
      <w:r w:rsidR="002B7AE3" w:rsidRPr="00D107EC">
        <w:t xml:space="preserve"> 2022</w:t>
      </w:r>
      <w:r w:rsidR="002A6F86">
        <w:t>,</w:t>
      </w:r>
      <w:r w:rsidR="002B7AE3" w:rsidRPr="00D107EC">
        <w:t xml:space="preserve"> a pozbývá účinnosti dne </w:t>
      </w:r>
      <w:r w:rsidR="00AB406F" w:rsidRPr="00B76514">
        <w:t>15</w:t>
      </w:r>
      <w:r w:rsidR="002B7AE3" w:rsidRPr="00B76514">
        <w:t xml:space="preserve">. </w:t>
      </w:r>
      <w:r w:rsidR="00706EB4" w:rsidRPr="00B76514">
        <w:t>10</w:t>
      </w:r>
      <w:r w:rsidR="002B7AE3" w:rsidRPr="00B76514">
        <w:t>. 2023</w:t>
      </w:r>
      <w:r w:rsidR="002B7AE3" w:rsidRPr="00D107EC">
        <w:t>.</w:t>
      </w:r>
    </w:p>
    <w:p w14:paraId="3168A98C" w14:textId="77777777" w:rsidR="007C1614" w:rsidRDefault="007C1614" w:rsidP="00D9521F">
      <w:pPr>
        <w:jc w:val="both"/>
        <w:rPr>
          <w:color w:val="FF0000"/>
        </w:rPr>
      </w:pPr>
    </w:p>
    <w:p w14:paraId="173D1CEE" w14:textId="77777777" w:rsidR="000662D1" w:rsidRDefault="000662D1" w:rsidP="00D9521F">
      <w:pPr>
        <w:jc w:val="both"/>
        <w:rPr>
          <w:color w:val="FF0000"/>
        </w:rPr>
      </w:pPr>
    </w:p>
    <w:p w14:paraId="1E8B8B5D" w14:textId="77777777" w:rsidR="00B12B93" w:rsidRDefault="00B12B93" w:rsidP="00D9521F">
      <w:pPr>
        <w:jc w:val="both"/>
        <w:rPr>
          <w:color w:val="FF0000"/>
        </w:rPr>
      </w:pPr>
    </w:p>
    <w:p w14:paraId="6A6E2B66" w14:textId="77777777" w:rsidR="00383F51" w:rsidRDefault="00383F51" w:rsidP="00D9521F">
      <w:pPr>
        <w:jc w:val="both"/>
        <w:rPr>
          <w:color w:val="FF0000"/>
        </w:rPr>
      </w:pPr>
    </w:p>
    <w:p w14:paraId="1F83E63C" w14:textId="77777777" w:rsidR="007C1614" w:rsidRDefault="007C1614" w:rsidP="00D9521F">
      <w:pPr>
        <w:jc w:val="both"/>
      </w:pPr>
      <w:r w:rsidRPr="007C1614">
        <w:t>……………………………………                                ………………………………….</w:t>
      </w:r>
    </w:p>
    <w:p w14:paraId="22246124" w14:textId="7FD622F8" w:rsidR="007C1614" w:rsidRDefault="007C1614" w:rsidP="00D9521F">
      <w:pPr>
        <w:jc w:val="both"/>
      </w:pPr>
      <w:r>
        <w:t xml:space="preserve">      </w:t>
      </w:r>
      <w:r w:rsidR="00AB406F">
        <w:t xml:space="preserve">   </w:t>
      </w:r>
      <w:r w:rsidR="002D78BC">
        <w:t xml:space="preserve"> </w:t>
      </w:r>
      <w:r w:rsidR="00EF3605">
        <w:t>Radek Vondráček</w:t>
      </w:r>
      <w:r w:rsidR="002D78BC">
        <w:t>, v.r.</w:t>
      </w:r>
      <w:r w:rsidR="00AB406F">
        <w:t xml:space="preserve"> </w:t>
      </w:r>
      <w:r w:rsidR="00D35C1D">
        <w:tab/>
      </w:r>
      <w:r w:rsidR="00D35C1D">
        <w:tab/>
      </w:r>
      <w:r w:rsidR="00D35C1D">
        <w:tab/>
      </w:r>
      <w:r w:rsidR="002D78BC">
        <w:t xml:space="preserve">                        </w:t>
      </w:r>
      <w:r>
        <w:t>Mgr. Martin Hrabánek</w:t>
      </w:r>
      <w:r w:rsidR="002D78BC">
        <w:t>, v.r.</w:t>
      </w:r>
      <w:r w:rsidR="00AB406F">
        <w:t xml:space="preserve"> </w:t>
      </w:r>
    </w:p>
    <w:p w14:paraId="68AF77A5" w14:textId="77777777" w:rsidR="008116E9" w:rsidRDefault="007C1614" w:rsidP="00D9521F">
      <w:pPr>
        <w:jc w:val="both"/>
      </w:pPr>
      <w:r>
        <w:t xml:space="preserve">          </w:t>
      </w:r>
      <w:r w:rsidR="00EF3605">
        <w:t xml:space="preserve"> </w:t>
      </w:r>
      <w:r>
        <w:t>místostarosta města                                                              starosta města</w:t>
      </w:r>
    </w:p>
    <w:p w14:paraId="2E8DDF6A" w14:textId="77777777" w:rsidR="00D13F6E" w:rsidRDefault="00D13F6E" w:rsidP="00D9521F">
      <w:pPr>
        <w:jc w:val="both"/>
      </w:pPr>
    </w:p>
    <w:p w14:paraId="13C0C39F" w14:textId="77777777" w:rsidR="00A708C1" w:rsidRDefault="00A708C1" w:rsidP="00D9521F">
      <w:pPr>
        <w:jc w:val="both"/>
      </w:pPr>
    </w:p>
    <w:p w14:paraId="651D63A1" w14:textId="77777777" w:rsidR="00BB6E74" w:rsidRDefault="00BB6E74" w:rsidP="00DD1A4D">
      <w:pPr>
        <w:jc w:val="both"/>
      </w:pPr>
    </w:p>
    <w:p w14:paraId="33841286" w14:textId="77777777" w:rsidR="007C3454" w:rsidRPr="00113756" w:rsidRDefault="007C3454" w:rsidP="00DD1A4D">
      <w:pPr>
        <w:jc w:val="both"/>
      </w:pPr>
    </w:p>
    <w:p w14:paraId="6CC75BE5" w14:textId="77777777" w:rsidR="002B7AE3" w:rsidRDefault="002B7AE3" w:rsidP="00DD1A4D">
      <w:pPr>
        <w:jc w:val="both"/>
        <w:rPr>
          <w:b/>
        </w:rPr>
      </w:pPr>
    </w:p>
    <w:p w14:paraId="371D4964" w14:textId="7B773368" w:rsidR="002B7AE3" w:rsidRDefault="002B7AE3" w:rsidP="00DD1A4D">
      <w:pPr>
        <w:jc w:val="both"/>
        <w:rPr>
          <w:b/>
        </w:rPr>
      </w:pPr>
    </w:p>
    <w:p w14:paraId="26FC2886" w14:textId="595F6897" w:rsidR="007A4482" w:rsidRDefault="007A4482" w:rsidP="00DD1A4D">
      <w:pPr>
        <w:jc w:val="both"/>
        <w:rPr>
          <w:b/>
        </w:rPr>
      </w:pPr>
    </w:p>
    <w:p w14:paraId="3C3C6011" w14:textId="47F34FFA" w:rsidR="007A4482" w:rsidRDefault="007A4482" w:rsidP="00DD1A4D">
      <w:pPr>
        <w:jc w:val="both"/>
        <w:rPr>
          <w:b/>
        </w:rPr>
      </w:pPr>
    </w:p>
    <w:p w14:paraId="5C4FFD10" w14:textId="77777777" w:rsidR="007A4482" w:rsidRDefault="007A4482" w:rsidP="00DD1A4D">
      <w:pPr>
        <w:jc w:val="both"/>
        <w:rPr>
          <w:b/>
        </w:rPr>
      </w:pPr>
    </w:p>
    <w:p w14:paraId="79955C10" w14:textId="77777777" w:rsidR="00D107EC" w:rsidRDefault="00D107EC" w:rsidP="00DD1A4D">
      <w:pPr>
        <w:jc w:val="both"/>
        <w:rPr>
          <w:b/>
        </w:rPr>
      </w:pPr>
    </w:p>
    <w:p w14:paraId="71F9D0BD" w14:textId="77777777" w:rsidR="00DD1A4D" w:rsidRPr="00DD1A4D" w:rsidRDefault="004D05C1" w:rsidP="00DD1A4D">
      <w:pPr>
        <w:jc w:val="both"/>
        <w:rPr>
          <w:b/>
        </w:rPr>
      </w:pPr>
      <w:r w:rsidRPr="004D05C1">
        <w:rPr>
          <w:b/>
        </w:rPr>
        <w:t>Příloha č. 1 k </w:t>
      </w:r>
      <w:r w:rsidR="0069556E">
        <w:rPr>
          <w:b/>
        </w:rPr>
        <w:t>Obecně závazné vyhlášce</w:t>
      </w:r>
      <w:r w:rsidRPr="004D05C1">
        <w:rPr>
          <w:b/>
        </w:rPr>
        <w:t xml:space="preserve">, </w:t>
      </w:r>
      <w:r w:rsidR="00415112">
        <w:rPr>
          <w:b/>
        </w:rPr>
        <w:t xml:space="preserve">kterou se </w:t>
      </w:r>
      <w:r w:rsidR="00CD240B">
        <w:rPr>
          <w:b/>
        </w:rPr>
        <w:t>reguluje rušení nočního klidu</w:t>
      </w:r>
    </w:p>
    <w:p w14:paraId="17C9D77A" w14:textId="77777777" w:rsidR="004D05C1" w:rsidRDefault="004D05C1" w:rsidP="00D9521F">
      <w:pPr>
        <w:jc w:val="both"/>
        <w:rPr>
          <w:b/>
        </w:rPr>
      </w:pPr>
    </w:p>
    <w:p w14:paraId="355C1DB1" w14:textId="77777777" w:rsidR="00CD240B" w:rsidRDefault="00CD240B" w:rsidP="00CD240B">
      <w:pPr>
        <w:jc w:val="both"/>
      </w:pPr>
      <w:r w:rsidRPr="00CD240B">
        <w:t>Lokalitami pro účely této vyhlášky</w:t>
      </w:r>
      <w:r>
        <w:t>, ve kterých se nachází provozovny, kde je konec hlasité hudební produkce stanoven do 22:00 hodin</w:t>
      </w:r>
      <w:r w:rsidR="00B76F50">
        <w:t xml:space="preserve"> dle čl. 3 odst. 1 vyhlášky</w:t>
      </w:r>
      <w:r>
        <w:t xml:space="preserve">, a kde je stanovena provozní doba </w:t>
      </w:r>
      <w:r w:rsidR="00B76F50">
        <w:t>dle čl. 3 odst. 2</w:t>
      </w:r>
      <w:r>
        <w:t xml:space="preserve"> vyhlášky</w:t>
      </w:r>
      <w:r w:rsidR="00B76F50">
        <w:t>, jsou:</w:t>
      </w:r>
    </w:p>
    <w:p w14:paraId="29EBD5E3" w14:textId="77777777" w:rsidR="00CD240B" w:rsidRDefault="00CD240B" w:rsidP="00CD240B">
      <w:pPr>
        <w:jc w:val="both"/>
      </w:pPr>
    </w:p>
    <w:p w14:paraId="57791CFC" w14:textId="77777777" w:rsidR="00E10871" w:rsidRPr="00E10871" w:rsidRDefault="00E10871" w:rsidP="00E10871">
      <w:pPr>
        <w:pStyle w:val="Odstavecseseznamem"/>
        <w:numPr>
          <w:ilvl w:val="0"/>
          <w:numId w:val="24"/>
        </w:numPr>
        <w:ind w:left="567" w:hanging="283"/>
        <w:jc w:val="both"/>
        <w:rPr>
          <w:b/>
        </w:rPr>
      </w:pPr>
      <w:r>
        <w:t>Památková zóna</w:t>
      </w:r>
      <w:r w:rsidRPr="0049298C">
        <w:t xml:space="preserve"> historického centra města Slaného, která je vymezená v</w:t>
      </w:r>
      <w:r w:rsidR="00EE7624">
        <w:t xml:space="preserve"> příloze</w:t>
      </w:r>
      <w:r w:rsidRPr="0049298C">
        <w:t xml:space="preserve"> vyhláš</w:t>
      </w:r>
      <w:r w:rsidR="00EE7624">
        <w:t xml:space="preserve">ky Ministerstva kultury České republiky č. 476/1992 Sb., o prohlášení území historických jader vybraných měst za památkové zóny, takto: </w:t>
      </w:r>
    </w:p>
    <w:p w14:paraId="5C59E03D" w14:textId="77777777" w:rsidR="00EE7624" w:rsidRDefault="00EE7624" w:rsidP="00EE7624">
      <w:pPr>
        <w:pStyle w:val="l2"/>
        <w:shd w:val="clear" w:color="auto" w:fill="FFFFFF"/>
        <w:spacing w:before="0" w:beforeAutospacing="0" w:after="0" w:afterAutospacing="0"/>
        <w:jc w:val="both"/>
      </w:pPr>
    </w:p>
    <w:p w14:paraId="7EFC6530" w14:textId="77777777" w:rsidR="00EE7624" w:rsidRPr="00EE7624" w:rsidRDefault="00EE7624" w:rsidP="00EE7624">
      <w:pPr>
        <w:pStyle w:val="l2"/>
        <w:shd w:val="clear" w:color="auto" w:fill="FFFFFF"/>
        <w:spacing w:before="0" w:beforeAutospacing="0" w:after="0" w:afterAutospacing="0"/>
        <w:jc w:val="both"/>
      </w:pPr>
      <w:r w:rsidRPr="00EE7624">
        <w:t>SLANÝ</w:t>
      </w:r>
    </w:p>
    <w:p w14:paraId="33C2EB42" w14:textId="77777777" w:rsidR="00EE7624" w:rsidRDefault="00EE7624" w:rsidP="00EE7624">
      <w:pPr>
        <w:pStyle w:val="l3"/>
        <w:shd w:val="clear" w:color="auto" w:fill="FFFFFF"/>
        <w:spacing w:before="0" w:beforeAutospacing="0" w:after="0" w:afterAutospacing="0"/>
        <w:jc w:val="both"/>
      </w:pPr>
    </w:p>
    <w:p w14:paraId="57C81087" w14:textId="77777777" w:rsidR="00EE7624" w:rsidRPr="00EE7624" w:rsidRDefault="00EE7624" w:rsidP="00EE7624">
      <w:pPr>
        <w:pStyle w:val="l3"/>
        <w:shd w:val="clear" w:color="auto" w:fill="FFFFFF"/>
        <w:spacing w:before="0" w:beforeAutospacing="0" w:after="0" w:afterAutospacing="0"/>
        <w:jc w:val="both"/>
      </w:pPr>
      <w:r w:rsidRPr="00EE7624">
        <w:t>Hranice památkové zóny začíná na komunikaci p. č. 18</w:t>
      </w:r>
      <w:r>
        <w:t>72/1, lomí se po p. č. 1131/2 a </w:t>
      </w:r>
      <w:r w:rsidRPr="00EE7624">
        <w:t>pokračuje po p. č. 1128/1, 1116, 2078, napojuje se na komu</w:t>
      </w:r>
      <w:r>
        <w:t>nikaci 1870/1, lomí se po p. č. </w:t>
      </w:r>
      <w:r w:rsidRPr="00EE7624">
        <w:t xml:space="preserve">1854/7, 1862/2, 260/2, přechází p. č. 266/5, 912, </w:t>
      </w:r>
      <w:r>
        <w:t>napojuje se na komunikaci p. č. </w:t>
      </w:r>
      <w:r w:rsidRPr="00EE7624">
        <w:t>1917//3, jde po komunikaci p. č. 1917/10, 1917/5, 2286, lomí se přes p. č. 2156, 4713, 2502, 38/1, přechází komunikaci p č. 2041 a pokračuje p</w:t>
      </w:r>
      <w:r>
        <w:t>odél komunikace p. č. 2040//3 k </w:t>
      </w:r>
      <w:r w:rsidRPr="00EE7624">
        <w:t>severu, přechází silnici na Louny, obchází skupinu parcel na severní straně intravilánu, obchází budovu gymnázia po komunikaci p. č. 133/4, přechází s</w:t>
      </w:r>
      <w:r>
        <w:t>ilnici na Otruby a jde po p. č. </w:t>
      </w:r>
      <w:r w:rsidRPr="00EE7624">
        <w:t>611, 1327. Přechází komunikaci p. č. 1977/7 až k počá</w:t>
      </w:r>
      <w:r>
        <w:t>tku hranice na komunikaci p. č. </w:t>
      </w:r>
      <w:r w:rsidRPr="00EE7624">
        <w:t>1872/1, kde se hranice uzavírá.</w:t>
      </w:r>
    </w:p>
    <w:p w14:paraId="312EE4CF" w14:textId="77777777" w:rsidR="00CD240B" w:rsidRDefault="00CD240B" w:rsidP="00CD240B">
      <w:pPr>
        <w:jc w:val="both"/>
        <w:rPr>
          <w:b/>
        </w:rPr>
      </w:pPr>
    </w:p>
    <w:p w14:paraId="6F0CA3E6" w14:textId="77777777" w:rsidR="00CD240B" w:rsidRDefault="00CD240B" w:rsidP="00CD240B">
      <w:pPr>
        <w:jc w:val="both"/>
        <w:rPr>
          <w:b/>
        </w:rPr>
      </w:pPr>
    </w:p>
    <w:p w14:paraId="52F8B26D" w14:textId="77777777" w:rsidR="00CD240B" w:rsidRDefault="00CD240B" w:rsidP="00CD240B">
      <w:pPr>
        <w:jc w:val="both"/>
        <w:rPr>
          <w:b/>
        </w:rPr>
      </w:pPr>
    </w:p>
    <w:p w14:paraId="29E1F3D0" w14:textId="77777777" w:rsidR="00CD240B" w:rsidRDefault="00CD240B" w:rsidP="00CD240B">
      <w:pPr>
        <w:jc w:val="both"/>
        <w:rPr>
          <w:b/>
        </w:rPr>
      </w:pPr>
    </w:p>
    <w:p w14:paraId="5C5341D6" w14:textId="77777777" w:rsidR="00CD240B" w:rsidRDefault="00CD240B" w:rsidP="00CD240B">
      <w:pPr>
        <w:jc w:val="both"/>
        <w:rPr>
          <w:b/>
        </w:rPr>
      </w:pPr>
    </w:p>
    <w:p w14:paraId="01118F54" w14:textId="77777777" w:rsidR="00CD240B" w:rsidRDefault="00CD240B" w:rsidP="00CD240B">
      <w:pPr>
        <w:jc w:val="both"/>
        <w:rPr>
          <w:b/>
        </w:rPr>
      </w:pPr>
    </w:p>
    <w:p w14:paraId="19B4422A" w14:textId="77777777" w:rsidR="00CD240B" w:rsidRDefault="00CD240B" w:rsidP="00CD240B">
      <w:pPr>
        <w:jc w:val="both"/>
        <w:rPr>
          <w:b/>
        </w:rPr>
      </w:pPr>
    </w:p>
    <w:p w14:paraId="335B0506" w14:textId="77777777" w:rsidR="00E4730A" w:rsidRPr="00E4730A" w:rsidRDefault="00E4730A" w:rsidP="007E5604"/>
    <w:sectPr w:rsidR="00E4730A" w:rsidRPr="00E4730A" w:rsidSect="007628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0CE2" w14:textId="77777777" w:rsidR="0091209C" w:rsidRDefault="0091209C">
      <w:r>
        <w:separator/>
      </w:r>
    </w:p>
  </w:endnote>
  <w:endnote w:type="continuationSeparator" w:id="0">
    <w:p w14:paraId="46BD6672" w14:textId="77777777" w:rsidR="0091209C" w:rsidRDefault="0091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BD09" w14:textId="77777777" w:rsidR="00113756" w:rsidRDefault="002929F1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37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4DF7D5" w14:textId="77777777" w:rsidR="00113756" w:rsidRDefault="001137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1667" w14:textId="77777777" w:rsidR="00113756" w:rsidRDefault="002929F1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37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01B7">
      <w:rPr>
        <w:rStyle w:val="slostrnky"/>
        <w:noProof/>
      </w:rPr>
      <w:t>1</w:t>
    </w:r>
    <w:r>
      <w:rPr>
        <w:rStyle w:val="slostrnky"/>
      </w:rPr>
      <w:fldChar w:fldCharType="end"/>
    </w:r>
  </w:p>
  <w:p w14:paraId="4D08532C" w14:textId="77777777" w:rsidR="00113756" w:rsidRDefault="001137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5E81" w14:textId="77777777" w:rsidR="0091209C" w:rsidRDefault="0091209C">
      <w:r>
        <w:separator/>
      </w:r>
    </w:p>
  </w:footnote>
  <w:footnote w:type="continuationSeparator" w:id="0">
    <w:p w14:paraId="04BB746D" w14:textId="77777777" w:rsidR="0091209C" w:rsidRDefault="0091209C">
      <w:r>
        <w:continuationSeparator/>
      </w:r>
    </w:p>
  </w:footnote>
  <w:footnote w:id="1">
    <w:p w14:paraId="2ECE0021" w14:textId="77777777" w:rsidR="00113756" w:rsidRPr="00856D2C" w:rsidRDefault="00113756">
      <w:pPr>
        <w:pStyle w:val="Textpoznpodarou"/>
        <w:rPr>
          <w:rFonts w:ascii="Times New Roman" w:hAnsi="Times New Roman"/>
        </w:rPr>
      </w:pPr>
      <w:r w:rsidRPr="00D107EC">
        <w:rPr>
          <w:rStyle w:val="Znakapoznpodarou"/>
          <w:rFonts w:ascii="Times New Roman" w:hAnsi="Times New Roman"/>
        </w:rPr>
        <w:footnoteRef/>
      </w:r>
      <w:r w:rsidRPr="00D107EC">
        <w:rPr>
          <w:rFonts w:ascii="Times New Roman" w:hAnsi="Times New Roman"/>
        </w:rPr>
        <w:t xml:space="preserve"> § 3 zákona č. 245/2000 Sb., o státních svátcích, o významných dnech a o dnech pracovního klidu, ve znění pozdějších předpisů, který zní: „Státní svátky a ostatní svátky jsou dny pracovního klidu, kromě dnů nepřetržitého odpočinku zaměstnance v týdnu.“</w:t>
      </w:r>
      <w:r w:rsidRPr="00856D2C">
        <w:rPr>
          <w:rFonts w:ascii="Times New Roman" w:hAnsi="Times New Roman"/>
        </w:rPr>
        <w:t xml:space="preserve"> </w:t>
      </w:r>
    </w:p>
  </w:footnote>
  <w:footnote w:id="2">
    <w:p w14:paraId="2FE7CD41" w14:textId="77777777" w:rsidR="00113756" w:rsidRPr="006300A1" w:rsidRDefault="001137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00A1">
        <w:rPr>
          <w:rFonts w:ascii="Times New Roman" w:hAnsi="Times New Roman"/>
        </w:rPr>
        <w:t>Stavba pro bydlení, stavba pro rodinnou rekreaci, stavba ubytovacího zařízení a ví</w:t>
      </w:r>
      <w:r>
        <w:rPr>
          <w:rFonts w:ascii="Times New Roman" w:hAnsi="Times New Roman"/>
        </w:rPr>
        <w:t>ceúčelová stavba, jejíž část je </w:t>
      </w:r>
      <w:r w:rsidRPr="006300A1">
        <w:rPr>
          <w:rFonts w:ascii="Times New Roman" w:hAnsi="Times New Roman"/>
        </w:rPr>
        <w:t>užívána k bydlení.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6DD"/>
    <w:multiLevelType w:val="hybridMultilevel"/>
    <w:tmpl w:val="290E4882"/>
    <w:lvl w:ilvl="0" w:tplc="FDEC0A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8AA"/>
    <w:multiLevelType w:val="hybridMultilevel"/>
    <w:tmpl w:val="EDD4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699C"/>
    <w:multiLevelType w:val="hybridMultilevel"/>
    <w:tmpl w:val="A7A02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7F5"/>
    <w:multiLevelType w:val="hybridMultilevel"/>
    <w:tmpl w:val="B0923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539AC"/>
    <w:multiLevelType w:val="hybridMultilevel"/>
    <w:tmpl w:val="DBE20976"/>
    <w:lvl w:ilvl="0" w:tplc="4350A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54C"/>
    <w:multiLevelType w:val="hybridMultilevel"/>
    <w:tmpl w:val="EBCED688"/>
    <w:lvl w:ilvl="0" w:tplc="8A92AD2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EA7F0F"/>
    <w:multiLevelType w:val="hybridMultilevel"/>
    <w:tmpl w:val="5AEA4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3DE"/>
    <w:multiLevelType w:val="hybridMultilevel"/>
    <w:tmpl w:val="C76E3F5E"/>
    <w:lvl w:ilvl="0" w:tplc="8A92AD2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D331DA"/>
    <w:multiLevelType w:val="hybridMultilevel"/>
    <w:tmpl w:val="488A6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98411B"/>
    <w:multiLevelType w:val="hybridMultilevel"/>
    <w:tmpl w:val="0584D266"/>
    <w:lvl w:ilvl="0" w:tplc="8A92AD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25DE"/>
    <w:multiLevelType w:val="hybridMultilevel"/>
    <w:tmpl w:val="FF82E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281A"/>
    <w:multiLevelType w:val="hybridMultilevel"/>
    <w:tmpl w:val="BD784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C1882"/>
    <w:multiLevelType w:val="hybridMultilevel"/>
    <w:tmpl w:val="C854D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25"/>
    <w:multiLevelType w:val="hybridMultilevel"/>
    <w:tmpl w:val="E9B6AFF0"/>
    <w:lvl w:ilvl="0" w:tplc="AEB49E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8536B"/>
    <w:multiLevelType w:val="hybridMultilevel"/>
    <w:tmpl w:val="BD784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4B2D"/>
    <w:multiLevelType w:val="hybridMultilevel"/>
    <w:tmpl w:val="687CF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A525C"/>
    <w:multiLevelType w:val="hybridMultilevel"/>
    <w:tmpl w:val="A7A02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14CA"/>
    <w:multiLevelType w:val="hybridMultilevel"/>
    <w:tmpl w:val="3FA2A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21A6D"/>
    <w:multiLevelType w:val="hybridMultilevel"/>
    <w:tmpl w:val="F93E4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FD5219"/>
    <w:multiLevelType w:val="hybridMultilevel"/>
    <w:tmpl w:val="989C44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2A143E"/>
    <w:multiLevelType w:val="hybridMultilevel"/>
    <w:tmpl w:val="DBE20976"/>
    <w:lvl w:ilvl="0" w:tplc="4350AF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F6663"/>
    <w:multiLevelType w:val="hybridMultilevel"/>
    <w:tmpl w:val="5AEA4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90D27"/>
    <w:multiLevelType w:val="hybridMultilevel"/>
    <w:tmpl w:val="FF82E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36C02"/>
    <w:multiLevelType w:val="hybridMultilevel"/>
    <w:tmpl w:val="B98A6D02"/>
    <w:lvl w:ilvl="0" w:tplc="67B4F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5545028">
    <w:abstractNumId w:val="18"/>
  </w:num>
  <w:num w:numId="2" w16cid:durableId="1218128910">
    <w:abstractNumId w:val="19"/>
  </w:num>
  <w:num w:numId="3" w16cid:durableId="1267543736">
    <w:abstractNumId w:val="8"/>
  </w:num>
  <w:num w:numId="4" w16cid:durableId="1329139499">
    <w:abstractNumId w:val="23"/>
  </w:num>
  <w:num w:numId="5" w16cid:durableId="1245530483">
    <w:abstractNumId w:val="3"/>
  </w:num>
  <w:num w:numId="6" w16cid:durableId="1817144050">
    <w:abstractNumId w:val="14"/>
  </w:num>
  <w:num w:numId="7" w16cid:durableId="1421178676">
    <w:abstractNumId w:val="6"/>
  </w:num>
  <w:num w:numId="8" w16cid:durableId="1191525262">
    <w:abstractNumId w:val="21"/>
  </w:num>
  <w:num w:numId="9" w16cid:durableId="1540967617">
    <w:abstractNumId w:val="16"/>
  </w:num>
  <w:num w:numId="10" w16cid:durableId="1429547807">
    <w:abstractNumId w:val="11"/>
  </w:num>
  <w:num w:numId="11" w16cid:durableId="900284466">
    <w:abstractNumId w:val="10"/>
  </w:num>
  <w:num w:numId="12" w16cid:durableId="1599095369">
    <w:abstractNumId w:val="4"/>
  </w:num>
  <w:num w:numId="13" w16cid:durableId="605844559">
    <w:abstractNumId w:val="15"/>
  </w:num>
  <w:num w:numId="14" w16cid:durableId="2048330432">
    <w:abstractNumId w:val="9"/>
  </w:num>
  <w:num w:numId="15" w16cid:durableId="1475367711">
    <w:abstractNumId w:val="17"/>
  </w:num>
  <w:num w:numId="16" w16cid:durableId="1735469470">
    <w:abstractNumId w:val="1"/>
  </w:num>
  <w:num w:numId="17" w16cid:durableId="811295293">
    <w:abstractNumId w:val="22"/>
  </w:num>
  <w:num w:numId="18" w16cid:durableId="676276814">
    <w:abstractNumId w:val="12"/>
  </w:num>
  <w:num w:numId="19" w16cid:durableId="16739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8097043">
    <w:abstractNumId w:val="2"/>
  </w:num>
  <w:num w:numId="21" w16cid:durableId="584650546">
    <w:abstractNumId w:val="20"/>
  </w:num>
  <w:num w:numId="22" w16cid:durableId="54361004">
    <w:abstractNumId w:val="0"/>
  </w:num>
  <w:num w:numId="23" w16cid:durableId="2067334739">
    <w:abstractNumId w:val="7"/>
  </w:num>
  <w:num w:numId="24" w16cid:durableId="1290672816">
    <w:abstractNumId w:val="5"/>
  </w:num>
  <w:num w:numId="25" w16cid:durableId="137184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FA"/>
    <w:rsid w:val="00003641"/>
    <w:rsid w:val="00005224"/>
    <w:rsid w:val="00045860"/>
    <w:rsid w:val="00052C5F"/>
    <w:rsid w:val="00057981"/>
    <w:rsid w:val="00063735"/>
    <w:rsid w:val="000662D1"/>
    <w:rsid w:val="00072A43"/>
    <w:rsid w:val="0007483A"/>
    <w:rsid w:val="00096198"/>
    <w:rsid w:val="000A3D3B"/>
    <w:rsid w:val="000A6AC8"/>
    <w:rsid w:val="000B0183"/>
    <w:rsid w:val="000C6030"/>
    <w:rsid w:val="000E0BAC"/>
    <w:rsid w:val="000E4D60"/>
    <w:rsid w:val="000E554D"/>
    <w:rsid w:val="00113756"/>
    <w:rsid w:val="00123FC1"/>
    <w:rsid w:val="00131655"/>
    <w:rsid w:val="0013320E"/>
    <w:rsid w:val="00141EC2"/>
    <w:rsid w:val="00145CE4"/>
    <w:rsid w:val="00162EEF"/>
    <w:rsid w:val="001660C6"/>
    <w:rsid w:val="0017208B"/>
    <w:rsid w:val="001725F5"/>
    <w:rsid w:val="00181A15"/>
    <w:rsid w:val="001906FC"/>
    <w:rsid w:val="00191827"/>
    <w:rsid w:val="001952B9"/>
    <w:rsid w:val="001A3DF5"/>
    <w:rsid w:val="001A4E9D"/>
    <w:rsid w:val="001A6F0D"/>
    <w:rsid w:val="001A7E0E"/>
    <w:rsid w:val="001B288D"/>
    <w:rsid w:val="001B6176"/>
    <w:rsid w:val="001C57FE"/>
    <w:rsid w:val="001C7D89"/>
    <w:rsid w:val="001D2583"/>
    <w:rsid w:val="001F6A78"/>
    <w:rsid w:val="00202356"/>
    <w:rsid w:val="002277B6"/>
    <w:rsid w:val="0023428E"/>
    <w:rsid w:val="002404CC"/>
    <w:rsid w:val="002521B4"/>
    <w:rsid w:val="00257D1B"/>
    <w:rsid w:val="0028086E"/>
    <w:rsid w:val="002809F3"/>
    <w:rsid w:val="00283911"/>
    <w:rsid w:val="002929F1"/>
    <w:rsid w:val="00293207"/>
    <w:rsid w:val="002A6F86"/>
    <w:rsid w:val="002B6182"/>
    <w:rsid w:val="002B67DE"/>
    <w:rsid w:val="002B7AE3"/>
    <w:rsid w:val="002C11F4"/>
    <w:rsid w:val="002C3F60"/>
    <w:rsid w:val="002C7B53"/>
    <w:rsid w:val="002D0EA5"/>
    <w:rsid w:val="002D2605"/>
    <w:rsid w:val="002D568F"/>
    <w:rsid w:val="002D78BC"/>
    <w:rsid w:val="002E1EFA"/>
    <w:rsid w:val="002E4098"/>
    <w:rsid w:val="002F7996"/>
    <w:rsid w:val="00333823"/>
    <w:rsid w:val="003367B9"/>
    <w:rsid w:val="003443D4"/>
    <w:rsid w:val="00345E05"/>
    <w:rsid w:val="0035094C"/>
    <w:rsid w:val="00355B9F"/>
    <w:rsid w:val="003748FE"/>
    <w:rsid w:val="00383F51"/>
    <w:rsid w:val="00384D0B"/>
    <w:rsid w:val="00394E8B"/>
    <w:rsid w:val="003A10D2"/>
    <w:rsid w:val="003A3FA4"/>
    <w:rsid w:val="003C36F8"/>
    <w:rsid w:val="003C7334"/>
    <w:rsid w:val="003E2B99"/>
    <w:rsid w:val="003E5E10"/>
    <w:rsid w:val="003F39E4"/>
    <w:rsid w:val="004016B8"/>
    <w:rsid w:val="00411BD6"/>
    <w:rsid w:val="00411C57"/>
    <w:rsid w:val="00411F69"/>
    <w:rsid w:val="00415112"/>
    <w:rsid w:val="00421A70"/>
    <w:rsid w:val="00436DA4"/>
    <w:rsid w:val="00437919"/>
    <w:rsid w:val="00440AE3"/>
    <w:rsid w:val="00441655"/>
    <w:rsid w:val="004440B8"/>
    <w:rsid w:val="004525A5"/>
    <w:rsid w:val="00456687"/>
    <w:rsid w:val="00460B7F"/>
    <w:rsid w:val="00464DAF"/>
    <w:rsid w:val="004664AB"/>
    <w:rsid w:val="00467D54"/>
    <w:rsid w:val="00473CC3"/>
    <w:rsid w:val="0048367A"/>
    <w:rsid w:val="0048442D"/>
    <w:rsid w:val="004902AB"/>
    <w:rsid w:val="0049298C"/>
    <w:rsid w:val="00492E13"/>
    <w:rsid w:val="00496943"/>
    <w:rsid w:val="004A1A9B"/>
    <w:rsid w:val="004B6394"/>
    <w:rsid w:val="004B7BC6"/>
    <w:rsid w:val="004D05C1"/>
    <w:rsid w:val="004D0754"/>
    <w:rsid w:val="0050246C"/>
    <w:rsid w:val="0050447E"/>
    <w:rsid w:val="00506D91"/>
    <w:rsid w:val="00522A0A"/>
    <w:rsid w:val="005307FE"/>
    <w:rsid w:val="00562EED"/>
    <w:rsid w:val="00593B34"/>
    <w:rsid w:val="00594252"/>
    <w:rsid w:val="0059763E"/>
    <w:rsid w:val="005E2E2B"/>
    <w:rsid w:val="005E5631"/>
    <w:rsid w:val="005F219F"/>
    <w:rsid w:val="005F3ACB"/>
    <w:rsid w:val="005F6184"/>
    <w:rsid w:val="0060457F"/>
    <w:rsid w:val="00605CF0"/>
    <w:rsid w:val="00606A25"/>
    <w:rsid w:val="00611EAB"/>
    <w:rsid w:val="006132A5"/>
    <w:rsid w:val="00616E68"/>
    <w:rsid w:val="006300A1"/>
    <w:rsid w:val="00634E79"/>
    <w:rsid w:val="00646A79"/>
    <w:rsid w:val="0065260D"/>
    <w:rsid w:val="00655DE7"/>
    <w:rsid w:val="00663C0B"/>
    <w:rsid w:val="00671251"/>
    <w:rsid w:val="00690EFD"/>
    <w:rsid w:val="0069556E"/>
    <w:rsid w:val="006A02DD"/>
    <w:rsid w:val="006C5086"/>
    <w:rsid w:val="006D5119"/>
    <w:rsid w:val="006E3B15"/>
    <w:rsid w:val="006E4E1E"/>
    <w:rsid w:val="00706EB4"/>
    <w:rsid w:val="00724AAE"/>
    <w:rsid w:val="00724D88"/>
    <w:rsid w:val="007340A1"/>
    <w:rsid w:val="00760692"/>
    <w:rsid w:val="007628D5"/>
    <w:rsid w:val="0077759D"/>
    <w:rsid w:val="00780C99"/>
    <w:rsid w:val="007832A5"/>
    <w:rsid w:val="007853BA"/>
    <w:rsid w:val="007859E6"/>
    <w:rsid w:val="00790CA4"/>
    <w:rsid w:val="007A0637"/>
    <w:rsid w:val="007A4482"/>
    <w:rsid w:val="007A5E9B"/>
    <w:rsid w:val="007B0BAE"/>
    <w:rsid w:val="007C0477"/>
    <w:rsid w:val="007C1614"/>
    <w:rsid w:val="007C3454"/>
    <w:rsid w:val="007D3673"/>
    <w:rsid w:val="007E0350"/>
    <w:rsid w:val="007E3393"/>
    <w:rsid w:val="007E45D3"/>
    <w:rsid w:val="007E5604"/>
    <w:rsid w:val="007E60E4"/>
    <w:rsid w:val="007F7581"/>
    <w:rsid w:val="00810D25"/>
    <w:rsid w:val="008116E9"/>
    <w:rsid w:val="008301B7"/>
    <w:rsid w:val="00831704"/>
    <w:rsid w:val="00832923"/>
    <w:rsid w:val="00834BD0"/>
    <w:rsid w:val="00840D25"/>
    <w:rsid w:val="008447A5"/>
    <w:rsid w:val="0084524F"/>
    <w:rsid w:val="00856D2C"/>
    <w:rsid w:val="00860684"/>
    <w:rsid w:val="00865FB4"/>
    <w:rsid w:val="00872224"/>
    <w:rsid w:val="0089683B"/>
    <w:rsid w:val="008A51C0"/>
    <w:rsid w:val="008A77E2"/>
    <w:rsid w:val="008B25DE"/>
    <w:rsid w:val="008B41E2"/>
    <w:rsid w:val="008B5E2E"/>
    <w:rsid w:val="008D1500"/>
    <w:rsid w:val="008F08E1"/>
    <w:rsid w:val="008F1C85"/>
    <w:rsid w:val="00907AF9"/>
    <w:rsid w:val="0091209C"/>
    <w:rsid w:val="00915489"/>
    <w:rsid w:val="0092281A"/>
    <w:rsid w:val="00935E4C"/>
    <w:rsid w:val="00944793"/>
    <w:rsid w:val="00945E00"/>
    <w:rsid w:val="00952760"/>
    <w:rsid w:val="009671FC"/>
    <w:rsid w:val="009766F9"/>
    <w:rsid w:val="009928F2"/>
    <w:rsid w:val="00992DFA"/>
    <w:rsid w:val="00993533"/>
    <w:rsid w:val="009B1F66"/>
    <w:rsid w:val="009D0435"/>
    <w:rsid w:val="009F60DF"/>
    <w:rsid w:val="00A11C66"/>
    <w:rsid w:val="00A1494F"/>
    <w:rsid w:val="00A165A0"/>
    <w:rsid w:val="00A241F5"/>
    <w:rsid w:val="00A33048"/>
    <w:rsid w:val="00A4361B"/>
    <w:rsid w:val="00A5705A"/>
    <w:rsid w:val="00A708C1"/>
    <w:rsid w:val="00A76F36"/>
    <w:rsid w:val="00A820CA"/>
    <w:rsid w:val="00A90A97"/>
    <w:rsid w:val="00A9242D"/>
    <w:rsid w:val="00A946F4"/>
    <w:rsid w:val="00A94974"/>
    <w:rsid w:val="00AB406F"/>
    <w:rsid w:val="00AC43EB"/>
    <w:rsid w:val="00AE2008"/>
    <w:rsid w:val="00AF1CF1"/>
    <w:rsid w:val="00AF70B3"/>
    <w:rsid w:val="00B05A5F"/>
    <w:rsid w:val="00B12B93"/>
    <w:rsid w:val="00B16985"/>
    <w:rsid w:val="00B20445"/>
    <w:rsid w:val="00B32257"/>
    <w:rsid w:val="00B60D9E"/>
    <w:rsid w:val="00B76514"/>
    <w:rsid w:val="00B76F50"/>
    <w:rsid w:val="00B93EA8"/>
    <w:rsid w:val="00B974AB"/>
    <w:rsid w:val="00BA1C32"/>
    <w:rsid w:val="00BB533A"/>
    <w:rsid w:val="00BB6E74"/>
    <w:rsid w:val="00BE6167"/>
    <w:rsid w:val="00BE78EB"/>
    <w:rsid w:val="00BF2B31"/>
    <w:rsid w:val="00BF6F29"/>
    <w:rsid w:val="00C12519"/>
    <w:rsid w:val="00C22DD9"/>
    <w:rsid w:val="00C31A30"/>
    <w:rsid w:val="00C40D2B"/>
    <w:rsid w:val="00C6096C"/>
    <w:rsid w:val="00C72F33"/>
    <w:rsid w:val="00C776C3"/>
    <w:rsid w:val="00C8784C"/>
    <w:rsid w:val="00C928E7"/>
    <w:rsid w:val="00C968D8"/>
    <w:rsid w:val="00CA1DE5"/>
    <w:rsid w:val="00CA3779"/>
    <w:rsid w:val="00CD240B"/>
    <w:rsid w:val="00CD2938"/>
    <w:rsid w:val="00D107EC"/>
    <w:rsid w:val="00D119E5"/>
    <w:rsid w:val="00D13F6E"/>
    <w:rsid w:val="00D35C1D"/>
    <w:rsid w:val="00D416A9"/>
    <w:rsid w:val="00D43612"/>
    <w:rsid w:val="00D472CA"/>
    <w:rsid w:val="00D50D41"/>
    <w:rsid w:val="00D66E64"/>
    <w:rsid w:val="00D72F92"/>
    <w:rsid w:val="00D73A56"/>
    <w:rsid w:val="00D86206"/>
    <w:rsid w:val="00D9521F"/>
    <w:rsid w:val="00D95760"/>
    <w:rsid w:val="00D96727"/>
    <w:rsid w:val="00D96EF5"/>
    <w:rsid w:val="00DC1075"/>
    <w:rsid w:val="00DD1A4D"/>
    <w:rsid w:val="00DD1A68"/>
    <w:rsid w:val="00DD201A"/>
    <w:rsid w:val="00DD3C62"/>
    <w:rsid w:val="00DD49AF"/>
    <w:rsid w:val="00DE1CC9"/>
    <w:rsid w:val="00DF05A6"/>
    <w:rsid w:val="00E01DFD"/>
    <w:rsid w:val="00E10871"/>
    <w:rsid w:val="00E10A49"/>
    <w:rsid w:val="00E120EB"/>
    <w:rsid w:val="00E1284E"/>
    <w:rsid w:val="00E167C1"/>
    <w:rsid w:val="00E179C5"/>
    <w:rsid w:val="00E22245"/>
    <w:rsid w:val="00E2615A"/>
    <w:rsid w:val="00E27F22"/>
    <w:rsid w:val="00E30603"/>
    <w:rsid w:val="00E342F5"/>
    <w:rsid w:val="00E42EA5"/>
    <w:rsid w:val="00E46C0B"/>
    <w:rsid w:val="00E4730A"/>
    <w:rsid w:val="00E51492"/>
    <w:rsid w:val="00E55579"/>
    <w:rsid w:val="00E56F53"/>
    <w:rsid w:val="00E6519F"/>
    <w:rsid w:val="00E67881"/>
    <w:rsid w:val="00E74260"/>
    <w:rsid w:val="00E76E5D"/>
    <w:rsid w:val="00E86CB4"/>
    <w:rsid w:val="00E9091E"/>
    <w:rsid w:val="00E969B0"/>
    <w:rsid w:val="00EA01BC"/>
    <w:rsid w:val="00EB2646"/>
    <w:rsid w:val="00EB578C"/>
    <w:rsid w:val="00ED277B"/>
    <w:rsid w:val="00ED41C4"/>
    <w:rsid w:val="00ED58BD"/>
    <w:rsid w:val="00EE0E21"/>
    <w:rsid w:val="00EE28F4"/>
    <w:rsid w:val="00EE31D6"/>
    <w:rsid w:val="00EE7624"/>
    <w:rsid w:val="00EF1B5A"/>
    <w:rsid w:val="00EF3605"/>
    <w:rsid w:val="00F16B91"/>
    <w:rsid w:val="00F2327F"/>
    <w:rsid w:val="00F600CA"/>
    <w:rsid w:val="00F66F8B"/>
    <w:rsid w:val="00FA1292"/>
    <w:rsid w:val="00FB0120"/>
    <w:rsid w:val="00FB568C"/>
    <w:rsid w:val="00FD12F2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7CA99"/>
  <w15:docId w15:val="{BCA92004-3524-485A-B76A-2C2FE58C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28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024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246C"/>
  </w:style>
  <w:style w:type="paragraph" w:styleId="Textpoznpodarou">
    <w:name w:val="footnote text"/>
    <w:basedOn w:val="Normln"/>
    <w:link w:val="TextpoznpodarouChar"/>
    <w:uiPriority w:val="99"/>
    <w:unhideWhenUsed/>
    <w:rsid w:val="00860684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60684"/>
    <w:rPr>
      <w:rFonts w:ascii="Arial" w:hAnsi="Arial"/>
    </w:rPr>
  </w:style>
  <w:style w:type="character" w:styleId="Znakapoznpodarou">
    <w:name w:val="footnote reference"/>
    <w:uiPriority w:val="99"/>
    <w:unhideWhenUsed/>
    <w:rsid w:val="00860684"/>
    <w:rPr>
      <w:vertAlign w:val="superscript"/>
    </w:rPr>
  </w:style>
  <w:style w:type="paragraph" w:styleId="Textbubliny">
    <w:name w:val="Balloon Text"/>
    <w:basedOn w:val="Normln"/>
    <w:link w:val="TextbublinyChar"/>
    <w:rsid w:val="006132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132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556E"/>
    <w:pPr>
      <w:ind w:left="708"/>
    </w:pPr>
  </w:style>
  <w:style w:type="paragraph" w:customStyle="1" w:styleId="l2">
    <w:name w:val="l2"/>
    <w:basedOn w:val="Normln"/>
    <w:rsid w:val="00EE7624"/>
    <w:pPr>
      <w:spacing w:before="100" w:beforeAutospacing="1" w:after="100" w:afterAutospacing="1"/>
    </w:pPr>
  </w:style>
  <w:style w:type="paragraph" w:customStyle="1" w:styleId="l3">
    <w:name w:val="l3"/>
    <w:basedOn w:val="Normln"/>
    <w:rsid w:val="00EE7624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E56F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CD44C-1271-4765-B52F-B3724522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 č</vt:lpstr>
    </vt:vector>
  </TitlesOfParts>
  <Company>Město Slaný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 č</dc:title>
  <dc:creator>strazovanova</dc:creator>
  <cp:lastModifiedBy>Alena Burešová</cp:lastModifiedBy>
  <cp:revision>3</cp:revision>
  <cp:lastPrinted>2022-09-29T09:06:00Z</cp:lastPrinted>
  <dcterms:created xsi:type="dcterms:W3CDTF">2022-09-30T06:49:00Z</dcterms:created>
  <dcterms:modified xsi:type="dcterms:W3CDTF">2022-09-30T07:01:00Z</dcterms:modified>
</cp:coreProperties>
</file>