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0A76">
      <w:pPr>
        <w:pStyle w:val="Nzev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</w:rPr>
        <w:t>O B E C N Ě   Z Á V A Z N Á   V Y H L Á Š K A</w:t>
      </w:r>
    </w:p>
    <w:p w:rsidR="00000000" w:rsidRDefault="00590A76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3/95</w:t>
      </w: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městské policii</w:t>
      </w: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Městské zastupitelstvo v Hodoníně podle § 36, odst. 1 písm. b) zákona ČNR č. 410/1990 Sb. o obcí</w:t>
      </w:r>
      <w:r>
        <w:rPr>
          <w:rFonts w:ascii="Times New Roman" w:hAnsi="Times New Roman" w:cs="Times New Roman"/>
          <w:sz w:val="24"/>
          <w:szCs w:val="24"/>
        </w:rPr>
        <w:t xml:space="preserve">ch ve znění pozdějších předpisů a zákona ČNR č. 553/1991 Sb.o obecní policii ve znění pozdějších předpisů, zřídilo dne 4.6.1992 Městskou policii v Hodoníně </w:t>
      </w:r>
    </w:p>
    <w:p w:rsidR="00000000" w:rsidRDefault="00590A76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pStyle w:val="Nadpis2"/>
      </w:pPr>
      <w:r>
        <w:rPr>
          <w:rFonts w:ascii="Times New Roman" w:hAnsi="Times New Roman" w:cs="Times New Roman"/>
        </w:rPr>
        <w:t>Článek 2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policie v Hodoníně (dále MPH)  má působnost ve vnitřním i vnějším teritoriu m</w:t>
      </w:r>
      <w:r>
        <w:rPr>
          <w:rFonts w:ascii="Times New Roman" w:hAnsi="Times New Roman" w:cs="Times New Roman"/>
          <w:sz w:val="24"/>
          <w:szCs w:val="24"/>
        </w:rPr>
        <w:t>ěsta Hodonína, včetně obydlené lokality Pánov a Nesyt</w:t>
      </w:r>
    </w:p>
    <w:p w:rsidR="00000000" w:rsidRDefault="00590A76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hraničním pásmu České a Slovenské republiky uplatňuje MPH svoji působnost s vědomím a v součinnosti cizinecké a pohraniční policie 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pStyle w:val="Nadpis1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Článek 3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3, odst. 1 zákona ČNR č. 553/1991 o obecní </w:t>
      </w:r>
      <w:r>
        <w:rPr>
          <w:rFonts w:ascii="Times New Roman" w:hAnsi="Times New Roman" w:cs="Times New Roman"/>
          <w:sz w:val="24"/>
          <w:szCs w:val="24"/>
        </w:rPr>
        <w:t>policii řídí MPH starosta, pokud městské zastupitelstvo nepověří řízením MPH jiného člena městského zastupitelstva</w:t>
      </w:r>
    </w:p>
    <w:p w:rsidR="00000000" w:rsidRDefault="00590A76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věcech právních, finančních, mzdových, personálních, materiálního zabezpečení spolupracuje MPH s příslušnými útvary městského úřadu</w:t>
      </w:r>
    </w:p>
    <w:p w:rsidR="00000000" w:rsidRDefault="00590A76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rozpočet MPH je součástí rozpočtu města a podléhá kontrole řídícím, kontrolním a ekonomicko-finančním orgánům města </w:t>
      </w:r>
    </w:p>
    <w:p w:rsidR="00000000" w:rsidRDefault="00590A76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  MPH se řídí vnitřním řádem 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590A76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naléhavých případech pro nezbytné zajištění bezpečnosti, klidu a pořá</w:t>
      </w:r>
      <w:r>
        <w:rPr>
          <w:rFonts w:ascii="Times New Roman" w:hAnsi="Times New Roman" w:cs="Times New Roman"/>
          <w:sz w:val="24"/>
          <w:szCs w:val="24"/>
        </w:rPr>
        <w:t>dku nebo při náhlých živelných katastrofách či nebezpečí ohrožení státu může určená skupina strážníků se souhlasem starosty vypomoci České, pohraniční a cizinecké policii a po předchozí žádosti okolním obcím a městům</w:t>
      </w:r>
    </w:p>
    <w:p w:rsidR="00000000" w:rsidRDefault="00590A76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Městské zastupitelstvo v Hodoníně zr</w:t>
      </w:r>
      <w:r>
        <w:rPr>
          <w:rFonts w:ascii="Times New Roman" w:hAnsi="Times New Roman" w:cs="Times New Roman"/>
          <w:sz w:val="24"/>
          <w:szCs w:val="24"/>
        </w:rPr>
        <w:t>ušilo dne 11. května 1995 obecně závaznou vyhlášku o Městské policii v Hodoníně (bez uvedení čísla vyhlášky), kterou schválilo dne 4.6.1992, neboť tato vyhláška nebyla označena datem nabytí platnosti, nebyla řádně podepsána statutárními zástupci a nebyla p</w:t>
      </w:r>
      <w:r>
        <w:rPr>
          <w:rFonts w:ascii="Times New Roman" w:hAnsi="Times New Roman" w:cs="Times New Roman"/>
          <w:sz w:val="24"/>
          <w:szCs w:val="24"/>
        </w:rPr>
        <w:t>rakticky uvedena v platnost</w:t>
      </w:r>
    </w:p>
    <w:p w:rsidR="00000000" w:rsidRDefault="00590A76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Zrušením této vyhlášky ze dne 4.6.1992 není dotčena platnost o zřízení Městské police v Hodoníně, neboť tato skutečnost je předmětem usnesení městského zastupitelstva ze dne 4.6.1992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pStyle w:val="Nadpis2"/>
      </w:pPr>
      <w:r>
        <w:rPr>
          <w:rFonts w:ascii="Times New Roman" w:hAnsi="Times New Roman" w:cs="Times New Roman"/>
        </w:rPr>
        <w:t>Článek 5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</w:t>
      </w:r>
      <w:r>
        <w:rPr>
          <w:rFonts w:ascii="Times New Roman" w:hAnsi="Times New Roman" w:cs="Times New Roman"/>
          <w:sz w:val="24"/>
          <w:szCs w:val="24"/>
        </w:rPr>
        <w:t>ti dnem 15. května 1995</w:t>
      </w: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590A76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PhDr. Helena Tesaříková,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Dušan Grombiřík v.r.</w:t>
      </w:r>
    </w:p>
    <w:p w:rsidR="00590A76" w:rsidRDefault="00590A76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zástupce starosty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starosta města</w:t>
      </w:r>
    </w:p>
    <w:sectPr w:rsidR="00590A76">
      <w:pgSz w:w="11908" w:h="16838"/>
      <w:pgMar w:top="1134" w:right="1418" w:bottom="1418" w:left="1418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099"/>
    <w:multiLevelType w:val="hybridMultilevel"/>
    <w:tmpl w:val="A84013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512E8"/>
    <w:multiLevelType w:val="hybridMultilevel"/>
    <w:tmpl w:val="36DE5B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1F5D89"/>
    <w:multiLevelType w:val="hybridMultilevel"/>
    <w:tmpl w:val="799A83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B0423"/>
    <w:multiLevelType w:val="hybridMultilevel"/>
    <w:tmpl w:val="1A92A7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668A6"/>
    <w:multiLevelType w:val="hybridMultilevel"/>
    <w:tmpl w:val="CAE6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67"/>
    <w:rsid w:val="00590A76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741E50-48B7-440B-BDEA-F64D8CF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widowControl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</vt:lpstr>
    </vt:vector>
  </TitlesOfParts>
  <Company>Městský úřad Hodonín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Blanáriková Helena</dc:creator>
  <cp:keywords/>
  <dc:description/>
  <cp:lastModifiedBy>Staňková Jana DiS.</cp:lastModifiedBy>
  <cp:revision>2</cp:revision>
  <dcterms:created xsi:type="dcterms:W3CDTF">2023-01-23T14:38:00Z</dcterms:created>
  <dcterms:modified xsi:type="dcterms:W3CDTF">2023-01-23T14:38:00Z</dcterms:modified>
</cp:coreProperties>
</file>