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23B3" w14:textId="77777777" w:rsidR="00ED7C1E" w:rsidRDefault="00980F4B" w:rsidP="00980F4B">
      <w:pPr>
        <w:jc w:val="center"/>
      </w:pPr>
      <w:r>
        <w:rPr>
          <w:noProof/>
        </w:rPr>
        <w:pict w14:anchorId="663B6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7.85pt;height:70.6pt;z-index:251657728;mso-position-horizontal:center">
            <v:imagedata r:id="rId7" o:title="znak"/>
          </v:shape>
        </w:pict>
      </w:r>
    </w:p>
    <w:p w14:paraId="0F512DEC" w14:textId="77777777" w:rsidR="00980F4B" w:rsidRPr="008E110F" w:rsidRDefault="00980F4B" w:rsidP="00980F4B">
      <w:pPr>
        <w:spacing w:line="280" w:lineRule="exact"/>
        <w:rPr>
          <w:b/>
          <w:sz w:val="20"/>
          <w:szCs w:val="20"/>
        </w:rPr>
      </w:pPr>
      <w:r w:rsidRPr="008E110F">
        <w:rPr>
          <w:b/>
          <w:sz w:val="22"/>
          <w:szCs w:val="22"/>
        </w:rPr>
        <w:t>Obec Holohlavy</w:t>
      </w:r>
      <w:r>
        <w:rPr>
          <w:b/>
          <w:sz w:val="22"/>
          <w:szCs w:val="22"/>
        </w:rPr>
        <w:t xml:space="preserve">                                                                                                  </w:t>
      </w:r>
      <w:r w:rsidRPr="008E110F">
        <w:rPr>
          <w:b/>
          <w:sz w:val="20"/>
          <w:szCs w:val="20"/>
        </w:rPr>
        <w:t xml:space="preserve"> </w:t>
      </w:r>
      <w:r>
        <w:rPr>
          <w:sz w:val="20"/>
          <w:szCs w:val="20"/>
        </w:rPr>
        <w:t>T</w:t>
      </w:r>
      <w:r w:rsidRPr="008E110F">
        <w:rPr>
          <w:sz w:val="20"/>
          <w:szCs w:val="20"/>
        </w:rPr>
        <w:t>elefon, fax: 495 422 659</w:t>
      </w:r>
    </w:p>
    <w:p w14:paraId="385B6A70" w14:textId="77777777" w:rsidR="00980F4B" w:rsidRPr="008E110F" w:rsidRDefault="00980F4B" w:rsidP="00980F4B">
      <w:pPr>
        <w:spacing w:line="280" w:lineRule="exact"/>
        <w:rPr>
          <w:sz w:val="20"/>
          <w:szCs w:val="20"/>
        </w:rPr>
      </w:pPr>
      <w:r w:rsidRPr="008E110F">
        <w:rPr>
          <w:sz w:val="20"/>
          <w:szCs w:val="20"/>
        </w:rPr>
        <w:t xml:space="preserve">Školní 35, Holohlavy                                                                 </w:t>
      </w:r>
      <w:r>
        <w:rPr>
          <w:sz w:val="20"/>
          <w:szCs w:val="20"/>
        </w:rPr>
        <w:t xml:space="preserve">                </w:t>
      </w:r>
      <w:r w:rsidRPr="008E110F">
        <w:rPr>
          <w:sz w:val="20"/>
          <w:szCs w:val="20"/>
        </w:rPr>
        <w:t xml:space="preserve">                   E-mail: ou.holohlavy@iol.cz</w:t>
      </w:r>
    </w:p>
    <w:p w14:paraId="260F0AE7" w14:textId="77777777" w:rsidR="00980F4B" w:rsidRPr="008E110F" w:rsidRDefault="00980F4B" w:rsidP="00980F4B">
      <w:pPr>
        <w:spacing w:line="280" w:lineRule="exact"/>
        <w:rPr>
          <w:sz w:val="20"/>
          <w:szCs w:val="20"/>
        </w:rPr>
      </w:pPr>
      <w:r w:rsidRPr="008E110F">
        <w:rPr>
          <w:sz w:val="20"/>
          <w:szCs w:val="20"/>
        </w:rPr>
        <w:t xml:space="preserve">503 03                                                                                          </w:t>
      </w:r>
      <w:r>
        <w:rPr>
          <w:sz w:val="20"/>
          <w:szCs w:val="20"/>
        </w:rPr>
        <w:t xml:space="preserve">                </w:t>
      </w:r>
      <w:r w:rsidRPr="008E110F">
        <w:rPr>
          <w:sz w:val="20"/>
          <w:szCs w:val="20"/>
        </w:rPr>
        <w:t xml:space="preserve">                        </w:t>
      </w:r>
      <w:proofErr w:type="gramStart"/>
      <w:r w:rsidRPr="008E110F">
        <w:rPr>
          <w:sz w:val="20"/>
          <w:szCs w:val="20"/>
        </w:rPr>
        <w:t>Web</w:t>
      </w:r>
      <w:proofErr w:type="gramEnd"/>
      <w:r w:rsidRPr="008E110F">
        <w:rPr>
          <w:sz w:val="20"/>
          <w:szCs w:val="20"/>
        </w:rPr>
        <w:t>: www.holohlavy.cz</w:t>
      </w:r>
    </w:p>
    <w:p w14:paraId="2A220CF2" w14:textId="77777777" w:rsidR="00F477E4" w:rsidRDefault="00F477E4" w:rsidP="00ED7C1E"/>
    <w:p w14:paraId="77576F43" w14:textId="77777777" w:rsidR="008C037B" w:rsidRDefault="008C037B" w:rsidP="00ED7C1E">
      <w:r>
        <w:t xml:space="preserve">     </w:t>
      </w:r>
    </w:p>
    <w:p w14:paraId="705444E3" w14:textId="77777777" w:rsidR="0098220B" w:rsidRPr="00F0330E" w:rsidRDefault="0098220B" w:rsidP="0098220B">
      <w:pPr>
        <w:pStyle w:val="NormlnIMP"/>
        <w:spacing w:line="240" w:lineRule="auto"/>
        <w:jc w:val="center"/>
        <w:rPr>
          <w:rFonts w:ascii="Arial" w:hAnsi="Arial" w:cs="Arial"/>
          <w:b/>
          <w:color w:val="000000"/>
          <w:sz w:val="22"/>
          <w:szCs w:val="22"/>
        </w:rPr>
      </w:pPr>
      <w:r w:rsidRPr="00F0330E">
        <w:rPr>
          <w:rFonts w:ascii="Arial" w:hAnsi="Arial" w:cs="Arial"/>
          <w:b/>
          <w:color w:val="000000"/>
          <w:sz w:val="22"/>
          <w:szCs w:val="22"/>
        </w:rPr>
        <w:t>Obecně závazná vyhláška</w:t>
      </w:r>
    </w:p>
    <w:p w14:paraId="6BE3B9DD" w14:textId="77777777" w:rsidR="0098220B" w:rsidRPr="00FB6AE5" w:rsidRDefault="00404230" w:rsidP="0098220B">
      <w:pPr>
        <w:pStyle w:val="NormlnIMP"/>
        <w:spacing w:line="240" w:lineRule="auto"/>
        <w:jc w:val="center"/>
        <w:rPr>
          <w:rFonts w:ascii="Arial" w:hAnsi="Arial" w:cs="Arial"/>
          <w:b/>
          <w:color w:val="000000"/>
          <w:sz w:val="22"/>
          <w:szCs w:val="22"/>
        </w:rPr>
      </w:pPr>
      <w:r>
        <w:rPr>
          <w:rFonts w:ascii="Arial" w:hAnsi="Arial" w:cs="Arial"/>
          <w:b/>
          <w:color w:val="000000"/>
          <w:sz w:val="22"/>
          <w:szCs w:val="22"/>
        </w:rPr>
        <w:t>č</w:t>
      </w:r>
      <w:r w:rsidR="00476C94">
        <w:rPr>
          <w:rFonts w:ascii="Arial" w:hAnsi="Arial" w:cs="Arial"/>
          <w:b/>
          <w:color w:val="000000"/>
          <w:sz w:val="22"/>
          <w:szCs w:val="22"/>
        </w:rPr>
        <w:t>.</w:t>
      </w:r>
      <w:r w:rsidR="003B0BBF">
        <w:rPr>
          <w:rFonts w:ascii="Arial" w:hAnsi="Arial" w:cs="Arial"/>
          <w:b/>
          <w:color w:val="000000"/>
          <w:sz w:val="22"/>
          <w:szCs w:val="22"/>
        </w:rPr>
        <w:t xml:space="preserve"> 2/2021</w:t>
      </w:r>
    </w:p>
    <w:p w14:paraId="1A5E47CD" w14:textId="77777777" w:rsidR="0098220B" w:rsidRPr="00FB6AE5" w:rsidRDefault="0098220B" w:rsidP="0098220B">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14:paraId="2DF54855" w14:textId="77777777" w:rsidR="0098220B" w:rsidRPr="00FB6AE5" w:rsidRDefault="0098220B" w:rsidP="0098220B">
      <w:pPr>
        <w:jc w:val="both"/>
        <w:rPr>
          <w:rFonts w:ascii="Arial" w:hAnsi="Arial" w:cs="Arial"/>
          <w:sz w:val="22"/>
          <w:szCs w:val="22"/>
        </w:rPr>
      </w:pPr>
    </w:p>
    <w:p w14:paraId="35E4BBF2" w14:textId="77777777" w:rsidR="0098220B" w:rsidRPr="00553B78" w:rsidRDefault="003B0BBF" w:rsidP="0098220B">
      <w:pPr>
        <w:pStyle w:val="Zkladntextodsazen2"/>
        <w:ind w:left="0" w:firstLine="0"/>
        <w:rPr>
          <w:rFonts w:ascii="Arial" w:hAnsi="Arial" w:cs="Arial"/>
          <w:sz w:val="22"/>
          <w:szCs w:val="22"/>
        </w:rPr>
      </w:pPr>
      <w:r>
        <w:rPr>
          <w:rFonts w:ascii="Arial" w:hAnsi="Arial" w:cs="Arial"/>
          <w:sz w:val="22"/>
          <w:szCs w:val="22"/>
        </w:rPr>
        <w:t>Zastupitelstvo obce Holohlavy</w:t>
      </w:r>
      <w:r w:rsidR="0098220B">
        <w:rPr>
          <w:rFonts w:ascii="Arial" w:hAnsi="Arial" w:cs="Arial"/>
          <w:sz w:val="22"/>
          <w:szCs w:val="22"/>
        </w:rPr>
        <w:t xml:space="preserve"> se na svém zasedání dne </w:t>
      </w:r>
      <w:r w:rsidR="000F3768">
        <w:rPr>
          <w:rFonts w:ascii="Arial" w:hAnsi="Arial" w:cs="Arial"/>
          <w:sz w:val="22"/>
          <w:szCs w:val="22"/>
        </w:rPr>
        <w:t>29.11.2021</w:t>
      </w:r>
      <w:r w:rsidR="0098220B">
        <w:rPr>
          <w:rFonts w:ascii="Arial" w:hAnsi="Arial" w:cs="Arial"/>
          <w:sz w:val="22"/>
          <w:szCs w:val="22"/>
        </w:rPr>
        <w:t xml:space="preserve"> </w:t>
      </w:r>
      <w:r w:rsidR="0098220B" w:rsidRPr="00FB6AE5">
        <w:rPr>
          <w:rFonts w:ascii="Arial" w:hAnsi="Arial" w:cs="Arial"/>
          <w:sz w:val="22"/>
          <w:szCs w:val="22"/>
        </w:rPr>
        <w:t>usnesením</w:t>
      </w:r>
      <w:r w:rsidR="000F3768">
        <w:rPr>
          <w:rFonts w:ascii="Arial" w:hAnsi="Arial" w:cs="Arial"/>
          <w:sz w:val="22"/>
          <w:szCs w:val="22"/>
        </w:rPr>
        <w:t xml:space="preserve"> </w:t>
      </w:r>
      <w:r w:rsidR="0098220B" w:rsidRPr="00FB6AE5">
        <w:rPr>
          <w:rFonts w:ascii="Arial" w:hAnsi="Arial" w:cs="Arial"/>
          <w:sz w:val="22"/>
          <w:szCs w:val="22"/>
        </w:rPr>
        <w:t xml:space="preserve">č. </w:t>
      </w:r>
      <w:r w:rsidR="000F3768">
        <w:rPr>
          <w:rFonts w:ascii="Arial" w:hAnsi="Arial" w:cs="Arial"/>
          <w:sz w:val="22"/>
          <w:szCs w:val="22"/>
        </w:rPr>
        <w:t xml:space="preserve">32 </w:t>
      </w:r>
      <w:r w:rsidR="0098220B" w:rsidRPr="00FB6AE5">
        <w:rPr>
          <w:rFonts w:ascii="Arial" w:hAnsi="Arial" w:cs="Arial"/>
          <w:sz w:val="22"/>
          <w:szCs w:val="22"/>
        </w:rPr>
        <w:t xml:space="preserve">usneslo vydat na základě </w:t>
      </w:r>
      <w:r w:rsidR="0098220B" w:rsidRPr="00DF28D8">
        <w:rPr>
          <w:rFonts w:ascii="Arial" w:hAnsi="Arial" w:cs="Arial"/>
          <w:sz w:val="22"/>
          <w:szCs w:val="22"/>
        </w:rPr>
        <w:t xml:space="preserve">§ 59 odst. 4 zákona </w:t>
      </w:r>
      <w:r w:rsidR="0098220B">
        <w:rPr>
          <w:rFonts w:ascii="Arial" w:hAnsi="Arial" w:cs="Arial"/>
          <w:sz w:val="22"/>
          <w:szCs w:val="22"/>
        </w:rPr>
        <w:t>č. 541/2020 Sb.,</w:t>
      </w:r>
      <w:r w:rsidR="0098220B" w:rsidRPr="00DF28D8">
        <w:rPr>
          <w:rFonts w:ascii="Arial" w:hAnsi="Arial" w:cs="Arial"/>
          <w:sz w:val="22"/>
          <w:szCs w:val="22"/>
        </w:rPr>
        <w:t xml:space="preserve"> o</w:t>
      </w:r>
      <w:r w:rsidR="0098220B">
        <w:rPr>
          <w:rFonts w:ascii="Arial" w:hAnsi="Arial" w:cs="Arial"/>
          <w:sz w:val="22"/>
          <w:szCs w:val="22"/>
        </w:rPr>
        <w:t xml:space="preserve"> odpadech</w:t>
      </w:r>
      <w:r w:rsidR="0098220B" w:rsidRPr="00FB6AE5">
        <w:rPr>
          <w:rFonts w:ascii="Arial" w:hAnsi="Arial" w:cs="Arial"/>
          <w:sz w:val="22"/>
          <w:szCs w:val="22"/>
        </w:rPr>
        <w:t xml:space="preserve"> (dále jen „zákon </w:t>
      </w:r>
      <w:r w:rsidR="0098220B">
        <w:rPr>
          <w:rFonts w:ascii="Arial" w:hAnsi="Arial" w:cs="Arial"/>
          <w:sz w:val="22"/>
          <w:szCs w:val="22"/>
        </w:rPr>
        <w:br/>
      </w:r>
      <w:r w:rsidR="0098220B" w:rsidRPr="00FB6AE5">
        <w:rPr>
          <w:rFonts w:ascii="Arial" w:hAnsi="Arial" w:cs="Arial"/>
          <w:sz w:val="22"/>
          <w:szCs w:val="22"/>
        </w:rPr>
        <w:t>o odpadech“), a v souladu s § 10 písm. d) a § 84 odst. 2 písm. h) zákona</w:t>
      </w:r>
      <w:r w:rsidR="0098220B">
        <w:rPr>
          <w:rFonts w:ascii="Arial" w:hAnsi="Arial" w:cs="Arial"/>
          <w:sz w:val="22"/>
          <w:szCs w:val="22"/>
        </w:rPr>
        <w:t xml:space="preserve"> </w:t>
      </w:r>
      <w:r w:rsidR="0098220B" w:rsidRPr="00FB6AE5">
        <w:rPr>
          <w:rFonts w:ascii="Arial" w:hAnsi="Arial" w:cs="Arial"/>
          <w:sz w:val="22"/>
          <w:szCs w:val="22"/>
        </w:rPr>
        <w:t>č.</w:t>
      </w:r>
      <w:r w:rsidR="0098220B">
        <w:rPr>
          <w:rFonts w:ascii="Arial" w:hAnsi="Arial" w:cs="Arial"/>
          <w:sz w:val="22"/>
          <w:szCs w:val="22"/>
        </w:rPr>
        <w:t xml:space="preserve"> </w:t>
      </w:r>
      <w:r w:rsidR="0098220B" w:rsidRPr="00FB6AE5">
        <w:rPr>
          <w:rFonts w:ascii="Arial" w:hAnsi="Arial" w:cs="Arial"/>
          <w:sz w:val="22"/>
          <w:szCs w:val="22"/>
        </w:rPr>
        <w:t xml:space="preserve">128/2000 Sb., </w:t>
      </w:r>
      <w:r w:rsidR="0098220B">
        <w:rPr>
          <w:rFonts w:ascii="Arial" w:hAnsi="Arial" w:cs="Arial"/>
          <w:sz w:val="22"/>
          <w:szCs w:val="22"/>
        </w:rPr>
        <w:br/>
      </w:r>
      <w:r w:rsidR="0098220B" w:rsidRPr="00FB6AE5">
        <w:rPr>
          <w:rFonts w:ascii="Arial" w:hAnsi="Arial" w:cs="Arial"/>
          <w:sz w:val="22"/>
          <w:szCs w:val="22"/>
        </w:rPr>
        <w:t>o obcích (obecní zřízení</w:t>
      </w:r>
      <w:r w:rsidR="0098220B">
        <w:rPr>
          <w:rFonts w:ascii="Arial" w:hAnsi="Arial" w:cs="Arial"/>
          <w:sz w:val="22"/>
          <w:szCs w:val="22"/>
        </w:rPr>
        <w:t>), ve znění pozdějších předpisů,</w:t>
      </w:r>
      <w:r w:rsidR="0098220B" w:rsidRPr="00FB6AE5">
        <w:rPr>
          <w:rFonts w:ascii="Arial" w:hAnsi="Arial" w:cs="Arial"/>
          <w:sz w:val="22"/>
          <w:szCs w:val="22"/>
        </w:rPr>
        <w:t xml:space="preserve"> tuto obecně závaznou vyhlášku</w:t>
      </w:r>
      <w:r w:rsidR="0098220B">
        <w:rPr>
          <w:rFonts w:ascii="Arial" w:hAnsi="Arial" w:cs="Arial"/>
          <w:sz w:val="22"/>
          <w:szCs w:val="22"/>
        </w:rPr>
        <w:t xml:space="preserve"> (dále jen „vyhláška“)</w:t>
      </w:r>
      <w:r w:rsidR="0098220B" w:rsidRPr="00FB6AE5">
        <w:rPr>
          <w:rFonts w:ascii="Arial" w:hAnsi="Arial" w:cs="Arial"/>
          <w:sz w:val="22"/>
          <w:szCs w:val="22"/>
        </w:rPr>
        <w:t>:</w:t>
      </w:r>
    </w:p>
    <w:p w14:paraId="230B0F4E" w14:textId="77777777" w:rsidR="0098220B" w:rsidRDefault="0098220B" w:rsidP="0098220B">
      <w:pPr>
        <w:jc w:val="center"/>
        <w:rPr>
          <w:rFonts w:ascii="Arial" w:hAnsi="Arial" w:cs="Arial"/>
          <w:b/>
          <w:sz w:val="22"/>
          <w:szCs w:val="22"/>
        </w:rPr>
      </w:pPr>
    </w:p>
    <w:p w14:paraId="7A56D563" w14:textId="77777777" w:rsidR="009B6CE5" w:rsidRPr="00FB6AE5" w:rsidRDefault="009B6CE5" w:rsidP="0098220B">
      <w:pPr>
        <w:jc w:val="center"/>
        <w:rPr>
          <w:rFonts w:ascii="Arial" w:hAnsi="Arial" w:cs="Arial"/>
          <w:b/>
          <w:sz w:val="22"/>
          <w:szCs w:val="22"/>
        </w:rPr>
      </w:pPr>
    </w:p>
    <w:p w14:paraId="70451DB0" w14:textId="77777777" w:rsidR="0098220B" w:rsidRPr="00FB6AE5" w:rsidRDefault="0098220B" w:rsidP="0098220B">
      <w:pPr>
        <w:jc w:val="center"/>
        <w:rPr>
          <w:rFonts w:ascii="Arial" w:hAnsi="Arial" w:cs="Arial"/>
          <w:b/>
          <w:sz w:val="22"/>
          <w:szCs w:val="22"/>
        </w:rPr>
      </w:pPr>
      <w:r w:rsidRPr="00FB6AE5">
        <w:rPr>
          <w:rFonts w:ascii="Arial" w:hAnsi="Arial" w:cs="Arial"/>
          <w:b/>
          <w:sz w:val="22"/>
          <w:szCs w:val="22"/>
        </w:rPr>
        <w:t>Čl. 1</w:t>
      </w:r>
    </w:p>
    <w:p w14:paraId="2690EA57" w14:textId="77777777" w:rsidR="0098220B" w:rsidRPr="00FB6AE5" w:rsidRDefault="0098220B" w:rsidP="0098220B">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07AD9C2" w14:textId="77777777" w:rsidR="0098220B" w:rsidRDefault="0098220B" w:rsidP="0098220B">
      <w:pPr>
        <w:tabs>
          <w:tab w:val="left" w:pos="567"/>
        </w:tabs>
        <w:jc w:val="both"/>
        <w:rPr>
          <w:rFonts w:ascii="Arial" w:hAnsi="Arial" w:cs="Arial"/>
          <w:sz w:val="22"/>
          <w:szCs w:val="22"/>
        </w:rPr>
      </w:pPr>
    </w:p>
    <w:p w14:paraId="2400AC43" w14:textId="77777777" w:rsidR="0098220B" w:rsidRPr="00EB486C" w:rsidRDefault="0098220B" w:rsidP="0098220B">
      <w:pPr>
        <w:numPr>
          <w:ilvl w:val="0"/>
          <w:numId w:val="1"/>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w:t>
      </w:r>
      <w:r w:rsidR="003B0BBF">
        <w:rPr>
          <w:rFonts w:ascii="Arial" w:hAnsi="Arial" w:cs="Arial"/>
          <w:sz w:val="22"/>
          <w:szCs w:val="22"/>
        </w:rPr>
        <w:t>ospodářství na území obce Holohlavy</w:t>
      </w:r>
    </w:p>
    <w:p w14:paraId="48DD5670" w14:textId="77777777" w:rsidR="0098220B" w:rsidRPr="00EB486C" w:rsidRDefault="0098220B" w:rsidP="0098220B">
      <w:pPr>
        <w:tabs>
          <w:tab w:val="left" w:pos="567"/>
        </w:tabs>
        <w:jc w:val="both"/>
        <w:rPr>
          <w:rFonts w:ascii="Arial" w:hAnsi="Arial" w:cs="Arial"/>
          <w:color w:val="FF0000"/>
          <w:sz w:val="22"/>
          <w:szCs w:val="22"/>
        </w:rPr>
      </w:pPr>
    </w:p>
    <w:p w14:paraId="6E49E731" w14:textId="77777777" w:rsidR="0098220B" w:rsidRPr="00BF6EFC" w:rsidRDefault="0098220B" w:rsidP="0098220B">
      <w:pPr>
        <w:numPr>
          <w:ilvl w:val="0"/>
          <w:numId w:val="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sidRPr="00BF6EFC">
        <w:rPr>
          <w:rStyle w:val="Znakapoznpodarou"/>
          <w:rFonts w:ascii="Arial" w:hAnsi="Arial" w:cs="Arial"/>
          <w:sz w:val="22"/>
          <w:szCs w:val="22"/>
        </w:rPr>
        <w:footnoteReference w:id="1"/>
      </w:r>
      <w:r w:rsidRPr="00BF6EFC">
        <w:rPr>
          <w:rFonts w:ascii="Arial" w:hAnsi="Arial" w:cs="Arial"/>
          <w:sz w:val="22"/>
          <w:szCs w:val="22"/>
        </w:rPr>
        <w:t>.</w:t>
      </w:r>
    </w:p>
    <w:p w14:paraId="24374135" w14:textId="77777777" w:rsidR="0098220B" w:rsidRPr="00BF6EFC" w:rsidRDefault="0098220B" w:rsidP="0098220B">
      <w:pPr>
        <w:tabs>
          <w:tab w:val="left" w:pos="567"/>
        </w:tabs>
        <w:autoSpaceDE w:val="0"/>
        <w:autoSpaceDN w:val="0"/>
        <w:adjustRightInd w:val="0"/>
        <w:jc w:val="both"/>
        <w:rPr>
          <w:rFonts w:ascii="Arial" w:hAnsi="Arial" w:cs="Arial"/>
          <w:sz w:val="22"/>
          <w:szCs w:val="22"/>
        </w:rPr>
      </w:pPr>
    </w:p>
    <w:p w14:paraId="76CD5236" w14:textId="77777777" w:rsidR="0098220B" w:rsidRDefault="0098220B" w:rsidP="0098220B">
      <w:pPr>
        <w:numPr>
          <w:ilvl w:val="0"/>
          <w:numId w:val="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w:t>
      </w:r>
      <w:proofErr w:type="gramStart"/>
      <w:r w:rsidRPr="00BF6EFC">
        <w:rPr>
          <w:rFonts w:ascii="Arial" w:hAnsi="Arial" w:cs="Arial"/>
          <w:sz w:val="22"/>
          <w:szCs w:val="22"/>
        </w:rPr>
        <w:t>odloží</w:t>
      </w:r>
      <w:proofErr w:type="gramEnd"/>
      <w:r w:rsidRPr="00BF6EFC">
        <w:rPr>
          <w:rFonts w:ascii="Arial" w:hAnsi="Arial" w:cs="Arial"/>
          <w:sz w:val="22"/>
          <w:szCs w:val="22"/>
        </w:rPr>
        <w:t xml:space="preserve">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DD7D827" w14:textId="77777777" w:rsidR="0098220B" w:rsidRDefault="0098220B" w:rsidP="0098220B">
      <w:pPr>
        <w:tabs>
          <w:tab w:val="left" w:pos="-142"/>
        </w:tabs>
        <w:autoSpaceDE w:val="0"/>
        <w:autoSpaceDN w:val="0"/>
        <w:adjustRightInd w:val="0"/>
        <w:jc w:val="both"/>
        <w:rPr>
          <w:rFonts w:ascii="Arial" w:hAnsi="Arial" w:cs="Arial"/>
          <w:sz w:val="22"/>
          <w:szCs w:val="22"/>
        </w:rPr>
      </w:pPr>
    </w:p>
    <w:p w14:paraId="1C8C37CC" w14:textId="77777777" w:rsidR="0098220B" w:rsidRPr="00D62F8B" w:rsidRDefault="0098220B" w:rsidP="0098220B">
      <w:pPr>
        <w:numPr>
          <w:ilvl w:val="0"/>
          <w:numId w:val="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A45489A" w14:textId="77777777" w:rsidR="008C037B" w:rsidRDefault="008C037B" w:rsidP="00ED7C1E"/>
    <w:p w14:paraId="5EFF1E53" w14:textId="77777777" w:rsidR="003B0BBF" w:rsidRDefault="003B0BBF" w:rsidP="003B0BBF">
      <w:pPr>
        <w:jc w:val="center"/>
        <w:rPr>
          <w:rFonts w:ascii="Arial" w:hAnsi="Arial" w:cs="Arial"/>
          <w:b/>
          <w:sz w:val="22"/>
          <w:szCs w:val="22"/>
        </w:rPr>
      </w:pPr>
      <w:r>
        <w:rPr>
          <w:rFonts w:ascii="Arial" w:hAnsi="Arial" w:cs="Arial"/>
          <w:b/>
          <w:sz w:val="22"/>
          <w:szCs w:val="22"/>
        </w:rPr>
        <w:t>Čl. 2</w:t>
      </w:r>
    </w:p>
    <w:p w14:paraId="7C3B42F2" w14:textId="77777777" w:rsidR="003B0BBF" w:rsidRDefault="003B0BBF" w:rsidP="003B0BBF">
      <w:pPr>
        <w:jc w:val="center"/>
        <w:rPr>
          <w:rFonts w:ascii="Arial" w:hAnsi="Arial" w:cs="Arial"/>
          <w:sz w:val="22"/>
          <w:szCs w:val="22"/>
        </w:rPr>
      </w:pPr>
      <w:r>
        <w:rPr>
          <w:rFonts w:ascii="Arial" w:hAnsi="Arial" w:cs="Arial"/>
          <w:b/>
          <w:sz w:val="22"/>
          <w:szCs w:val="22"/>
        </w:rPr>
        <w:t xml:space="preserve">Oddělené soustřeďování komunálního odpadu </w:t>
      </w:r>
    </w:p>
    <w:p w14:paraId="0884343B" w14:textId="77777777" w:rsidR="003B0BBF" w:rsidRDefault="003B0BBF" w:rsidP="003B0BBF">
      <w:pPr>
        <w:jc w:val="center"/>
        <w:rPr>
          <w:rFonts w:ascii="Arial" w:hAnsi="Arial" w:cs="Arial"/>
          <w:sz w:val="22"/>
          <w:szCs w:val="22"/>
        </w:rPr>
      </w:pPr>
    </w:p>
    <w:p w14:paraId="52D467B7" w14:textId="77777777" w:rsidR="003B0BBF" w:rsidRDefault="003B0BBF" w:rsidP="003B0BBF">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399BBEBB" w14:textId="77777777" w:rsidR="003B0BBF" w:rsidRDefault="003B0BBF" w:rsidP="003B0BBF">
      <w:pPr>
        <w:rPr>
          <w:rFonts w:ascii="Arial" w:hAnsi="Arial" w:cs="Arial"/>
          <w:i/>
          <w:iCs/>
          <w:sz w:val="22"/>
          <w:szCs w:val="22"/>
        </w:rPr>
      </w:pPr>
    </w:p>
    <w:p w14:paraId="26F0F150" w14:textId="77777777" w:rsidR="003B0BBF" w:rsidRDefault="003B0BBF" w:rsidP="003B0BBF">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Biologické odpady</w:t>
      </w:r>
      <w:r>
        <w:rPr>
          <w:rFonts w:ascii="Arial" w:hAnsi="Arial" w:cs="Arial"/>
          <w:bCs/>
          <w:i/>
        </w:rPr>
        <w:t>,</w:t>
      </w:r>
    </w:p>
    <w:p w14:paraId="04665AB0" w14:textId="77777777" w:rsidR="003B0BBF" w:rsidRDefault="003B0BBF" w:rsidP="003B0BBF">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Papír,</w:t>
      </w:r>
    </w:p>
    <w:p w14:paraId="65B1D67F" w14:textId="77777777" w:rsidR="003B0BBF" w:rsidRDefault="003B0BBF" w:rsidP="003B0BBF">
      <w:pPr>
        <w:pStyle w:val="Odstavecseseznamem"/>
        <w:numPr>
          <w:ilvl w:val="0"/>
          <w:numId w:val="3"/>
        </w:numPr>
        <w:tabs>
          <w:tab w:val="left" w:pos="567"/>
        </w:tabs>
        <w:autoSpaceDE w:val="0"/>
        <w:autoSpaceDN w:val="0"/>
        <w:adjustRightInd w:val="0"/>
        <w:spacing w:after="0" w:line="240" w:lineRule="auto"/>
        <w:rPr>
          <w:rFonts w:ascii="Arial" w:hAnsi="Arial" w:cs="Arial"/>
          <w:bCs/>
          <w:i/>
          <w:color w:val="000000"/>
        </w:rPr>
      </w:pPr>
      <w:r>
        <w:rPr>
          <w:rFonts w:ascii="Arial" w:hAnsi="Arial" w:cs="Arial"/>
          <w:bCs/>
          <w:i/>
          <w:color w:val="000000"/>
        </w:rPr>
        <w:t>Plasty včetně PET lahví a tetrapaků</w:t>
      </w:r>
    </w:p>
    <w:p w14:paraId="727EA7B1" w14:textId="77777777" w:rsidR="003B0BBF" w:rsidRDefault="003B0BBF" w:rsidP="003B0BBF">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Sklo,</w:t>
      </w:r>
    </w:p>
    <w:p w14:paraId="7FF41E2B" w14:textId="77777777" w:rsidR="003B0BBF" w:rsidRDefault="003B0BBF" w:rsidP="003B0BBF">
      <w:pPr>
        <w:pStyle w:val="Odstavecseseznamem"/>
        <w:numPr>
          <w:ilvl w:val="0"/>
          <w:numId w:val="3"/>
        </w:numPr>
        <w:autoSpaceDE w:val="0"/>
        <w:autoSpaceDN w:val="0"/>
        <w:adjustRightInd w:val="0"/>
        <w:spacing w:after="0" w:line="240" w:lineRule="auto"/>
        <w:rPr>
          <w:rFonts w:ascii="Arial" w:hAnsi="Arial" w:cs="Arial"/>
          <w:bCs/>
          <w:i/>
          <w:color w:val="000000"/>
        </w:rPr>
      </w:pPr>
      <w:r>
        <w:rPr>
          <w:rFonts w:ascii="Arial" w:hAnsi="Arial" w:cs="Arial"/>
          <w:bCs/>
          <w:i/>
          <w:color w:val="000000"/>
        </w:rPr>
        <w:t>Kovy,</w:t>
      </w:r>
    </w:p>
    <w:p w14:paraId="533654FA" w14:textId="77777777" w:rsidR="003B0BBF" w:rsidRDefault="003B0BBF" w:rsidP="003B0BBF">
      <w:pPr>
        <w:numPr>
          <w:ilvl w:val="0"/>
          <w:numId w:val="3"/>
        </w:numPr>
        <w:rPr>
          <w:rFonts w:ascii="Arial" w:hAnsi="Arial" w:cs="Arial"/>
          <w:i/>
          <w:iCs/>
          <w:sz w:val="22"/>
          <w:szCs w:val="22"/>
        </w:rPr>
      </w:pPr>
      <w:r>
        <w:rPr>
          <w:rFonts w:ascii="Arial" w:hAnsi="Arial" w:cs="Arial"/>
          <w:bCs/>
          <w:i/>
          <w:color w:val="000000"/>
          <w:sz w:val="22"/>
          <w:szCs w:val="22"/>
        </w:rPr>
        <w:t>Nebezpečné odpady,</w:t>
      </w:r>
    </w:p>
    <w:p w14:paraId="6666D050" w14:textId="77777777" w:rsidR="003B0BBF" w:rsidRDefault="003B0BBF" w:rsidP="003B0BBF">
      <w:pPr>
        <w:numPr>
          <w:ilvl w:val="0"/>
          <w:numId w:val="3"/>
        </w:numPr>
        <w:rPr>
          <w:rFonts w:ascii="Arial" w:hAnsi="Arial" w:cs="Arial"/>
          <w:bCs/>
          <w:i/>
          <w:color w:val="000000"/>
          <w:sz w:val="22"/>
          <w:szCs w:val="22"/>
        </w:rPr>
      </w:pPr>
      <w:r>
        <w:rPr>
          <w:rFonts w:ascii="Arial" w:hAnsi="Arial" w:cs="Arial"/>
          <w:bCs/>
          <w:i/>
          <w:color w:val="000000"/>
          <w:sz w:val="22"/>
          <w:szCs w:val="22"/>
        </w:rPr>
        <w:t>Objemný odpad,</w:t>
      </w:r>
    </w:p>
    <w:p w14:paraId="11527092" w14:textId="77777777" w:rsidR="003B0BBF" w:rsidRDefault="003B0BBF" w:rsidP="003B0BBF">
      <w:pPr>
        <w:numPr>
          <w:ilvl w:val="0"/>
          <w:numId w:val="3"/>
        </w:numPr>
        <w:rPr>
          <w:rFonts w:ascii="Arial" w:hAnsi="Arial" w:cs="Arial"/>
          <w:i/>
          <w:iCs/>
          <w:sz w:val="22"/>
          <w:szCs w:val="22"/>
        </w:rPr>
      </w:pPr>
      <w:r>
        <w:rPr>
          <w:rFonts w:ascii="Arial" w:hAnsi="Arial" w:cs="Arial"/>
          <w:i/>
          <w:iCs/>
          <w:sz w:val="22"/>
          <w:szCs w:val="22"/>
        </w:rPr>
        <w:t>Jedlé oleje a tuky,</w:t>
      </w:r>
    </w:p>
    <w:p w14:paraId="22B54CE9" w14:textId="77777777" w:rsidR="003B0BBF" w:rsidRDefault="003B0BBF" w:rsidP="003B0BBF">
      <w:pPr>
        <w:numPr>
          <w:ilvl w:val="0"/>
          <w:numId w:val="3"/>
        </w:numPr>
        <w:rPr>
          <w:rFonts w:ascii="Arial" w:hAnsi="Arial" w:cs="Arial"/>
          <w:i/>
          <w:iCs/>
          <w:sz w:val="22"/>
          <w:szCs w:val="22"/>
        </w:rPr>
      </w:pPr>
      <w:r>
        <w:rPr>
          <w:rFonts w:ascii="Arial" w:hAnsi="Arial" w:cs="Arial"/>
          <w:i/>
          <w:iCs/>
          <w:sz w:val="22"/>
          <w:szCs w:val="22"/>
        </w:rPr>
        <w:t>Směsný komunální odpad</w:t>
      </w:r>
    </w:p>
    <w:p w14:paraId="20543F25" w14:textId="77777777" w:rsidR="003B0BBF" w:rsidRDefault="003B0BBF" w:rsidP="003B0BBF">
      <w:pPr>
        <w:rPr>
          <w:rFonts w:ascii="Arial" w:hAnsi="Arial" w:cs="Arial"/>
          <w:i/>
          <w:sz w:val="22"/>
          <w:szCs w:val="22"/>
        </w:rPr>
      </w:pPr>
    </w:p>
    <w:p w14:paraId="5B072044" w14:textId="77777777" w:rsidR="003B0BBF" w:rsidRDefault="003B0BBF" w:rsidP="003B0BBF">
      <w:pPr>
        <w:pStyle w:val="Zkladntextodsazen"/>
        <w:numPr>
          <w:ilvl w:val="0"/>
          <w:numId w:val="2"/>
        </w:numPr>
        <w:spacing w:after="0"/>
        <w:jc w:val="both"/>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a i).</w:t>
      </w:r>
    </w:p>
    <w:p w14:paraId="3B6DC8E4" w14:textId="77777777" w:rsidR="003B0BBF" w:rsidRDefault="003B0BBF" w:rsidP="003B0BBF">
      <w:pPr>
        <w:pStyle w:val="Zkladntextodsazen"/>
        <w:ind w:left="360"/>
        <w:rPr>
          <w:rFonts w:ascii="Arial" w:hAnsi="Arial" w:cs="Arial"/>
          <w:sz w:val="22"/>
          <w:szCs w:val="22"/>
        </w:rPr>
      </w:pPr>
    </w:p>
    <w:p w14:paraId="7DC093CA" w14:textId="77777777" w:rsidR="003B0BBF" w:rsidRDefault="003B0BBF" w:rsidP="003B0BBF">
      <w:pPr>
        <w:pStyle w:val="Zkladntextodsazen"/>
        <w:numPr>
          <w:ilvl w:val="0"/>
          <w:numId w:val="2"/>
        </w:numPr>
        <w:spacing w:after="0"/>
        <w:jc w:val="both"/>
        <w:rPr>
          <w:rFonts w:ascii="Arial" w:hAnsi="Arial" w:cs="Arial"/>
          <w:sz w:val="22"/>
          <w:szCs w:val="22"/>
        </w:rPr>
      </w:pPr>
      <w:r>
        <w:rPr>
          <w:rFonts w:ascii="Arial" w:hAnsi="Arial" w:cs="Arial"/>
          <w:sz w:val="22"/>
          <w:szCs w:val="22"/>
        </w:rPr>
        <w:t>Objemný odpad je takový odpad, který vzhledem ke svým rozměrům nemůže být umístěn do sběrných nádob.</w:t>
      </w:r>
    </w:p>
    <w:p w14:paraId="5FF298BA" w14:textId="77777777" w:rsidR="003B0BBF" w:rsidRDefault="003B0BBF" w:rsidP="003B0BBF">
      <w:pPr>
        <w:pStyle w:val="Zkladntextodsazen"/>
        <w:ind w:left="720"/>
        <w:jc w:val="center"/>
        <w:rPr>
          <w:rFonts w:ascii="Arial" w:hAnsi="Arial" w:cs="Arial"/>
          <w:sz w:val="22"/>
          <w:szCs w:val="22"/>
        </w:rPr>
      </w:pPr>
    </w:p>
    <w:p w14:paraId="78DA0A95" w14:textId="77777777" w:rsidR="003B0BBF" w:rsidRDefault="003B0BBF" w:rsidP="003B0BBF">
      <w:pPr>
        <w:jc w:val="center"/>
        <w:rPr>
          <w:rFonts w:ascii="Arial" w:hAnsi="Arial" w:cs="Arial"/>
          <w:b/>
          <w:sz w:val="22"/>
          <w:szCs w:val="22"/>
        </w:rPr>
      </w:pPr>
      <w:r>
        <w:rPr>
          <w:rFonts w:ascii="Arial" w:hAnsi="Arial" w:cs="Arial"/>
          <w:b/>
          <w:sz w:val="22"/>
          <w:szCs w:val="22"/>
        </w:rPr>
        <w:t>Čl. 3</w:t>
      </w:r>
    </w:p>
    <w:p w14:paraId="5FD4EF5C" w14:textId="77777777" w:rsidR="003B0BBF" w:rsidRDefault="003B0BBF" w:rsidP="003B0BBF">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14:paraId="06EF98BB" w14:textId="77777777" w:rsidR="003B0BBF" w:rsidRDefault="003B0BBF" w:rsidP="003B0BBF">
      <w:pPr>
        <w:tabs>
          <w:tab w:val="num" w:pos="927"/>
        </w:tabs>
        <w:jc w:val="both"/>
        <w:rPr>
          <w:rFonts w:ascii="Arial" w:hAnsi="Arial" w:cs="Arial"/>
          <w:b/>
          <w:sz w:val="22"/>
          <w:szCs w:val="22"/>
          <w:u w:val="single"/>
        </w:rPr>
      </w:pPr>
    </w:p>
    <w:p w14:paraId="30C2FE86" w14:textId="77777777" w:rsidR="003B0BBF" w:rsidRDefault="003B0BBF" w:rsidP="003B0BBF">
      <w:pPr>
        <w:numPr>
          <w:ilvl w:val="0"/>
          <w:numId w:val="4"/>
        </w:numPr>
        <w:tabs>
          <w:tab w:val="num" w:pos="540"/>
          <w:tab w:val="num" w:pos="927"/>
        </w:tabs>
        <w:jc w:val="both"/>
        <w:rPr>
          <w:rFonts w:ascii="Arial" w:hAnsi="Arial" w:cs="Arial"/>
          <w:sz w:val="22"/>
          <w:szCs w:val="22"/>
        </w:rPr>
      </w:pPr>
      <w:r>
        <w:rPr>
          <w:rFonts w:ascii="Arial" w:hAnsi="Arial" w:cs="Arial"/>
          <w:sz w:val="22"/>
          <w:szCs w:val="22"/>
        </w:rPr>
        <w:t xml:space="preserve">Papír, plasty, sklo, kovy, jedlé oleje a tuky se soustřeďují do </w:t>
      </w:r>
      <w:r>
        <w:rPr>
          <w:rFonts w:ascii="Arial" w:hAnsi="Arial" w:cs="Arial"/>
          <w:bCs/>
          <w:sz w:val="22"/>
          <w:szCs w:val="22"/>
        </w:rPr>
        <w:t>zvláštních sběrných nádob</w:t>
      </w:r>
      <w:r>
        <w:rPr>
          <w:rFonts w:ascii="Arial" w:hAnsi="Arial" w:cs="Arial"/>
          <w:sz w:val="22"/>
          <w:szCs w:val="22"/>
        </w:rPr>
        <w:t xml:space="preserve">, kterými jsou </w:t>
      </w:r>
      <w:r>
        <w:rPr>
          <w:rFonts w:ascii="Arial" w:hAnsi="Arial" w:cs="Arial"/>
          <w:bCs/>
          <w:sz w:val="22"/>
          <w:szCs w:val="22"/>
        </w:rPr>
        <w:t>popelnice o objemu</w:t>
      </w:r>
      <w:r w:rsidR="00C9244D">
        <w:rPr>
          <w:rFonts w:ascii="Arial" w:hAnsi="Arial" w:cs="Arial"/>
          <w:bCs/>
          <w:sz w:val="22"/>
          <w:szCs w:val="22"/>
        </w:rPr>
        <w:t xml:space="preserve"> 110 nebo</w:t>
      </w:r>
      <w:r>
        <w:rPr>
          <w:rFonts w:ascii="Arial" w:hAnsi="Arial" w:cs="Arial"/>
          <w:bCs/>
          <w:sz w:val="22"/>
          <w:szCs w:val="22"/>
        </w:rPr>
        <w:t xml:space="preserve"> 120 l </w:t>
      </w:r>
      <w:r>
        <w:rPr>
          <w:rFonts w:ascii="Arial" w:hAnsi="Arial" w:cs="Arial"/>
          <w:sz w:val="22"/>
          <w:szCs w:val="22"/>
        </w:rPr>
        <w:t>a velkoobjemové kontejnery o objemu 1.100 a 2.500 l.</w:t>
      </w:r>
    </w:p>
    <w:p w14:paraId="43AB242F" w14:textId="77777777" w:rsidR="003B0BBF" w:rsidRDefault="003B0BBF" w:rsidP="003B0BBF">
      <w:pPr>
        <w:tabs>
          <w:tab w:val="num" w:pos="927"/>
        </w:tabs>
        <w:ind w:left="360"/>
        <w:jc w:val="both"/>
        <w:rPr>
          <w:rFonts w:ascii="Arial" w:hAnsi="Arial" w:cs="Arial"/>
          <w:sz w:val="22"/>
          <w:szCs w:val="22"/>
        </w:rPr>
      </w:pPr>
      <w:r>
        <w:rPr>
          <w:rFonts w:ascii="Arial" w:hAnsi="Arial" w:cs="Arial"/>
          <w:sz w:val="22"/>
          <w:szCs w:val="22"/>
        </w:rPr>
        <w:t xml:space="preserve">Biologický odpad rostlinného původu lze odkládat celoročně do </w:t>
      </w:r>
      <w:proofErr w:type="spellStart"/>
      <w:r>
        <w:rPr>
          <w:rFonts w:ascii="Arial" w:hAnsi="Arial" w:cs="Arial"/>
          <w:sz w:val="22"/>
          <w:szCs w:val="22"/>
        </w:rPr>
        <w:t>biokontejneru</w:t>
      </w:r>
      <w:proofErr w:type="spellEnd"/>
      <w:r>
        <w:rPr>
          <w:rFonts w:ascii="Arial" w:hAnsi="Arial" w:cs="Arial"/>
          <w:sz w:val="22"/>
          <w:szCs w:val="22"/>
        </w:rPr>
        <w:t xml:space="preserve"> u Salaše</w:t>
      </w:r>
      <w:r w:rsidR="00C9244D">
        <w:rPr>
          <w:rFonts w:ascii="Arial" w:hAnsi="Arial" w:cs="Arial"/>
          <w:sz w:val="22"/>
          <w:szCs w:val="22"/>
        </w:rPr>
        <w:t xml:space="preserve"> v ul. Školní</w:t>
      </w:r>
      <w:r>
        <w:rPr>
          <w:rFonts w:ascii="Arial" w:hAnsi="Arial" w:cs="Arial"/>
          <w:sz w:val="22"/>
          <w:szCs w:val="22"/>
        </w:rPr>
        <w:t xml:space="preserve"> a v kompostárně v areálu AGRO CS, Cukrovarská 501, Smiřice</w:t>
      </w:r>
      <w:r>
        <w:rPr>
          <w:rStyle w:val="Znakapoznpodarou"/>
          <w:rFonts w:ascii="Arial" w:hAnsi="Arial" w:cs="Arial"/>
          <w:sz w:val="22"/>
          <w:szCs w:val="22"/>
        </w:rPr>
        <w:footnoteReference w:id="3"/>
      </w:r>
      <w:r>
        <w:rPr>
          <w:rFonts w:ascii="Arial" w:hAnsi="Arial" w:cs="Arial"/>
          <w:sz w:val="22"/>
          <w:szCs w:val="22"/>
        </w:rPr>
        <w:t>.</w:t>
      </w:r>
    </w:p>
    <w:p w14:paraId="1798002F" w14:textId="77777777" w:rsidR="003B0BBF" w:rsidRDefault="003B0BBF" w:rsidP="003B0BBF">
      <w:pPr>
        <w:tabs>
          <w:tab w:val="num" w:pos="927"/>
        </w:tabs>
        <w:ind w:left="360"/>
        <w:jc w:val="both"/>
        <w:rPr>
          <w:rFonts w:ascii="Arial" w:hAnsi="Arial" w:cs="Arial"/>
          <w:sz w:val="22"/>
          <w:szCs w:val="22"/>
        </w:rPr>
      </w:pPr>
    </w:p>
    <w:p w14:paraId="3D4BCE23" w14:textId="77777777" w:rsidR="003B0BBF" w:rsidRDefault="003B0BBF" w:rsidP="003B0BBF">
      <w:pPr>
        <w:pStyle w:val="NormlnIMP"/>
        <w:numPr>
          <w:ilvl w:val="0"/>
          <w:numId w:val="4"/>
        </w:numPr>
        <w:tabs>
          <w:tab w:val="clear" w:pos="360"/>
          <w:tab w:val="num" w:pos="0"/>
          <w:tab w:val="num" w:pos="284"/>
          <w:tab w:val="num" w:pos="927"/>
        </w:tabs>
        <w:suppressAutoHyphens w:val="0"/>
        <w:overflowPunct/>
        <w:autoSpaceDE/>
        <w:adjustRightInd/>
        <w:spacing w:line="240" w:lineRule="auto"/>
        <w:textAlignment w:val="auto"/>
        <w:rPr>
          <w:rFonts w:ascii="Arial" w:hAnsi="Arial" w:cs="Arial"/>
          <w:sz w:val="22"/>
          <w:szCs w:val="22"/>
        </w:rPr>
      </w:pPr>
      <w:r>
        <w:rPr>
          <w:rFonts w:ascii="Arial" w:hAnsi="Arial" w:cs="Arial"/>
          <w:sz w:val="22"/>
          <w:szCs w:val="22"/>
        </w:rPr>
        <w:t>Zvláštní sběrné nádoby jsou umístěny na stanovištích uvedených v příloze č. 1 této vyhlášky.</w:t>
      </w:r>
    </w:p>
    <w:p w14:paraId="202FDDFF" w14:textId="77777777" w:rsidR="003B0BBF" w:rsidRDefault="003B0BBF" w:rsidP="003B0BBF">
      <w:pPr>
        <w:jc w:val="both"/>
        <w:rPr>
          <w:rFonts w:ascii="Arial" w:hAnsi="Arial" w:cs="Arial"/>
          <w:sz w:val="22"/>
          <w:szCs w:val="22"/>
        </w:rPr>
      </w:pPr>
    </w:p>
    <w:p w14:paraId="67644BD6" w14:textId="77777777" w:rsidR="003B0BBF" w:rsidRDefault="003B0BBF" w:rsidP="003B0BBF">
      <w:pPr>
        <w:pStyle w:val="NormlnIMP"/>
        <w:numPr>
          <w:ilvl w:val="0"/>
          <w:numId w:val="4"/>
        </w:numPr>
        <w:tabs>
          <w:tab w:val="num" w:pos="540"/>
          <w:tab w:val="num" w:pos="927"/>
        </w:tabs>
        <w:suppressAutoHyphens w:val="0"/>
        <w:overflowPunct/>
        <w:autoSpaceDE/>
        <w:adjustRightInd/>
        <w:spacing w:line="240" w:lineRule="auto"/>
        <w:ind w:left="0" w:firstLine="0"/>
        <w:textAlignment w:val="auto"/>
        <w:rPr>
          <w:rFonts w:ascii="Arial" w:hAnsi="Arial" w:cs="Arial"/>
          <w:sz w:val="22"/>
          <w:szCs w:val="22"/>
        </w:rPr>
      </w:pPr>
      <w:r>
        <w:rPr>
          <w:rFonts w:ascii="Arial" w:hAnsi="Arial" w:cs="Arial"/>
          <w:sz w:val="22"/>
          <w:szCs w:val="22"/>
        </w:rPr>
        <w:t>Zvláštní sběrné nádoby jsou barevně odlišeny a označeny příslušnými nápisy:</w:t>
      </w:r>
    </w:p>
    <w:p w14:paraId="0DBE4688" w14:textId="77777777" w:rsidR="003B0BBF" w:rsidRDefault="003B0BBF" w:rsidP="003B0BBF">
      <w:pPr>
        <w:jc w:val="both"/>
        <w:rPr>
          <w:rFonts w:ascii="Arial" w:hAnsi="Arial" w:cs="Arial"/>
          <w:sz w:val="22"/>
          <w:szCs w:val="22"/>
        </w:rPr>
      </w:pPr>
    </w:p>
    <w:p w14:paraId="57A49790" w14:textId="77777777" w:rsidR="003B0BBF" w:rsidRDefault="003B0BBF" w:rsidP="003B0BBF">
      <w:pPr>
        <w:pStyle w:val="Odstavecseseznamem"/>
        <w:numPr>
          <w:ilvl w:val="0"/>
          <w:numId w:val="5"/>
        </w:numPr>
        <w:autoSpaceDE w:val="0"/>
        <w:autoSpaceDN w:val="0"/>
        <w:adjustRightInd w:val="0"/>
        <w:spacing w:after="0" w:line="240" w:lineRule="auto"/>
        <w:ind w:left="709"/>
        <w:rPr>
          <w:rFonts w:ascii="Arial" w:hAnsi="Arial" w:cs="Arial"/>
          <w:bCs/>
          <w:i/>
          <w:color w:val="000000"/>
        </w:rPr>
      </w:pPr>
      <w:proofErr w:type="gramStart"/>
      <w:r w:rsidRPr="003B0BBF">
        <w:rPr>
          <w:rFonts w:ascii="Arial" w:hAnsi="Arial" w:cs="Arial"/>
          <w:bCs/>
          <w:color w:val="000000"/>
        </w:rPr>
        <w:t>Papír</w:t>
      </w:r>
      <w:r>
        <w:rPr>
          <w:rFonts w:ascii="Arial" w:hAnsi="Arial" w:cs="Arial"/>
          <w:bCs/>
          <w:color w:val="000000"/>
        </w:rPr>
        <w:t xml:space="preserve"> -</w:t>
      </w:r>
      <w:r>
        <w:rPr>
          <w:rFonts w:ascii="Arial" w:hAnsi="Arial" w:cs="Arial"/>
          <w:bCs/>
          <w:i/>
          <w:color w:val="000000"/>
        </w:rPr>
        <w:t xml:space="preserve"> barva</w:t>
      </w:r>
      <w:proofErr w:type="gramEnd"/>
      <w:r>
        <w:rPr>
          <w:rFonts w:ascii="Arial" w:hAnsi="Arial" w:cs="Arial"/>
          <w:bCs/>
          <w:i/>
          <w:color w:val="000000"/>
        </w:rPr>
        <w:t xml:space="preserve"> modrá</w:t>
      </w:r>
    </w:p>
    <w:p w14:paraId="60574614" w14:textId="77777777" w:rsidR="003B0BBF" w:rsidRDefault="003B0BBF" w:rsidP="003B0BBF">
      <w:pPr>
        <w:pStyle w:val="Odstavecseseznamem"/>
        <w:numPr>
          <w:ilvl w:val="0"/>
          <w:numId w:val="5"/>
        </w:numPr>
        <w:autoSpaceDE w:val="0"/>
        <w:autoSpaceDN w:val="0"/>
        <w:adjustRightInd w:val="0"/>
        <w:spacing w:after="0" w:line="240" w:lineRule="auto"/>
        <w:ind w:left="709"/>
        <w:rPr>
          <w:rFonts w:ascii="Arial" w:hAnsi="Arial" w:cs="Arial"/>
          <w:bCs/>
          <w:i/>
          <w:color w:val="FF0000"/>
        </w:rPr>
      </w:pPr>
      <w:r w:rsidRPr="003B0BBF">
        <w:rPr>
          <w:rFonts w:ascii="Arial" w:hAnsi="Arial" w:cs="Arial"/>
          <w:bCs/>
          <w:color w:val="000000"/>
        </w:rPr>
        <w:t>Plasty, PET lahve, Tetrapaky</w:t>
      </w:r>
      <w:r>
        <w:rPr>
          <w:rFonts w:ascii="Arial" w:hAnsi="Arial" w:cs="Arial"/>
          <w:bCs/>
          <w:color w:val="000000"/>
        </w:rPr>
        <w:t xml:space="preserve"> -</w:t>
      </w:r>
      <w:r>
        <w:rPr>
          <w:rFonts w:ascii="Arial" w:hAnsi="Arial" w:cs="Arial"/>
          <w:bCs/>
          <w:i/>
          <w:color w:val="000000"/>
        </w:rPr>
        <w:t xml:space="preserve">  barva žlutá</w:t>
      </w:r>
    </w:p>
    <w:p w14:paraId="0F285425" w14:textId="77777777" w:rsidR="003B0BBF" w:rsidRDefault="003B0BBF" w:rsidP="003B0BBF">
      <w:pPr>
        <w:pStyle w:val="Odstavecseseznamem"/>
        <w:numPr>
          <w:ilvl w:val="0"/>
          <w:numId w:val="5"/>
        </w:numPr>
        <w:autoSpaceDE w:val="0"/>
        <w:autoSpaceDN w:val="0"/>
        <w:adjustRightInd w:val="0"/>
        <w:spacing w:after="0" w:line="240" w:lineRule="auto"/>
        <w:ind w:left="709"/>
        <w:rPr>
          <w:rFonts w:ascii="Arial" w:hAnsi="Arial" w:cs="Arial"/>
          <w:bCs/>
          <w:i/>
          <w:color w:val="000000"/>
        </w:rPr>
      </w:pPr>
      <w:r w:rsidRPr="003B0BBF">
        <w:rPr>
          <w:rFonts w:ascii="Arial" w:hAnsi="Arial" w:cs="Arial"/>
          <w:bCs/>
          <w:color w:val="000000"/>
        </w:rPr>
        <w:t xml:space="preserve">Sklo </w:t>
      </w:r>
      <w:proofErr w:type="gramStart"/>
      <w:r w:rsidRPr="003B0BBF">
        <w:rPr>
          <w:rFonts w:ascii="Arial" w:hAnsi="Arial" w:cs="Arial"/>
          <w:bCs/>
          <w:color w:val="000000"/>
        </w:rPr>
        <w:t>barevné</w:t>
      </w:r>
      <w:r>
        <w:rPr>
          <w:rFonts w:ascii="Arial" w:hAnsi="Arial" w:cs="Arial"/>
          <w:bCs/>
          <w:i/>
          <w:color w:val="000000"/>
        </w:rPr>
        <w:t xml:space="preserve"> - barva</w:t>
      </w:r>
      <w:proofErr w:type="gramEnd"/>
      <w:r>
        <w:rPr>
          <w:rFonts w:ascii="Arial" w:hAnsi="Arial" w:cs="Arial"/>
          <w:bCs/>
          <w:i/>
          <w:color w:val="000000"/>
        </w:rPr>
        <w:t xml:space="preserve"> zelená</w:t>
      </w:r>
    </w:p>
    <w:p w14:paraId="1930D1FB" w14:textId="77777777" w:rsidR="003B0BBF" w:rsidRDefault="003B0BBF" w:rsidP="003B0BBF">
      <w:pPr>
        <w:pStyle w:val="Odstavecseseznamem"/>
        <w:numPr>
          <w:ilvl w:val="0"/>
          <w:numId w:val="5"/>
        </w:numPr>
        <w:autoSpaceDE w:val="0"/>
        <w:autoSpaceDN w:val="0"/>
        <w:adjustRightInd w:val="0"/>
        <w:spacing w:after="0" w:line="240" w:lineRule="auto"/>
        <w:ind w:left="709"/>
        <w:rPr>
          <w:rFonts w:ascii="Arial" w:hAnsi="Arial" w:cs="Arial"/>
          <w:bCs/>
          <w:i/>
          <w:color w:val="000000"/>
        </w:rPr>
      </w:pPr>
      <w:r>
        <w:rPr>
          <w:rFonts w:ascii="Arial" w:hAnsi="Arial" w:cs="Arial"/>
          <w:bCs/>
          <w:color w:val="000000"/>
        </w:rPr>
        <w:t xml:space="preserve">Sklo čiré – </w:t>
      </w:r>
      <w:r w:rsidRPr="00632060">
        <w:rPr>
          <w:rFonts w:ascii="Arial" w:hAnsi="Arial" w:cs="Arial"/>
          <w:bCs/>
          <w:i/>
          <w:color w:val="000000"/>
        </w:rPr>
        <w:t>barva bílá</w:t>
      </w:r>
    </w:p>
    <w:p w14:paraId="00F4490D" w14:textId="77777777" w:rsidR="003B0BBF" w:rsidRPr="00632060" w:rsidRDefault="003B0BBF" w:rsidP="003B0BBF">
      <w:pPr>
        <w:pStyle w:val="Odstavecseseznamem"/>
        <w:numPr>
          <w:ilvl w:val="0"/>
          <w:numId w:val="5"/>
        </w:numPr>
        <w:autoSpaceDE w:val="0"/>
        <w:autoSpaceDN w:val="0"/>
        <w:adjustRightInd w:val="0"/>
        <w:spacing w:after="0" w:line="240" w:lineRule="auto"/>
        <w:ind w:left="709"/>
        <w:rPr>
          <w:rFonts w:ascii="Arial" w:hAnsi="Arial" w:cs="Arial"/>
          <w:bCs/>
          <w:i/>
        </w:rPr>
      </w:pPr>
      <w:proofErr w:type="gramStart"/>
      <w:r w:rsidRPr="00632060">
        <w:rPr>
          <w:rFonts w:ascii="Arial" w:hAnsi="Arial" w:cs="Arial"/>
          <w:bCs/>
          <w:color w:val="000000"/>
        </w:rPr>
        <w:t>Kovy</w:t>
      </w:r>
      <w:r w:rsidR="00632060">
        <w:rPr>
          <w:rFonts w:ascii="Arial" w:hAnsi="Arial" w:cs="Arial"/>
          <w:bCs/>
          <w:i/>
          <w:color w:val="000000"/>
        </w:rPr>
        <w:t xml:space="preserve"> - barva</w:t>
      </w:r>
      <w:proofErr w:type="gramEnd"/>
      <w:r w:rsidR="00632060">
        <w:rPr>
          <w:rFonts w:ascii="Arial" w:hAnsi="Arial" w:cs="Arial"/>
          <w:bCs/>
          <w:i/>
          <w:color w:val="000000"/>
        </w:rPr>
        <w:t xml:space="preserve"> červená s popisem</w:t>
      </w:r>
    </w:p>
    <w:p w14:paraId="36A33A69" w14:textId="77777777" w:rsidR="00632060" w:rsidRDefault="00632060" w:rsidP="003B0BBF">
      <w:pPr>
        <w:pStyle w:val="Odstavecseseznamem"/>
        <w:numPr>
          <w:ilvl w:val="0"/>
          <w:numId w:val="5"/>
        </w:numPr>
        <w:autoSpaceDE w:val="0"/>
        <w:autoSpaceDN w:val="0"/>
        <w:adjustRightInd w:val="0"/>
        <w:spacing w:after="0" w:line="240" w:lineRule="auto"/>
        <w:ind w:left="709"/>
        <w:rPr>
          <w:rFonts w:ascii="Arial" w:hAnsi="Arial" w:cs="Arial"/>
          <w:bCs/>
          <w:i/>
        </w:rPr>
      </w:pPr>
      <w:proofErr w:type="gramStart"/>
      <w:r>
        <w:rPr>
          <w:rFonts w:ascii="Arial" w:hAnsi="Arial" w:cs="Arial"/>
          <w:bCs/>
          <w:color w:val="000000"/>
        </w:rPr>
        <w:t xml:space="preserve">Oleje - </w:t>
      </w:r>
      <w:r w:rsidRPr="00632060">
        <w:rPr>
          <w:rFonts w:ascii="Arial" w:hAnsi="Arial" w:cs="Arial"/>
          <w:bCs/>
          <w:i/>
          <w:color w:val="000000"/>
        </w:rPr>
        <w:t>barva</w:t>
      </w:r>
      <w:proofErr w:type="gramEnd"/>
      <w:r w:rsidRPr="00632060">
        <w:rPr>
          <w:rFonts w:ascii="Arial" w:hAnsi="Arial" w:cs="Arial"/>
          <w:bCs/>
          <w:i/>
          <w:color w:val="000000"/>
        </w:rPr>
        <w:t xml:space="preserve"> červená s popisem</w:t>
      </w:r>
    </w:p>
    <w:p w14:paraId="2F049AF3" w14:textId="77777777" w:rsidR="003B0BBF" w:rsidRDefault="003B0BBF" w:rsidP="003B0BBF">
      <w:pPr>
        <w:ind w:left="360"/>
        <w:rPr>
          <w:rFonts w:ascii="Arial" w:hAnsi="Arial" w:cs="Arial"/>
          <w:i/>
          <w:iCs/>
          <w:sz w:val="22"/>
          <w:szCs w:val="22"/>
        </w:rPr>
      </w:pPr>
    </w:p>
    <w:p w14:paraId="5EB9222F" w14:textId="77777777" w:rsidR="003B0BBF" w:rsidRDefault="003B0BBF" w:rsidP="003B0BBF">
      <w:pPr>
        <w:numPr>
          <w:ilvl w:val="0"/>
          <w:numId w:val="4"/>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14:paraId="7F6150F8" w14:textId="77777777" w:rsidR="003B0BBF" w:rsidRDefault="003B0BBF" w:rsidP="003B0BBF">
      <w:pPr>
        <w:jc w:val="both"/>
        <w:rPr>
          <w:rFonts w:ascii="Arial" w:hAnsi="Arial" w:cs="Arial"/>
          <w:sz w:val="22"/>
          <w:szCs w:val="22"/>
        </w:rPr>
      </w:pPr>
    </w:p>
    <w:p w14:paraId="536C2983" w14:textId="77777777" w:rsidR="003B0BBF" w:rsidRDefault="003B0BBF" w:rsidP="003B0BBF">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77816452" w14:textId="77777777" w:rsidR="003B0BBF" w:rsidRDefault="003B0BBF" w:rsidP="003B0BBF">
      <w:pPr>
        <w:pStyle w:val="Default"/>
        <w:ind w:left="360"/>
      </w:pPr>
    </w:p>
    <w:p w14:paraId="39F2A6E9" w14:textId="77777777" w:rsidR="003B0BBF" w:rsidRDefault="003B0BBF" w:rsidP="003B0BBF">
      <w:pPr>
        <w:numPr>
          <w:ilvl w:val="0"/>
          <w:numId w:val="4"/>
        </w:numPr>
        <w:jc w:val="both"/>
        <w:rPr>
          <w:rFonts w:ascii="Arial" w:hAnsi="Arial" w:cs="Arial"/>
          <w:sz w:val="22"/>
          <w:szCs w:val="22"/>
        </w:rPr>
      </w:pPr>
      <w:r>
        <w:rPr>
          <w:rFonts w:ascii="Arial" w:hAnsi="Arial" w:cs="Arial"/>
          <w:sz w:val="22"/>
          <w:szCs w:val="22"/>
        </w:rPr>
        <w:t>Tříděný komunální odpad (papír, plasty, sklo, kovy, jedlé oleje a tuky</w:t>
      </w:r>
      <w:r>
        <w:rPr>
          <w:rStyle w:val="Znakapoznpodarou"/>
          <w:rFonts w:ascii="Arial" w:hAnsi="Arial" w:cs="Arial"/>
          <w:iCs/>
          <w:sz w:val="22"/>
          <w:szCs w:val="22"/>
        </w:rPr>
        <w:footnoteReference w:id="4"/>
      </w:r>
      <w:r>
        <w:rPr>
          <w:rFonts w:ascii="Arial" w:hAnsi="Arial" w:cs="Arial"/>
          <w:sz w:val="22"/>
          <w:szCs w:val="22"/>
        </w:rPr>
        <w:t xml:space="preserve">, objemný a nebezpečný odpad) lze </w:t>
      </w:r>
      <w:r w:rsidR="00632060">
        <w:rPr>
          <w:rFonts w:ascii="Arial" w:hAnsi="Arial" w:cs="Arial"/>
          <w:sz w:val="22"/>
          <w:szCs w:val="22"/>
        </w:rPr>
        <w:t xml:space="preserve">rovněž </w:t>
      </w:r>
      <w:r>
        <w:rPr>
          <w:rFonts w:ascii="Arial" w:hAnsi="Arial" w:cs="Arial"/>
          <w:sz w:val="22"/>
          <w:szCs w:val="22"/>
        </w:rPr>
        <w:t>celoročně odevzdávat ve sběrném dvoře Zderaz, Smiřice, v ul. Cukrovarská ved</w:t>
      </w:r>
      <w:r w:rsidR="00632060">
        <w:rPr>
          <w:rFonts w:ascii="Arial" w:hAnsi="Arial" w:cs="Arial"/>
          <w:sz w:val="22"/>
          <w:szCs w:val="22"/>
        </w:rPr>
        <w:t>le železničního přejezdu, se kterým má obec Holohlavy veřejnoprávní smlouvu</w:t>
      </w:r>
      <w:r>
        <w:rPr>
          <w:rFonts w:ascii="Arial" w:hAnsi="Arial" w:cs="Arial"/>
          <w:sz w:val="22"/>
          <w:szCs w:val="22"/>
        </w:rPr>
        <w:t xml:space="preserve"> </w:t>
      </w:r>
    </w:p>
    <w:p w14:paraId="2CF9FBB5" w14:textId="77777777" w:rsidR="003B0BBF" w:rsidRDefault="003B0BBF" w:rsidP="003B0BBF">
      <w:pPr>
        <w:pStyle w:val="Default"/>
        <w:ind w:left="360"/>
      </w:pPr>
    </w:p>
    <w:p w14:paraId="0D3A180A" w14:textId="77777777" w:rsidR="003B0BBF" w:rsidRDefault="003B0BBF" w:rsidP="003B0BBF">
      <w:pPr>
        <w:pStyle w:val="Nadpis2"/>
        <w:jc w:val="center"/>
        <w:rPr>
          <w:rFonts w:ascii="Arial" w:hAnsi="Arial" w:cs="Arial"/>
          <w:b/>
          <w:bCs/>
          <w:sz w:val="22"/>
          <w:szCs w:val="22"/>
          <w:u w:val="none"/>
        </w:rPr>
      </w:pPr>
      <w:r>
        <w:rPr>
          <w:rFonts w:ascii="Arial" w:hAnsi="Arial" w:cs="Arial"/>
          <w:b/>
          <w:bCs/>
          <w:sz w:val="22"/>
          <w:szCs w:val="22"/>
          <w:u w:val="none"/>
        </w:rPr>
        <w:t>Čl. 4</w:t>
      </w:r>
    </w:p>
    <w:p w14:paraId="08B8DD7A" w14:textId="77777777" w:rsidR="003B0BBF" w:rsidRDefault="003B0BBF" w:rsidP="003B0BBF">
      <w:pPr>
        <w:pStyle w:val="Nadpis2"/>
        <w:jc w:val="center"/>
        <w:rPr>
          <w:rFonts w:ascii="Arial" w:hAnsi="Arial" w:cs="Arial"/>
          <w:b/>
          <w:bCs/>
          <w:sz w:val="22"/>
          <w:szCs w:val="22"/>
          <w:u w:val="none"/>
        </w:rPr>
      </w:pPr>
      <w:r>
        <w:rPr>
          <w:rFonts w:ascii="Arial" w:hAnsi="Arial" w:cs="Arial"/>
          <w:b/>
          <w:bCs/>
          <w:sz w:val="22"/>
          <w:szCs w:val="22"/>
          <w:u w:val="none"/>
        </w:rPr>
        <w:t xml:space="preserve"> Svoz nebezpečných složek komunálního odpadu</w:t>
      </w:r>
    </w:p>
    <w:p w14:paraId="37153A62" w14:textId="77777777" w:rsidR="003B0BBF" w:rsidRDefault="003B0BBF" w:rsidP="003B0BBF">
      <w:pPr>
        <w:ind w:left="360"/>
        <w:jc w:val="center"/>
        <w:rPr>
          <w:rFonts w:ascii="Arial" w:hAnsi="Arial" w:cs="Arial"/>
          <w:b/>
          <w:sz w:val="22"/>
          <w:szCs w:val="22"/>
        </w:rPr>
      </w:pPr>
    </w:p>
    <w:p w14:paraId="446D89C2" w14:textId="77777777" w:rsidR="003B0BBF" w:rsidRDefault="003B0BBF" w:rsidP="003B0BBF">
      <w:pPr>
        <w:numPr>
          <w:ilvl w:val="0"/>
          <w:numId w:val="6"/>
        </w:numPr>
        <w:jc w:val="both"/>
        <w:rPr>
          <w:rFonts w:ascii="Arial" w:hAnsi="Arial" w:cs="Arial"/>
          <w:sz w:val="22"/>
          <w:szCs w:val="22"/>
        </w:rPr>
      </w:pPr>
      <w:r>
        <w:rPr>
          <w:rFonts w:ascii="Arial" w:hAnsi="Arial" w:cs="Arial"/>
          <w:sz w:val="22"/>
          <w:szCs w:val="22"/>
        </w:rPr>
        <w:t xml:space="preserve">Svoz nebezpečných složek komunálního odpadu je zajišťován </w:t>
      </w:r>
      <w:r>
        <w:rPr>
          <w:rFonts w:ascii="Arial" w:hAnsi="Arial" w:cs="Arial"/>
          <w:iCs/>
          <w:sz w:val="22"/>
          <w:szCs w:val="22"/>
        </w:rPr>
        <w:t>jednou měsíčně, vždy první sobotu v měsíci na sběrném dovře Zderaz, který je umístěn v ul. Cukrovarská u železničního přejezdu</w:t>
      </w:r>
    </w:p>
    <w:p w14:paraId="394AAE3F" w14:textId="77777777" w:rsidR="003B0BBF" w:rsidRDefault="003B0BBF" w:rsidP="003B0BBF">
      <w:pPr>
        <w:ind w:left="360"/>
        <w:jc w:val="both"/>
        <w:rPr>
          <w:rFonts w:ascii="Arial" w:hAnsi="Arial" w:cs="Arial"/>
          <w:sz w:val="22"/>
          <w:szCs w:val="22"/>
        </w:rPr>
      </w:pPr>
    </w:p>
    <w:p w14:paraId="010B6767" w14:textId="77777777" w:rsidR="003B0BBF" w:rsidRDefault="003B0BBF" w:rsidP="003B0BBF">
      <w:pPr>
        <w:numPr>
          <w:ilvl w:val="0"/>
          <w:numId w:val="6"/>
        </w:numPr>
        <w:jc w:val="both"/>
        <w:rPr>
          <w:rFonts w:ascii="Arial" w:hAnsi="Arial" w:cs="Arial"/>
          <w:sz w:val="22"/>
          <w:szCs w:val="22"/>
        </w:rPr>
      </w:pPr>
      <w:r>
        <w:rPr>
          <w:rFonts w:ascii="Arial" w:hAnsi="Arial" w:cs="Arial"/>
          <w:sz w:val="22"/>
          <w:szCs w:val="22"/>
        </w:rPr>
        <w:t>Soustřeďování nebezpečných složek komunálního odpadu podléhá požadavkům stanoveným v čl. 3 odst. 4 a 5.</w:t>
      </w:r>
    </w:p>
    <w:p w14:paraId="2D8A9CF5" w14:textId="77777777" w:rsidR="003B0BBF" w:rsidRDefault="003B0BBF" w:rsidP="003B0BBF">
      <w:pPr>
        <w:rPr>
          <w:rFonts w:ascii="Arial" w:hAnsi="Arial" w:cs="Arial"/>
          <w:b/>
          <w:sz w:val="22"/>
          <w:szCs w:val="22"/>
        </w:rPr>
      </w:pPr>
    </w:p>
    <w:p w14:paraId="39B421DF" w14:textId="77777777" w:rsidR="003B0BBF" w:rsidRDefault="003B0BBF" w:rsidP="003B0BBF">
      <w:pPr>
        <w:jc w:val="center"/>
        <w:rPr>
          <w:rFonts w:ascii="Arial" w:hAnsi="Arial" w:cs="Arial"/>
          <w:b/>
          <w:sz w:val="22"/>
          <w:szCs w:val="22"/>
        </w:rPr>
      </w:pPr>
      <w:r>
        <w:rPr>
          <w:rFonts w:ascii="Arial" w:hAnsi="Arial" w:cs="Arial"/>
          <w:b/>
          <w:sz w:val="22"/>
          <w:szCs w:val="22"/>
        </w:rPr>
        <w:t>Čl. 5</w:t>
      </w:r>
    </w:p>
    <w:p w14:paraId="4E843633" w14:textId="77777777" w:rsidR="003B0BBF" w:rsidRDefault="003B0BBF" w:rsidP="003B0BBF">
      <w:pPr>
        <w:jc w:val="center"/>
        <w:rPr>
          <w:rFonts w:ascii="Arial" w:hAnsi="Arial" w:cs="Arial"/>
          <w:sz w:val="22"/>
          <w:szCs w:val="22"/>
        </w:rPr>
      </w:pPr>
      <w:r>
        <w:rPr>
          <w:rFonts w:ascii="Arial" w:hAnsi="Arial" w:cs="Arial"/>
          <w:b/>
          <w:sz w:val="22"/>
          <w:szCs w:val="22"/>
        </w:rPr>
        <w:t xml:space="preserve"> Svoz objemného odpadu</w:t>
      </w:r>
    </w:p>
    <w:p w14:paraId="41201DF1" w14:textId="77777777" w:rsidR="003B0BBF" w:rsidRDefault="003B0BBF" w:rsidP="003B0BBF">
      <w:pPr>
        <w:ind w:left="360"/>
        <w:jc w:val="center"/>
        <w:rPr>
          <w:rFonts w:ascii="Arial" w:hAnsi="Arial" w:cs="Arial"/>
          <w:b/>
          <w:sz w:val="22"/>
          <w:szCs w:val="22"/>
          <w:u w:val="single"/>
        </w:rPr>
      </w:pPr>
    </w:p>
    <w:p w14:paraId="0829711C" w14:textId="77777777" w:rsidR="003B0BBF" w:rsidRDefault="003B0BBF" w:rsidP="003B0BBF">
      <w:pPr>
        <w:numPr>
          <w:ilvl w:val="0"/>
          <w:numId w:val="7"/>
        </w:numPr>
        <w:jc w:val="both"/>
        <w:rPr>
          <w:rFonts w:ascii="Arial" w:hAnsi="Arial" w:cs="Arial"/>
          <w:color w:val="00B0F0"/>
          <w:sz w:val="22"/>
          <w:szCs w:val="22"/>
        </w:rPr>
      </w:pPr>
      <w:r>
        <w:rPr>
          <w:rFonts w:ascii="Arial" w:hAnsi="Arial" w:cs="Arial"/>
          <w:sz w:val="22"/>
          <w:szCs w:val="22"/>
        </w:rPr>
        <w:t xml:space="preserve">Objemný odpad lze odevzdávat ve sběrném dvoře Zderaz, který je umístěn v ul. Cukrovarská u železničního přejezdu. </w:t>
      </w:r>
    </w:p>
    <w:p w14:paraId="38E4E862" w14:textId="77777777" w:rsidR="003B0BBF" w:rsidRDefault="003B0BBF" w:rsidP="003B0BBF">
      <w:pPr>
        <w:pStyle w:val="NormlnIMP"/>
        <w:suppressAutoHyphens w:val="0"/>
        <w:overflowPunct/>
        <w:autoSpaceDE/>
        <w:adjustRightInd/>
        <w:spacing w:line="240" w:lineRule="auto"/>
        <w:rPr>
          <w:rFonts w:ascii="Arial" w:hAnsi="Arial" w:cs="Arial"/>
          <w:sz w:val="22"/>
          <w:szCs w:val="22"/>
        </w:rPr>
      </w:pPr>
    </w:p>
    <w:p w14:paraId="40B3CDB2" w14:textId="77777777" w:rsidR="003B0BBF" w:rsidRDefault="003B0BBF" w:rsidP="003B0BBF">
      <w:pPr>
        <w:numPr>
          <w:ilvl w:val="0"/>
          <w:numId w:val="7"/>
        </w:numPr>
        <w:tabs>
          <w:tab w:val="left" w:pos="567"/>
        </w:tabs>
        <w:ind w:left="0" w:firstLine="0"/>
        <w:jc w:val="both"/>
        <w:rPr>
          <w:rFonts w:ascii="Arial" w:hAnsi="Arial" w:cs="Arial"/>
          <w:sz w:val="22"/>
          <w:szCs w:val="22"/>
        </w:rPr>
      </w:pPr>
      <w:r>
        <w:rPr>
          <w:rFonts w:ascii="Arial" w:hAnsi="Arial" w:cs="Arial"/>
          <w:sz w:val="22"/>
          <w:szCs w:val="22"/>
        </w:rPr>
        <w:t xml:space="preserve">Soustřeďování objemného odpadu podléhá požadavkům stanoveným v čl. 3 odst. 4 a 5. </w:t>
      </w:r>
    </w:p>
    <w:p w14:paraId="4CE6F430" w14:textId="77777777" w:rsidR="009B6CE5" w:rsidRDefault="009B6CE5" w:rsidP="009B6CE5">
      <w:pPr>
        <w:pStyle w:val="Odstavecseseznamem"/>
        <w:rPr>
          <w:rFonts w:ascii="Arial" w:hAnsi="Arial" w:cs="Arial"/>
        </w:rPr>
      </w:pPr>
    </w:p>
    <w:p w14:paraId="5332BD10" w14:textId="77777777" w:rsidR="009B6CE5" w:rsidRDefault="009B6CE5" w:rsidP="009B6CE5">
      <w:pPr>
        <w:tabs>
          <w:tab w:val="left" w:pos="567"/>
        </w:tabs>
        <w:jc w:val="both"/>
        <w:rPr>
          <w:rFonts w:ascii="Arial" w:hAnsi="Arial" w:cs="Arial"/>
          <w:sz w:val="22"/>
          <w:szCs w:val="22"/>
        </w:rPr>
      </w:pPr>
    </w:p>
    <w:p w14:paraId="5C8BF0AB" w14:textId="77777777" w:rsidR="003B0BBF" w:rsidRDefault="003B0BBF" w:rsidP="003B0BBF">
      <w:pPr>
        <w:rPr>
          <w:rFonts w:ascii="Arial" w:hAnsi="Arial" w:cs="Arial"/>
          <w:b/>
          <w:sz w:val="22"/>
          <w:szCs w:val="22"/>
        </w:rPr>
      </w:pPr>
    </w:p>
    <w:p w14:paraId="7F9CB280" w14:textId="77777777" w:rsidR="003B0BBF" w:rsidRDefault="003B0BBF" w:rsidP="003B0BBF">
      <w:pPr>
        <w:jc w:val="center"/>
        <w:rPr>
          <w:rFonts w:ascii="Arial" w:hAnsi="Arial" w:cs="Arial"/>
          <w:b/>
          <w:sz w:val="22"/>
          <w:szCs w:val="22"/>
        </w:rPr>
      </w:pPr>
      <w:r>
        <w:rPr>
          <w:rFonts w:ascii="Arial" w:hAnsi="Arial" w:cs="Arial"/>
          <w:b/>
          <w:sz w:val="22"/>
          <w:szCs w:val="22"/>
        </w:rPr>
        <w:t>Čl. 6</w:t>
      </w:r>
    </w:p>
    <w:p w14:paraId="3978C54C" w14:textId="77777777" w:rsidR="003B0BBF" w:rsidRDefault="003B0BBF" w:rsidP="003B0BBF">
      <w:pPr>
        <w:jc w:val="center"/>
        <w:rPr>
          <w:rFonts w:ascii="Arial" w:hAnsi="Arial" w:cs="Arial"/>
          <w:b/>
          <w:sz w:val="22"/>
          <w:szCs w:val="22"/>
        </w:rPr>
      </w:pPr>
      <w:r>
        <w:rPr>
          <w:rFonts w:ascii="Arial" w:hAnsi="Arial" w:cs="Arial"/>
          <w:b/>
          <w:sz w:val="22"/>
          <w:szCs w:val="22"/>
        </w:rPr>
        <w:t xml:space="preserve">Soustřeďování směsného komunálního odpadu </w:t>
      </w:r>
    </w:p>
    <w:p w14:paraId="6935C48E" w14:textId="77777777" w:rsidR="003B0BBF" w:rsidRDefault="003B0BBF" w:rsidP="003B0BBF">
      <w:pPr>
        <w:jc w:val="center"/>
        <w:rPr>
          <w:rFonts w:ascii="Arial" w:hAnsi="Arial" w:cs="Arial"/>
          <w:b/>
          <w:sz w:val="22"/>
          <w:szCs w:val="22"/>
        </w:rPr>
      </w:pPr>
    </w:p>
    <w:p w14:paraId="4EC27485" w14:textId="77777777" w:rsidR="003B0BBF" w:rsidRDefault="003B0BBF" w:rsidP="003B0BBF">
      <w:pPr>
        <w:widowControl w:val="0"/>
        <w:numPr>
          <w:ilvl w:val="0"/>
          <w:numId w:val="8"/>
        </w:numPr>
        <w:ind w:left="426" w:hanging="426"/>
        <w:jc w:val="both"/>
        <w:rPr>
          <w:rFonts w:ascii="Arial" w:hAnsi="Arial" w:cs="Arial"/>
          <w:strike/>
          <w:sz w:val="22"/>
          <w:szCs w:val="22"/>
        </w:rPr>
      </w:pPr>
      <w:r>
        <w:rPr>
          <w:rFonts w:ascii="Arial" w:hAnsi="Arial" w:cs="Arial"/>
          <w:sz w:val="22"/>
          <w:szCs w:val="22"/>
        </w:rPr>
        <w:t>Směsný komunální odpad se odkládá do sběrných nádob. Pro účely této vyhlášky se sběrnými nádobami rozumějí:</w:t>
      </w:r>
      <w:r>
        <w:rPr>
          <w:rFonts w:ascii="Arial" w:hAnsi="Arial" w:cs="Arial"/>
          <w:i/>
          <w:sz w:val="22"/>
          <w:szCs w:val="22"/>
        </w:rPr>
        <w:t xml:space="preserve"> </w:t>
      </w:r>
    </w:p>
    <w:p w14:paraId="14FCF29A" w14:textId="77777777" w:rsidR="003B0BBF" w:rsidRDefault="003B0BBF" w:rsidP="003B0BBF">
      <w:pPr>
        <w:numPr>
          <w:ilvl w:val="0"/>
          <w:numId w:val="9"/>
        </w:numPr>
        <w:ind w:firstLine="66"/>
        <w:jc w:val="both"/>
        <w:rPr>
          <w:rFonts w:ascii="Arial" w:hAnsi="Arial" w:cs="Arial"/>
          <w:i/>
          <w:sz w:val="22"/>
          <w:szCs w:val="22"/>
        </w:rPr>
      </w:pPr>
      <w:r>
        <w:rPr>
          <w:rFonts w:ascii="Arial" w:hAnsi="Arial" w:cs="Arial"/>
          <w:bCs/>
          <w:i/>
          <w:sz w:val="22"/>
          <w:szCs w:val="22"/>
        </w:rPr>
        <w:t xml:space="preserve">Popelnice o objemu </w:t>
      </w:r>
      <w:proofErr w:type="gramStart"/>
      <w:r>
        <w:rPr>
          <w:rFonts w:ascii="Arial" w:hAnsi="Arial" w:cs="Arial"/>
          <w:bCs/>
          <w:i/>
          <w:sz w:val="22"/>
          <w:szCs w:val="22"/>
        </w:rPr>
        <w:t>120l</w:t>
      </w:r>
      <w:proofErr w:type="gramEnd"/>
      <w:r>
        <w:rPr>
          <w:rFonts w:ascii="Arial" w:hAnsi="Arial" w:cs="Arial"/>
          <w:bCs/>
          <w:i/>
          <w:sz w:val="22"/>
          <w:szCs w:val="22"/>
        </w:rPr>
        <w:t xml:space="preserve"> a 240l</w:t>
      </w:r>
    </w:p>
    <w:p w14:paraId="46F3C115" w14:textId="77777777" w:rsidR="003B0BBF" w:rsidRDefault="003B0BBF" w:rsidP="003B0BBF">
      <w:pPr>
        <w:numPr>
          <w:ilvl w:val="0"/>
          <w:numId w:val="9"/>
        </w:numPr>
        <w:ind w:firstLine="66"/>
        <w:jc w:val="both"/>
        <w:rPr>
          <w:rFonts w:ascii="Arial" w:hAnsi="Arial" w:cs="Arial"/>
          <w:i/>
          <w:sz w:val="22"/>
          <w:szCs w:val="22"/>
        </w:rPr>
      </w:pPr>
      <w:r>
        <w:rPr>
          <w:rFonts w:ascii="Arial" w:hAnsi="Arial" w:cs="Arial"/>
          <w:bCs/>
          <w:i/>
          <w:sz w:val="22"/>
          <w:szCs w:val="22"/>
        </w:rPr>
        <w:t>igelitové pytle s logem svozové firmy</w:t>
      </w:r>
    </w:p>
    <w:p w14:paraId="104312E1" w14:textId="77777777" w:rsidR="003B0BBF" w:rsidRDefault="003B0BBF" w:rsidP="003B0BBF">
      <w:pPr>
        <w:numPr>
          <w:ilvl w:val="0"/>
          <w:numId w:val="9"/>
        </w:numPr>
        <w:ind w:firstLine="66"/>
        <w:jc w:val="both"/>
        <w:rPr>
          <w:rFonts w:ascii="Arial" w:hAnsi="Arial" w:cs="Arial"/>
          <w:i/>
          <w:sz w:val="22"/>
          <w:szCs w:val="22"/>
        </w:rPr>
      </w:pPr>
      <w:r>
        <w:rPr>
          <w:rFonts w:ascii="Arial" w:hAnsi="Arial" w:cs="Arial"/>
          <w:i/>
          <w:sz w:val="22"/>
          <w:szCs w:val="22"/>
        </w:rPr>
        <w:t xml:space="preserve">velkoobjemové kontejnery o objemu </w:t>
      </w:r>
      <w:proofErr w:type="gramStart"/>
      <w:r>
        <w:rPr>
          <w:rFonts w:ascii="Arial" w:hAnsi="Arial" w:cs="Arial"/>
          <w:i/>
          <w:sz w:val="22"/>
          <w:szCs w:val="22"/>
        </w:rPr>
        <w:t>1100l</w:t>
      </w:r>
      <w:proofErr w:type="gramEnd"/>
    </w:p>
    <w:p w14:paraId="783809D1" w14:textId="77777777" w:rsidR="003B0BBF" w:rsidRDefault="003B0BBF" w:rsidP="003B0BBF">
      <w:pPr>
        <w:numPr>
          <w:ilvl w:val="0"/>
          <w:numId w:val="9"/>
        </w:numPr>
        <w:ind w:firstLine="66"/>
        <w:jc w:val="both"/>
        <w:rPr>
          <w:rFonts w:ascii="Arial" w:hAnsi="Arial" w:cs="Arial"/>
          <w:i/>
          <w:sz w:val="22"/>
          <w:szCs w:val="22"/>
        </w:rPr>
      </w:pPr>
      <w:r>
        <w:rPr>
          <w:rFonts w:ascii="Arial" w:hAnsi="Arial" w:cs="Arial"/>
          <w:i/>
          <w:sz w:val="22"/>
          <w:szCs w:val="22"/>
        </w:rPr>
        <w:t>odpadkové koše,</w:t>
      </w:r>
      <w:r>
        <w:rPr>
          <w:rFonts w:ascii="Arial" w:hAnsi="Arial" w:cs="Arial"/>
          <w:sz w:val="22"/>
          <w:szCs w:val="22"/>
        </w:rPr>
        <w:t xml:space="preserve"> </w:t>
      </w:r>
      <w:r>
        <w:rPr>
          <w:rFonts w:ascii="Arial" w:hAnsi="Arial" w:cs="Arial"/>
          <w:i/>
          <w:sz w:val="22"/>
          <w:szCs w:val="22"/>
        </w:rPr>
        <w:t>které jsou umístěny na veřejných prostranstvích v obci, sloužící pro odkládání drobného směsného komunálního odpadu.</w:t>
      </w:r>
    </w:p>
    <w:p w14:paraId="18DD8D17" w14:textId="77777777" w:rsidR="003B0BBF" w:rsidRDefault="003B0BBF" w:rsidP="003B0BBF">
      <w:pPr>
        <w:numPr>
          <w:ilvl w:val="0"/>
          <w:numId w:val="8"/>
        </w:numPr>
        <w:ind w:left="426" w:hanging="426"/>
        <w:jc w:val="both"/>
        <w:rPr>
          <w:rFonts w:ascii="Arial" w:hAnsi="Arial" w:cs="Arial"/>
          <w:color w:val="00B0F0"/>
          <w:sz w:val="22"/>
          <w:szCs w:val="22"/>
        </w:rPr>
      </w:pPr>
      <w:r>
        <w:rPr>
          <w:rFonts w:ascii="Arial" w:hAnsi="Arial" w:cs="Arial"/>
          <w:sz w:val="22"/>
          <w:szCs w:val="22"/>
        </w:rPr>
        <w:t xml:space="preserve">Soustřeďování směsného komunálního odpadu podléhá požadavkům stanoveným </w:t>
      </w:r>
      <w:r>
        <w:rPr>
          <w:rFonts w:ascii="Arial" w:hAnsi="Arial" w:cs="Arial"/>
          <w:sz w:val="22"/>
          <w:szCs w:val="22"/>
        </w:rPr>
        <w:br/>
        <w:t xml:space="preserve">v čl. 3 odst. 4 a 5. </w:t>
      </w:r>
    </w:p>
    <w:p w14:paraId="067A7012" w14:textId="77777777" w:rsidR="003B0BBF" w:rsidRDefault="003B0BBF" w:rsidP="003B0BBF">
      <w:pPr>
        <w:pStyle w:val="Default"/>
        <w:ind w:left="360"/>
        <w:jc w:val="both"/>
        <w:rPr>
          <w:color w:val="00B0F0"/>
          <w:sz w:val="22"/>
          <w:szCs w:val="22"/>
        </w:rPr>
      </w:pPr>
    </w:p>
    <w:p w14:paraId="222A054F" w14:textId="77777777" w:rsidR="003B0BBF" w:rsidRDefault="003B0BBF" w:rsidP="003B0BBF">
      <w:pPr>
        <w:ind w:left="360"/>
        <w:jc w:val="both"/>
        <w:rPr>
          <w:rFonts w:ascii="Arial" w:hAnsi="Arial" w:cs="Arial"/>
          <w:sz w:val="22"/>
          <w:szCs w:val="22"/>
        </w:rPr>
      </w:pPr>
    </w:p>
    <w:p w14:paraId="411A65F7" w14:textId="77777777" w:rsidR="003B0BBF" w:rsidRDefault="003B0BBF" w:rsidP="003B0BBF">
      <w:pPr>
        <w:jc w:val="center"/>
        <w:rPr>
          <w:rFonts w:ascii="Arial" w:hAnsi="Arial" w:cs="Arial"/>
          <w:b/>
          <w:sz w:val="22"/>
          <w:szCs w:val="22"/>
        </w:rPr>
      </w:pPr>
      <w:r>
        <w:rPr>
          <w:rFonts w:ascii="Arial" w:hAnsi="Arial" w:cs="Arial"/>
          <w:b/>
          <w:sz w:val="22"/>
          <w:szCs w:val="22"/>
        </w:rPr>
        <w:t>Čl. 7</w:t>
      </w:r>
    </w:p>
    <w:p w14:paraId="2CC68C66" w14:textId="77777777" w:rsidR="003B0BBF" w:rsidRDefault="003B0BBF" w:rsidP="003B0BBF">
      <w:pPr>
        <w:jc w:val="center"/>
        <w:rPr>
          <w:rFonts w:ascii="Arial" w:hAnsi="Arial" w:cs="Arial"/>
          <w:b/>
          <w:sz w:val="22"/>
          <w:szCs w:val="22"/>
        </w:rPr>
      </w:pPr>
      <w:r>
        <w:rPr>
          <w:rFonts w:ascii="Arial" w:hAnsi="Arial" w:cs="Arial"/>
          <w:b/>
          <w:sz w:val="22"/>
          <w:szCs w:val="22"/>
        </w:rPr>
        <w:t>Nakládání se stavebním a demoličním odpadem</w:t>
      </w:r>
    </w:p>
    <w:p w14:paraId="5804EC76" w14:textId="77777777" w:rsidR="003B0BBF" w:rsidRDefault="003B0BBF" w:rsidP="003B0BBF">
      <w:pPr>
        <w:pStyle w:val="Nadpis2"/>
        <w:jc w:val="center"/>
        <w:rPr>
          <w:rFonts w:ascii="Arial" w:hAnsi="Arial" w:cs="Arial"/>
          <w:b/>
          <w:bCs/>
          <w:sz w:val="22"/>
          <w:szCs w:val="22"/>
          <w:u w:val="none"/>
        </w:rPr>
      </w:pPr>
    </w:p>
    <w:p w14:paraId="4FF048AD" w14:textId="77777777" w:rsidR="003B0BBF" w:rsidRDefault="003B0BBF" w:rsidP="003B0BBF">
      <w:pPr>
        <w:numPr>
          <w:ilvl w:val="0"/>
          <w:numId w:val="10"/>
        </w:numPr>
        <w:ind w:left="426" w:hanging="426"/>
        <w:jc w:val="both"/>
        <w:rPr>
          <w:rFonts w:ascii="Arial" w:hAnsi="Arial" w:cs="Arial"/>
          <w:sz w:val="22"/>
          <w:szCs w:val="22"/>
        </w:rPr>
      </w:pPr>
      <w:r>
        <w:rPr>
          <w:rFonts w:ascii="Arial" w:hAnsi="Arial" w:cs="Arial"/>
          <w:sz w:val="22"/>
          <w:szCs w:val="22"/>
        </w:rPr>
        <w:t xml:space="preserve">Stavebním odpadem a demoličním odpadem se rozumí odpad vznikající při stavebních </w:t>
      </w:r>
      <w:r>
        <w:rPr>
          <w:rFonts w:ascii="Arial" w:hAnsi="Arial" w:cs="Arial"/>
          <w:sz w:val="22"/>
          <w:szCs w:val="22"/>
        </w:rPr>
        <w:br/>
        <w:t>a demoličních činnostech nepodnikajících fyzických osob. Stavební a demoliční odpad není odpadem komunálním.</w:t>
      </w:r>
    </w:p>
    <w:p w14:paraId="5020FE92" w14:textId="77777777" w:rsidR="003B0BBF" w:rsidRDefault="003B0BBF" w:rsidP="003B0BBF">
      <w:pPr>
        <w:ind w:left="426"/>
        <w:jc w:val="both"/>
        <w:rPr>
          <w:rFonts w:ascii="Arial" w:hAnsi="Arial" w:cs="Arial"/>
          <w:sz w:val="22"/>
          <w:szCs w:val="22"/>
        </w:rPr>
      </w:pPr>
    </w:p>
    <w:p w14:paraId="1CD30C32" w14:textId="77777777" w:rsidR="003B0BBF" w:rsidRDefault="003B0BBF" w:rsidP="003B0BBF">
      <w:pPr>
        <w:numPr>
          <w:ilvl w:val="0"/>
          <w:numId w:val="10"/>
        </w:numPr>
        <w:ind w:left="426" w:hanging="426"/>
        <w:jc w:val="both"/>
        <w:rPr>
          <w:rFonts w:ascii="Arial" w:hAnsi="Arial" w:cs="Arial"/>
          <w:i/>
          <w:sz w:val="22"/>
          <w:szCs w:val="22"/>
        </w:rPr>
      </w:pPr>
      <w:r>
        <w:rPr>
          <w:rFonts w:ascii="Arial" w:hAnsi="Arial" w:cs="Arial"/>
          <w:sz w:val="22"/>
          <w:szCs w:val="22"/>
        </w:rPr>
        <w:t xml:space="preserve">Stavební </w:t>
      </w:r>
      <w:r w:rsidR="00E00EE2">
        <w:rPr>
          <w:rFonts w:ascii="Arial" w:hAnsi="Arial" w:cs="Arial"/>
          <w:sz w:val="22"/>
          <w:szCs w:val="22"/>
        </w:rPr>
        <w:t xml:space="preserve">a demoliční odpad lze předávat </w:t>
      </w:r>
      <w:r>
        <w:rPr>
          <w:rFonts w:ascii="Arial" w:hAnsi="Arial" w:cs="Arial"/>
          <w:sz w:val="22"/>
          <w:szCs w:val="22"/>
        </w:rPr>
        <w:t>na sběrném dvoře Zderaz v ul. Cukrovarská u železničního přejezdu.</w:t>
      </w:r>
      <w:r>
        <w:rPr>
          <w:rFonts w:ascii="Arial" w:hAnsi="Arial" w:cs="Arial"/>
          <w:i/>
          <w:color w:val="00B0F0"/>
          <w:sz w:val="22"/>
          <w:szCs w:val="22"/>
        </w:rPr>
        <w:t xml:space="preserve"> </w:t>
      </w:r>
    </w:p>
    <w:p w14:paraId="678795E1" w14:textId="77777777" w:rsidR="003B0BBF" w:rsidRDefault="003B0BBF" w:rsidP="003B0BBF">
      <w:pPr>
        <w:ind w:left="426"/>
        <w:jc w:val="both"/>
        <w:rPr>
          <w:rFonts w:ascii="Arial" w:hAnsi="Arial" w:cs="Arial"/>
          <w:sz w:val="22"/>
          <w:szCs w:val="22"/>
          <w:highlight w:val="yellow"/>
        </w:rPr>
      </w:pPr>
    </w:p>
    <w:p w14:paraId="578DD006" w14:textId="77777777" w:rsidR="003B0BBF" w:rsidRDefault="003B0BBF" w:rsidP="003B0BBF">
      <w:pPr>
        <w:jc w:val="center"/>
        <w:rPr>
          <w:rFonts w:ascii="Arial" w:hAnsi="Arial" w:cs="Arial"/>
          <w:b/>
          <w:sz w:val="22"/>
          <w:szCs w:val="22"/>
        </w:rPr>
      </w:pPr>
    </w:p>
    <w:p w14:paraId="7672569C" w14:textId="77777777" w:rsidR="003B0BBF" w:rsidRDefault="003B0BBF" w:rsidP="003B0BBF">
      <w:pPr>
        <w:jc w:val="center"/>
        <w:rPr>
          <w:rFonts w:ascii="Arial" w:hAnsi="Arial" w:cs="Arial"/>
          <w:b/>
          <w:sz w:val="22"/>
          <w:szCs w:val="22"/>
        </w:rPr>
      </w:pPr>
      <w:r>
        <w:rPr>
          <w:rFonts w:ascii="Arial" w:hAnsi="Arial" w:cs="Arial"/>
          <w:b/>
          <w:sz w:val="22"/>
          <w:szCs w:val="22"/>
        </w:rPr>
        <w:t>Čl. 8</w:t>
      </w:r>
    </w:p>
    <w:p w14:paraId="1B71961C" w14:textId="77777777" w:rsidR="003B0BBF" w:rsidRDefault="003B0BBF" w:rsidP="003B0BBF">
      <w:pPr>
        <w:jc w:val="center"/>
        <w:rPr>
          <w:rFonts w:ascii="Arial" w:hAnsi="Arial" w:cs="Arial"/>
          <w:b/>
          <w:sz w:val="22"/>
          <w:szCs w:val="22"/>
        </w:rPr>
      </w:pPr>
      <w:r>
        <w:rPr>
          <w:rFonts w:ascii="Arial" w:hAnsi="Arial" w:cs="Arial"/>
          <w:b/>
          <w:sz w:val="22"/>
          <w:szCs w:val="22"/>
        </w:rPr>
        <w:t>Závěrečná ustanovení</w:t>
      </w:r>
    </w:p>
    <w:p w14:paraId="6F987853" w14:textId="77777777" w:rsidR="003B0BBF" w:rsidRDefault="003B0BBF" w:rsidP="003B0BBF">
      <w:pPr>
        <w:ind w:left="360"/>
        <w:jc w:val="center"/>
        <w:rPr>
          <w:rFonts w:ascii="Arial" w:hAnsi="Arial" w:cs="Arial"/>
          <w:b/>
          <w:sz w:val="22"/>
          <w:szCs w:val="22"/>
          <w:u w:val="single"/>
        </w:rPr>
      </w:pPr>
    </w:p>
    <w:p w14:paraId="474D0548" w14:textId="77777777" w:rsidR="003B0BBF" w:rsidRDefault="003B0BBF" w:rsidP="003B0BBF">
      <w:pPr>
        <w:pStyle w:val="NormlnIMP"/>
        <w:numPr>
          <w:ilvl w:val="0"/>
          <w:numId w:val="11"/>
        </w:numPr>
        <w:spacing w:line="240" w:lineRule="auto"/>
        <w:textAlignment w:val="auto"/>
        <w:rPr>
          <w:rFonts w:ascii="Arial" w:hAnsi="Arial" w:cs="Arial"/>
          <w:sz w:val="22"/>
          <w:szCs w:val="22"/>
        </w:rPr>
      </w:pPr>
      <w:r>
        <w:rPr>
          <w:rFonts w:ascii="Arial" w:hAnsi="Arial" w:cs="Arial"/>
          <w:sz w:val="22"/>
          <w:szCs w:val="22"/>
        </w:rPr>
        <w:t>Nabytím účinnosti této vyhlášky se zrušuje obecně</w:t>
      </w:r>
      <w:r w:rsidR="00E00EE2">
        <w:rPr>
          <w:rFonts w:ascii="Arial" w:hAnsi="Arial" w:cs="Arial"/>
          <w:sz w:val="22"/>
          <w:szCs w:val="22"/>
        </w:rPr>
        <w:t xml:space="preserve"> závazná vyhláška obce </w:t>
      </w:r>
      <w:r w:rsidR="00E00EE2">
        <w:rPr>
          <w:rFonts w:ascii="Arial" w:hAnsi="Arial" w:cs="Arial"/>
          <w:sz w:val="22"/>
          <w:szCs w:val="22"/>
        </w:rPr>
        <w:br/>
        <w:t>č 1/</w:t>
      </w:r>
      <w:proofErr w:type="gramStart"/>
      <w:r w:rsidR="00E00EE2">
        <w:rPr>
          <w:rFonts w:ascii="Arial" w:hAnsi="Arial" w:cs="Arial"/>
          <w:sz w:val="22"/>
          <w:szCs w:val="22"/>
        </w:rPr>
        <w:t>2015</w:t>
      </w:r>
      <w:r>
        <w:rPr>
          <w:rFonts w:ascii="Arial" w:hAnsi="Arial" w:cs="Arial"/>
          <w:sz w:val="22"/>
          <w:szCs w:val="22"/>
        </w:rPr>
        <w:t xml:space="preserve">,  </w:t>
      </w:r>
      <w:r>
        <w:rPr>
          <w:rFonts w:ascii="Arial" w:hAnsi="Arial" w:cs="Arial"/>
          <w:bCs/>
          <w:color w:val="000000"/>
          <w:sz w:val="22"/>
          <w:szCs w:val="22"/>
        </w:rPr>
        <w:t>o</w:t>
      </w:r>
      <w:proofErr w:type="gramEnd"/>
      <w:r>
        <w:rPr>
          <w:rFonts w:ascii="Arial" w:hAnsi="Arial" w:cs="Arial"/>
          <w:bCs/>
          <w:color w:val="000000"/>
          <w:sz w:val="22"/>
          <w:szCs w:val="22"/>
        </w:rPr>
        <w:t xml:space="preserve"> stanovení systému shromažďování, sběru, přepravy, třídění, využívání a odstraňování komunálních odpadů a nakládání se stavebním odpadem na území </w:t>
      </w:r>
      <w:r w:rsidR="00C9244D">
        <w:rPr>
          <w:rFonts w:ascii="Arial" w:hAnsi="Arial" w:cs="Arial"/>
          <w:bCs/>
          <w:color w:val="000000"/>
          <w:sz w:val="22"/>
          <w:szCs w:val="22"/>
        </w:rPr>
        <w:t>obce Holohlavy</w:t>
      </w:r>
      <w:r>
        <w:rPr>
          <w:rFonts w:ascii="Arial" w:hAnsi="Arial" w:cs="Arial"/>
          <w:sz w:val="22"/>
          <w:szCs w:val="22"/>
        </w:rPr>
        <w:t xml:space="preserve">. </w:t>
      </w:r>
    </w:p>
    <w:p w14:paraId="70D0822E" w14:textId="77777777" w:rsidR="003B0BBF" w:rsidRDefault="003B0BBF" w:rsidP="003B0BBF">
      <w:pPr>
        <w:jc w:val="both"/>
        <w:rPr>
          <w:rFonts w:ascii="Arial" w:hAnsi="Arial" w:cs="Arial"/>
          <w:sz w:val="22"/>
          <w:szCs w:val="22"/>
        </w:rPr>
      </w:pPr>
    </w:p>
    <w:p w14:paraId="0A1F158D" w14:textId="77777777" w:rsidR="003B0BBF" w:rsidRPr="00476C94" w:rsidRDefault="003B0BBF" w:rsidP="003B0BBF">
      <w:pPr>
        <w:numPr>
          <w:ilvl w:val="0"/>
          <w:numId w:val="11"/>
        </w:numPr>
        <w:jc w:val="both"/>
        <w:rPr>
          <w:rFonts w:ascii="Arial" w:hAnsi="Arial" w:cs="Arial"/>
          <w:sz w:val="22"/>
          <w:szCs w:val="22"/>
        </w:rPr>
      </w:pPr>
      <w:r>
        <w:rPr>
          <w:rFonts w:ascii="Arial" w:hAnsi="Arial" w:cs="Arial"/>
          <w:sz w:val="22"/>
          <w:szCs w:val="22"/>
        </w:rPr>
        <w:t>Tato vyhláška nabývá účinnosti dnem 1.1.2022</w:t>
      </w:r>
      <w:r>
        <w:rPr>
          <w:rFonts w:ascii="Arial" w:hAnsi="Arial" w:cs="Arial"/>
          <w:i/>
          <w:sz w:val="22"/>
          <w:szCs w:val="22"/>
        </w:rPr>
        <w:t>.</w:t>
      </w:r>
    </w:p>
    <w:p w14:paraId="658A78FE" w14:textId="77777777" w:rsidR="00476C94" w:rsidRDefault="00476C94" w:rsidP="00476C94">
      <w:pPr>
        <w:jc w:val="both"/>
        <w:rPr>
          <w:rFonts w:ascii="Arial" w:hAnsi="Arial" w:cs="Arial"/>
          <w:i/>
          <w:sz w:val="22"/>
          <w:szCs w:val="22"/>
        </w:rPr>
      </w:pPr>
    </w:p>
    <w:p w14:paraId="0C50A003" w14:textId="77777777" w:rsidR="00476C94" w:rsidRDefault="00476C94" w:rsidP="00476C94">
      <w:pPr>
        <w:jc w:val="both"/>
        <w:rPr>
          <w:rFonts w:ascii="Arial" w:hAnsi="Arial" w:cs="Arial"/>
          <w:sz w:val="22"/>
          <w:szCs w:val="22"/>
        </w:rPr>
      </w:pPr>
    </w:p>
    <w:p w14:paraId="0C17509C" w14:textId="77777777" w:rsidR="00476C94" w:rsidRDefault="00476C94" w:rsidP="00476C94">
      <w:pPr>
        <w:jc w:val="both"/>
        <w:rPr>
          <w:rFonts w:ascii="Arial" w:hAnsi="Arial" w:cs="Arial"/>
          <w:sz w:val="22"/>
          <w:szCs w:val="22"/>
        </w:rPr>
      </w:pPr>
    </w:p>
    <w:p w14:paraId="757C2904" w14:textId="77777777" w:rsidR="00F0330E" w:rsidRDefault="00F0330E" w:rsidP="00476C94">
      <w:pPr>
        <w:jc w:val="both"/>
        <w:rPr>
          <w:rFonts w:ascii="Arial" w:hAnsi="Arial" w:cs="Arial"/>
          <w:sz w:val="22"/>
          <w:szCs w:val="22"/>
        </w:rPr>
      </w:pPr>
    </w:p>
    <w:p w14:paraId="373E6F12" w14:textId="77777777" w:rsidR="003B0BBF" w:rsidRDefault="003B0BBF" w:rsidP="003B0BBF">
      <w:pPr>
        <w:tabs>
          <w:tab w:val="num" w:pos="540"/>
        </w:tabs>
        <w:ind w:left="540"/>
        <w:jc w:val="both"/>
        <w:rPr>
          <w:rFonts w:ascii="Arial" w:hAnsi="Arial" w:cs="Arial"/>
          <w:sz w:val="22"/>
          <w:szCs w:val="22"/>
        </w:rPr>
      </w:pPr>
    </w:p>
    <w:p w14:paraId="7137DFAD" w14:textId="77777777" w:rsidR="003B0BBF" w:rsidRDefault="00476C94" w:rsidP="00476C94">
      <w:pPr>
        <w:ind w:firstLine="708"/>
        <w:rPr>
          <w:rFonts w:ascii="Arial" w:hAnsi="Arial" w:cs="Arial"/>
          <w:bCs/>
          <w:i/>
          <w:sz w:val="22"/>
          <w:szCs w:val="22"/>
        </w:rPr>
      </w:pPr>
      <w:r>
        <w:rPr>
          <w:rFonts w:ascii="Arial" w:hAnsi="Arial" w:cs="Arial"/>
          <w:bCs/>
          <w:i/>
          <w:sz w:val="22"/>
          <w:szCs w:val="22"/>
        </w:rPr>
        <w:t xml:space="preserve">                </w:t>
      </w:r>
      <w:r w:rsidR="003B0BBF">
        <w:rPr>
          <w:rFonts w:ascii="Arial" w:hAnsi="Arial" w:cs="Arial"/>
          <w:bCs/>
          <w:i/>
          <w:sz w:val="22"/>
          <w:szCs w:val="22"/>
        </w:rPr>
        <w:tab/>
      </w:r>
      <w:r w:rsidR="003B0BBF">
        <w:rPr>
          <w:rFonts w:ascii="Arial" w:hAnsi="Arial" w:cs="Arial"/>
          <w:bCs/>
          <w:i/>
          <w:sz w:val="22"/>
          <w:szCs w:val="22"/>
        </w:rPr>
        <w:tab/>
      </w:r>
    </w:p>
    <w:p w14:paraId="078CDD66" w14:textId="77777777" w:rsidR="00E00EE2" w:rsidRDefault="00E00EE2" w:rsidP="003B0BBF">
      <w:pPr>
        <w:ind w:firstLine="708"/>
        <w:rPr>
          <w:rFonts w:ascii="Arial" w:hAnsi="Arial" w:cs="Arial"/>
          <w:bCs/>
          <w:i/>
          <w:sz w:val="22"/>
          <w:szCs w:val="22"/>
        </w:rPr>
      </w:pPr>
    </w:p>
    <w:p w14:paraId="421634BF" w14:textId="77777777" w:rsidR="003B0BBF" w:rsidRDefault="00C9244D" w:rsidP="003B0BBF">
      <w:pPr>
        <w:ind w:left="708"/>
        <w:rPr>
          <w:rFonts w:ascii="Arial" w:hAnsi="Arial" w:cs="Arial"/>
          <w:bCs/>
          <w:sz w:val="22"/>
          <w:szCs w:val="22"/>
        </w:rPr>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3B0BBF">
        <w:rPr>
          <w:rFonts w:ascii="Arial" w:hAnsi="Arial" w:cs="Arial"/>
          <w:bCs/>
          <w:sz w:val="22"/>
          <w:szCs w:val="22"/>
        </w:rPr>
        <w:t>………………..</w:t>
      </w:r>
    </w:p>
    <w:p w14:paraId="68F2610B" w14:textId="77777777" w:rsidR="003B0BBF" w:rsidRDefault="00476C94" w:rsidP="003B0BBF">
      <w:pPr>
        <w:ind w:firstLine="708"/>
        <w:rPr>
          <w:rFonts w:ascii="Arial" w:hAnsi="Arial" w:cs="Arial"/>
          <w:bCs/>
          <w:sz w:val="22"/>
          <w:szCs w:val="22"/>
        </w:rPr>
      </w:pPr>
      <w:r>
        <w:rPr>
          <w:rFonts w:ascii="Arial" w:hAnsi="Arial" w:cs="Arial"/>
          <w:bCs/>
          <w:i/>
          <w:sz w:val="22"/>
          <w:szCs w:val="22"/>
        </w:rPr>
        <w:t xml:space="preserve">        </w:t>
      </w:r>
      <w:r w:rsidR="00E00EE2">
        <w:rPr>
          <w:rFonts w:ascii="Arial" w:hAnsi="Arial" w:cs="Arial"/>
          <w:bCs/>
          <w:i/>
          <w:sz w:val="22"/>
          <w:szCs w:val="22"/>
        </w:rPr>
        <w:t>Mgr. Josef Hájek</w:t>
      </w:r>
      <w:r w:rsidR="003B0BBF">
        <w:rPr>
          <w:rFonts w:ascii="Arial" w:hAnsi="Arial" w:cs="Arial"/>
          <w:bCs/>
          <w:i/>
          <w:sz w:val="22"/>
          <w:szCs w:val="22"/>
        </w:rPr>
        <w:tab/>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Pr>
          <w:rFonts w:ascii="Arial" w:hAnsi="Arial" w:cs="Arial"/>
          <w:bCs/>
          <w:sz w:val="22"/>
          <w:szCs w:val="22"/>
        </w:rPr>
        <w:t xml:space="preserve">      </w:t>
      </w:r>
      <w:r w:rsidR="00E00EE2" w:rsidRPr="002427A8">
        <w:rPr>
          <w:rFonts w:ascii="Arial" w:hAnsi="Arial" w:cs="Arial"/>
          <w:bCs/>
          <w:i/>
          <w:sz w:val="22"/>
          <w:szCs w:val="22"/>
        </w:rPr>
        <w:t>Miloš Malínský</w:t>
      </w:r>
    </w:p>
    <w:p w14:paraId="3581E526" w14:textId="77777777" w:rsidR="003B0BBF" w:rsidRDefault="00476C94" w:rsidP="003B0BBF">
      <w:pPr>
        <w:ind w:left="708"/>
        <w:rPr>
          <w:rFonts w:ascii="Arial" w:hAnsi="Arial" w:cs="Arial"/>
          <w:bCs/>
          <w:sz w:val="22"/>
          <w:szCs w:val="22"/>
        </w:rPr>
      </w:pPr>
      <w:r>
        <w:rPr>
          <w:rFonts w:ascii="Arial" w:hAnsi="Arial" w:cs="Arial"/>
          <w:bCs/>
          <w:sz w:val="22"/>
          <w:szCs w:val="22"/>
        </w:rPr>
        <w:t xml:space="preserve">           </w:t>
      </w:r>
      <w:r w:rsidR="003B0BBF">
        <w:rPr>
          <w:rFonts w:ascii="Arial" w:hAnsi="Arial" w:cs="Arial"/>
          <w:bCs/>
          <w:sz w:val="22"/>
          <w:szCs w:val="22"/>
        </w:rPr>
        <w:t>místostarosta</w:t>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sidR="003B0BBF">
        <w:rPr>
          <w:rFonts w:ascii="Arial" w:hAnsi="Arial" w:cs="Arial"/>
          <w:bCs/>
          <w:sz w:val="22"/>
          <w:szCs w:val="22"/>
        </w:rPr>
        <w:tab/>
      </w:r>
      <w:r>
        <w:rPr>
          <w:rFonts w:ascii="Arial" w:hAnsi="Arial" w:cs="Arial"/>
          <w:bCs/>
          <w:sz w:val="22"/>
          <w:szCs w:val="22"/>
        </w:rPr>
        <w:t xml:space="preserve">           </w:t>
      </w:r>
      <w:r w:rsidR="003B0BBF">
        <w:rPr>
          <w:rFonts w:ascii="Arial" w:hAnsi="Arial" w:cs="Arial"/>
          <w:bCs/>
          <w:sz w:val="22"/>
          <w:szCs w:val="22"/>
        </w:rPr>
        <w:t>starosta</w:t>
      </w:r>
    </w:p>
    <w:p w14:paraId="5340A9D6" w14:textId="77777777" w:rsidR="003B0BBF" w:rsidRDefault="003B0BBF" w:rsidP="00C9244D">
      <w:pPr>
        <w:jc w:val="center"/>
        <w:rPr>
          <w:rFonts w:ascii="Arial" w:hAnsi="Arial" w:cs="Arial"/>
          <w:sz w:val="22"/>
          <w:szCs w:val="22"/>
        </w:rPr>
      </w:pPr>
    </w:p>
    <w:p w14:paraId="72C05812" w14:textId="77777777" w:rsidR="002427A8" w:rsidRDefault="002427A8" w:rsidP="003B0BBF">
      <w:pPr>
        <w:rPr>
          <w:rFonts w:ascii="Arial" w:hAnsi="Arial" w:cs="Arial"/>
          <w:sz w:val="22"/>
          <w:szCs w:val="22"/>
        </w:rPr>
      </w:pPr>
    </w:p>
    <w:p w14:paraId="57FFA8DE" w14:textId="77777777" w:rsidR="00476C94" w:rsidRDefault="00476C94" w:rsidP="003B0BBF">
      <w:pPr>
        <w:rPr>
          <w:rFonts w:ascii="Arial" w:hAnsi="Arial" w:cs="Arial"/>
          <w:sz w:val="22"/>
          <w:szCs w:val="22"/>
        </w:rPr>
      </w:pPr>
    </w:p>
    <w:p w14:paraId="05FE3015" w14:textId="77777777" w:rsidR="00476C94" w:rsidRDefault="00476C94" w:rsidP="003B0BBF">
      <w:pPr>
        <w:rPr>
          <w:rFonts w:ascii="Arial" w:hAnsi="Arial" w:cs="Arial"/>
          <w:sz w:val="22"/>
          <w:szCs w:val="22"/>
        </w:rPr>
      </w:pPr>
    </w:p>
    <w:p w14:paraId="03874A88" w14:textId="77777777" w:rsidR="00476C94" w:rsidRDefault="00476C94" w:rsidP="003B0BBF">
      <w:pPr>
        <w:rPr>
          <w:rFonts w:ascii="Arial" w:hAnsi="Arial" w:cs="Arial"/>
          <w:sz w:val="22"/>
          <w:szCs w:val="22"/>
        </w:rPr>
      </w:pPr>
    </w:p>
    <w:p w14:paraId="78430005" w14:textId="77777777" w:rsidR="003B0BBF" w:rsidRDefault="003B0BBF" w:rsidP="003B0BBF">
      <w:pPr>
        <w:rPr>
          <w:rFonts w:ascii="Arial" w:hAnsi="Arial" w:cs="Arial"/>
          <w:sz w:val="22"/>
          <w:szCs w:val="22"/>
        </w:rPr>
      </w:pPr>
      <w:r>
        <w:rPr>
          <w:rFonts w:ascii="Arial" w:hAnsi="Arial" w:cs="Arial"/>
          <w:sz w:val="22"/>
          <w:szCs w:val="22"/>
        </w:rPr>
        <w:t>Vyvěšeno na úřední desce obecního úřadu dne: ……………</w:t>
      </w:r>
      <w:proofErr w:type="gramStart"/>
      <w:r>
        <w:rPr>
          <w:rFonts w:ascii="Arial" w:hAnsi="Arial" w:cs="Arial"/>
          <w:sz w:val="22"/>
          <w:szCs w:val="22"/>
        </w:rPr>
        <w:t>…….</w:t>
      </w:r>
      <w:proofErr w:type="gramEnd"/>
      <w:r>
        <w:rPr>
          <w:rFonts w:ascii="Arial" w:hAnsi="Arial" w:cs="Arial"/>
          <w:sz w:val="22"/>
          <w:szCs w:val="22"/>
        </w:rPr>
        <w:t>.</w:t>
      </w:r>
    </w:p>
    <w:p w14:paraId="3D64BDFF" w14:textId="77777777" w:rsidR="002427A8" w:rsidRDefault="002427A8" w:rsidP="00DF2C4E">
      <w:pPr>
        <w:rPr>
          <w:rFonts w:ascii="Arial" w:hAnsi="Arial" w:cs="Arial"/>
          <w:sz w:val="22"/>
          <w:szCs w:val="22"/>
        </w:rPr>
      </w:pPr>
    </w:p>
    <w:p w14:paraId="5CD9B4FB" w14:textId="77777777" w:rsidR="00F0330E" w:rsidRDefault="00F0330E" w:rsidP="00DF2C4E">
      <w:pPr>
        <w:rPr>
          <w:rFonts w:ascii="Arial" w:hAnsi="Arial" w:cs="Arial"/>
          <w:sz w:val="22"/>
          <w:szCs w:val="22"/>
        </w:rPr>
      </w:pPr>
    </w:p>
    <w:p w14:paraId="2700D6C1" w14:textId="77777777" w:rsidR="001D4FEC" w:rsidRDefault="003B0BBF" w:rsidP="00DF2C4E">
      <w:r>
        <w:rPr>
          <w:rFonts w:ascii="Arial" w:hAnsi="Arial" w:cs="Arial"/>
          <w:sz w:val="22"/>
          <w:szCs w:val="22"/>
        </w:rPr>
        <w:t>Sejmuto z úřední desky obecního úřadu dne: ………………………</w:t>
      </w:r>
    </w:p>
    <w:sectPr w:rsidR="001D4FEC" w:rsidSect="00ED7C1E">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7E49" w14:textId="77777777" w:rsidR="004000C8" w:rsidRDefault="004000C8" w:rsidP="0098220B">
      <w:r>
        <w:separator/>
      </w:r>
    </w:p>
  </w:endnote>
  <w:endnote w:type="continuationSeparator" w:id="0">
    <w:p w14:paraId="43664F82" w14:textId="77777777" w:rsidR="004000C8" w:rsidRDefault="004000C8" w:rsidP="0098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5729" w14:textId="77777777" w:rsidR="004000C8" w:rsidRDefault="004000C8" w:rsidP="0098220B">
      <w:r>
        <w:separator/>
      </w:r>
    </w:p>
  </w:footnote>
  <w:footnote w:type="continuationSeparator" w:id="0">
    <w:p w14:paraId="5F4E3BE4" w14:textId="77777777" w:rsidR="004000C8" w:rsidRDefault="004000C8" w:rsidP="0098220B">
      <w:r>
        <w:continuationSeparator/>
      </w:r>
    </w:p>
  </w:footnote>
  <w:footnote w:id="1">
    <w:p w14:paraId="3D4A239C" w14:textId="77777777" w:rsidR="0098220B" w:rsidRPr="00DF28D8" w:rsidRDefault="0098220B" w:rsidP="0098220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6044E8AB" w14:textId="77777777" w:rsidR="0098220B" w:rsidRDefault="0098220B" w:rsidP="0098220B">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4E9ECF86" w14:textId="77777777" w:rsidR="003B0BBF" w:rsidRDefault="003B0BBF" w:rsidP="003B0BBF">
      <w:pPr>
        <w:pStyle w:val="Textpoznpodarou"/>
        <w:ind w:left="284" w:hanging="284"/>
        <w:rPr>
          <w:rFonts w:ascii="Calibri" w:hAnsi="Calibri"/>
        </w:rPr>
      </w:pPr>
      <w:r>
        <w:rPr>
          <w:rStyle w:val="Znakapoznpodarou"/>
          <w:rFonts w:ascii="Calibri" w:hAnsi="Calibri"/>
        </w:rPr>
        <w:footnoteRef/>
      </w:r>
      <w:r>
        <w:rPr>
          <w:rFonts w:ascii="Calibri" w:hAnsi="Calibri"/>
        </w:rPr>
        <w:t xml:space="preserve"> </w:t>
      </w:r>
      <w:r>
        <w:rPr>
          <w:rFonts w:ascii="Calibri" w:hAnsi="Calibri"/>
        </w:rPr>
        <w:tab/>
        <w:t>odběr biologických odp</w:t>
      </w:r>
      <w:r w:rsidR="00632060">
        <w:rPr>
          <w:rFonts w:ascii="Calibri" w:hAnsi="Calibri"/>
        </w:rPr>
        <w:t>adů rostlinného původu je obcí</w:t>
      </w:r>
      <w:r>
        <w:rPr>
          <w:rFonts w:ascii="Calibri" w:hAnsi="Calibri"/>
        </w:rPr>
        <w:t xml:space="preserve"> smluvně zajištěn</w:t>
      </w:r>
      <w:r w:rsidR="00E00EE2">
        <w:rPr>
          <w:rFonts w:ascii="Calibri" w:hAnsi="Calibri"/>
        </w:rPr>
        <w:t xml:space="preserve"> u MP a.s. Rychnovek</w:t>
      </w:r>
    </w:p>
  </w:footnote>
  <w:footnote w:id="4">
    <w:p w14:paraId="3D8C14A2" w14:textId="77777777" w:rsidR="003B0BBF" w:rsidRDefault="003B0BBF" w:rsidP="003B0BBF">
      <w:pPr>
        <w:pStyle w:val="Textpoznpodarou"/>
        <w:ind w:left="284" w:hanging="284"/>
        <w:rPr>
          <w:rFonts w:ascii="Calibri" w:hAnsi="Calibri" w:cs="Arial"/>
        </w:rPr>
      </w:pPr>
      <w:r>
        <w:rPr>
          <w:rStyle w:val="Znakapoznpodarou"/>
          <w:rFonts w:ascii="Calibri" w:hAnsi="Calibri"/>
        </w:rPr>
        <w:footnoteRef/>
      </w:r>
      <w:r>
        <w:rPr>
          <w:rFonts w:ascii="Calibri" w:hAnsi="Calibri"/>
        </w:rPr>
        <w:t xml:space="preserve"> </w:t>
      </w:r>
      <w:r>
        <w:rPr>
          <w:rFonts w:ascii="Calibri" w:hAnsi="Calibri" w:cs="Arial"/>
        </w:rPr>
        <w:t xml:space="preserve"> </w:t>
      </w:r>
      <w:r>
        <w:rPr>
          <w:rFonts w:ascii="Calibri" w:hAnsi="Calibri" w:cs="Arial"/>
        </w:rPr>
        <w:tab/>
        <w:t>jedlé oleje a tuky se odkládají do sběrné nádoby v uzavřené plastové nádobě o objemu do 2 litrů (lahvi, kanystru apod.)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5257" w:hanging="360"/>
      </w:pPr>
      <w:rPr>
        <w:color w:val="auto"/>
      </w:rPr>
    </w:lvl>
    <w:lvl w:ilvl="1" w:tplc="04050019">
      <w:start w:val="1"/>
      <w:numFmt w:val="lowerLetter"/>
      <w:lvlText w:val="%2."/>
      <w:lvlJc w:val="left"/>
      <w:pPr>
        <w:ind w:left="5977" w:hanging="360"/>
      </w:pPr>
    </w:lvl>
    <w:lvl w:ilvl="2" w:tplc="0405001B">
      <w:start w:val="1"/>
      <w:numFmt w:val="lowerRoman"/>
      <w:lvlText w:val="%3."/>
      <w:lvlJc w:val="right"/>
      <w:pPr>
        <w:ind w:left="6697" w:hanging="180"/>
      </w:pPr>
    </w:lvl>
    <w:lvl w:ilvl="3" w:tplc="0405000F">
      <w:start w:val="1"/>
      <w:numFmt w:val="decimal"/>
      <w:lvlText w:val="%4."/>
      <w:lvlJc w:val="left"/>
      <w:pPr>
        <w:ind w:left="7417" w:hanging="360"/>
      </w:pPr>
    </w:lvl>
    <w:lvl w:ilvl="4" w:tplc="04050019">
      <w:start w:val="1"/>
      <w:numFmt w:val="lowerLetter"/>
      <w:lvlText w:val="%5."/>
      <w:lvlJc w:val="left"/>
      <w:pPr>
        <w:ind w:left="8137" w:hanging="360"/>
      </w:pPr>
    </w:lvl>
    <w:lvl w:ilvl="5" w:tplc="0405001B">
      <w:start w:val="1"/>
      <w:numFmt w:val="lowerRoman"/>
      <w:lvlText w:val="%6."/>
      <w:lvlJc w:val="right"/>
      <w:pPr>
        <w:ind w:left="8857" w:hanging="180"/>
      </w:pPr>
    </w:lvl>
    <w:lvl w:ilvl="6" w:tplc="0405000F">
      <w:start w:val="1"/>
      <w:numFmt w:val="decimal"/>
      <w:lvlText w:val="%7."/>
      <w:lvlJc w:val="left"/>
      <w:pPr>
        <w:ind w:left="9577" w:hanging="360"/>
      </w:pPr>
    </w:lvl>
    <w:lvl w:ilvl="7" w:tplc="04050019">
      <w:start w:val="1"/>
      <w:numFmt w:val="lowerLetter"/>
      <w:lvlText w:val="%8."/>
      <w:lvlJc w:val="left"/>
      <w:pPr>
        <w:ind w:left="10297" w:hanging="360"/>
      </w:pPr>
    </w:lvl>
    <w:lvl w:ilvl="8" w:tplc="0405001B">
      <w:start w:val="1"/>
      <w:numFmt w:val="lowerRoman"/>
      <w:lvlText w:val="%9."/>
      <w:lvlJc w:val="right"/>
      <w:pPr>
        <w:ind w:left="11017"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C43BCB"/>
    <w:multiLevelType w:val="hybridMultilevel"/>
    <w:tmpl w:val="06C28BB8"/>
    <w:lvl w:ilvl="0" w:tplc="74B83E70">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5" w15:restartNumberingAfterBreak="0">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3F5721E2"/>
    <w:multiLevelType w:val="hybridMultilevel"/>
    <w:tmpl w:val="1E1C7F3E"/>
    <w:lvl w:ilvl="0" w:tplc="04050011">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15:restartNumberingAfterBreak="0">
    <w:nsid w:val="5C9F043D"/>
    <w:multiLevelType w:val="hybridMultilevel"/>
    <w:tmpl w:val="DE9C952A"/>
    <w:lvl w:ilvl="0" w:tplc="FFFFFFFF">
      <w:start w:val="1"/>
      <w:numFmt w:val="decimal"/>
      <w:lvlText w:val="%1)"/>
      <w:lvlJc w:val="left"/>
      <w:pPr>
        <w:tabs>
          <w:tab w:val="num" w:pos="360"/>
        </w:tabs>
        <w:ind w:left="360" w:hanging="360"/>
      </w:pPr>
      <w:rPr>
        <w:b w:val="0"/>
        <w:strike w:val="0"/>
        <w:dstrike w:val="0"/>
        <w:u w:val="none"/>
        <w:effect w:val="none"/>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9" w15:restartNumberingAfterBreak="0">
    <w:nsid w:val="70902306"/>
    <w:multiLevelType w:val="hybridMultilevel"/>
    <w:tmpl w:val="B3A44E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902596041">
    <w:abstractNumId w:val="3"/>
  </w:num>
  <w:num w:numId="2" w16cid:durableId="319165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44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521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1524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3088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594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2114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4136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4213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9726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07FB"/>
    <w:rsid w:val="00083A4C"/>
    <w:rsid w:val="000F3768"/>
    <w:rsid w:val="00161760"/>
    <w:rsid w:val="001C7584"/>
    <w:rsid w:val="001D4FEC"/>
    <w:rsid w:val="0022314C"/>
    <w:rsid w:val="002427A8"/>
    <w:rsid w:val="003B0BBF"/>
    <w:rsid w:val="004000C8"/>
    <w:rsid w:val="00404230"/>
    <w:rsid w:val="00412958"/>
    <w:rsid w:val="00476C94"/>
    <w:rsid w:val="004B659C"/>
    <w:rsid w:val="00522577"/>
    <w:rsid w:val="00632060"/>
    <w:rsid w:val="00743968"/>
    <w:rsid w:val="008905ED"/>
    <w:rsid w:val="008A3C10"/>
    <w:rsid w:val="008C037B"/>
    <w:rsid w:val="00980F4B"/>
    <w:rsid w:val="0098220B"/>
    <w:rsid w:val="009B1AF8"/>
    <w:rsid w:val="009B6CE5"/>
    <w:rsid w:val="00A94315"/>
    <w:rsid w:val="00B22D69"/>
    <w:rsid w:val="00BD43E2"/>
    <w:rsid w:val="00C03474"/>
    <w:rsid w:val="00C1788E"/>
    <w:rsid w:val="00C507FB"/>
    <w:rsid w:val="00C80691"/>
    <w:rsid w:val="00C9244D"/>
    <w:rsid w:val="00CB6CB9"/>
    <w:rsid w:val="00D1382A"/>
    <w:rsid w:val="00DC6E8A"/>
    <w:rsid w:val="00DE2FB5"/>
    <w:rsid w:val="00DF2C4E"/>
    <w:rsid w:val="00E00EE2"/>
    <w:rsid w:val="00E32306"/>
    <w:rsid w:val="00ED7C1E"/>
    <w:rsid w:val="00F0330E"/>
    <w:rsid w:val="00F477E4"/>
    <w:rsid w:val="00F94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72E853"/>
  <w15:chartTrackingRefBased/>
  <w15:docId w15:val="{30CADEAD-CA65-4AFD-B11B-698EAA26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qFormat/>
    <w:rsid w:val="0098220B"/>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Textbubliny">
    <w:name w:val="Balloon Text"/>
    <w:basedOn w:val="Normln"/>
    <w:semiHidden/>
    <w:rsid w:val="008A3C10"/>
    <w:rPr>
      <w:rFonts w:ascii="Tahoma" w:hAnsi="Tahoma" w:cs="Tahoma"/>
      <w:sz w:val="16"/>
      <w:szCs w:val="16"/>
    </w:rPr>
  </w:style>
  <w:style w:type="character" w:customStyle="1" w:styleId="Nadpis2Char">
    <w:name w:val="Nadpis 2 Char"/>
    <w:link w:val="Nadpis2"/>
    <w:rsid w:val="0098220B"/>
    <w:rPr>
      <w:sz w:val="24"/>
      <w:u w:val="single"/>
    </w:rPr>
  </w:style>
  <w:style w:type="paragraph" w:styleId="Zkladntextodsazen2">
    <w:name w:val="Body Text Indent 2"/>
    <w:basedOn w:val="Normln"/>
    <w:link w:val="Zkladntextodsazen2Char"/>
    <w:rsid w:val="0098220B"/>
    <w:pPr>
      <w:ind w:left="708" w:firstLine="360"/>
      <w:jc w:val="both"/>
    </w:pPr>
    <w:rPr>
      <w:bCs/>
      <w:szCs w:val="20"/>
    </w:rPr>
  </w:style>
  <w:style w:type="character" w:customStyle="1" w:styleId="Zkladntextodsazen2Char">
    <w:name w:val="Základní text odsazený 2 Char"/>
    <w:link w:val="Zkladntextodsazen2"/>
    <w:rsid w:val="0098220B"/>
    <w:rPr>
      <w:bCs/>
      <w:sz w:val="24"/>
    </w:rPr>
  </w:style>
  <w:style w:type="paragraph" w:styleId="Textpoznpodarou">
    <w:name w:val="footnote text"/>
    <w:basedOn w:val="Normln"/>
    <w:link w:val="TextpoznpodarouChar"/>
    <w:rsid w:val="0098220B"/>
    <w:rPr>
      <w:noProof/>
      <w:sz w:val="20"/>
      <w:szCs w:val="20"/>
    </w:rPr>
  </w:style>
  <w:style w:type="character" w:customStyle="1" w:styleId="TextpoznpodarouChar">
    <w:name w:val="Text pozn. pod čarou Char"/>
    <w:link w:val="Textpoznpodarou"/>
    <w:rsid w:val="0098220B"/>
    <w:rPr>
      <w:noProof/>
    </w:rPr>
  </w:style>
  <w:style w:type="character" w:styleId="Znakapoznpodarou">
    <w:name w:val="footnote reference"/>
    <w:rsid w:val="0098220B"/>
    <w:rPr>
      <w:vertAlign w:val="superscript"/>
    </w:rPr>
  </w:style>
  <w:style w:type="paragraph" w:customStyle="1" w:styleId="NormlnIMP">
    <w:name w:val="Normální_IMP"/>
    <w:basedOn w:val="Normln"/>
    <w:rsid w:val="0098220B"/>
    <w:pPr>
      <w:suppressAutoHyphens/>
      <w:overflowPunct w:val="0"/>
      <w:autoSpaceDE w:val="0"/>
      <w:autoSpaceDN w:val="0"/>
      <w:adjustRightInd w:val="0"/>
      <w:spacing w:line="230" w:lineRule="auto"/>
      <w:jc w:val="both"/>
      <w:textAlignment w:val="baseline"/>
    </w:pPr>
    <w:rPr>
      <w:szCs w:val="20"/>
    </w:rPr>
  </w:style>
  <w:style w:type="paragraph" w:styleId="Zkladntextodsazen">
    <w:name w:val="Body Text Indent"/>
    <w:basedOn w:val="Normln"/>
    <w:link w:val="ZkladntextodsazenChar"/>
    <w:uiPriority w:val="99"/>
    <w:semiHidden/>
    <w:unhideWhenUsed/>
    <w:rsid w:val="003B0BBF"/>
    <w:pPr>
      <w:spacing w:after="120"/>
      <w:ind w:left="283"/>
    </w:pPr>
  </w:style>
  <w:style w:type="character" w:customStyle="1" w:styleId="ZkladntextodsazenChar">
    <w:name w:val="Základní text odsazený Char"/>
    <w:link w:val="Zkladntextodsazen"/>
    <w:uiPriority w:val="99"/>
    <w:semiHidden/>
    <w:rsid w:val="003B0BBF"/>
    <w:rPr>
      <w:sz w:val="24"/>
      <w:szCs w:val="24"/>
    </w:rPr>
  </w:style>
  <w:style w:type="paragraph" w:styleId="Odstavecseseznamem">
    <w:name w:val="List Paragraph"/>
    <w:basedOn w:val="Normln"/>
    <w:uiPriority w:val="99"/>
    <w:qFormat/>
    <w:rsid w:val="003B0BB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B0BB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3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4895</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5</vt:i4>
      </vt:variant>
    </vt:vector>
  </HeadingPairs>
  <TitlesOfParts>
    <vt:vector size="6" baseType="lpstr">
      <vt:lpstr> </vt:lpstr>
      <vt:lpstr>    Úvodní ustanovení</vt:lpstr>
      <vt:lpstr>    Soustřeďování papíru, plastů, skla, kovů, biologického odpadu, jedlých olejů a t</vt:lpstr>
      <vt:lpstr>    Čl. 4</vt:lpstr>
      <vt:lpstr>    Svoz nebezpečných složek komunálního odpadu</vt:lpstr>
      <vt:lpstr>    </vt:lpstr>
    </vt:vector>
  </TitlesOfParts>
  <Company>ATC</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Hájková Jitka</dc:creator>
  <cp:keywords/>
  <cp:lastModifiedBy>Josef Hájek</cp:lastModifiedBy>
  <cp:revision>2</cp:revision>
  <cp:lastPrinted>2021-11-10T13:24:00Z</cp:lastPrinted>
  <dcterms:created xsi:type="dcterms:W3CDTF">2023-11-14T16:39:00Z</dcterms:created>
  <dcterms:modified xsi:type="dcterms:W3CDTF">2023-11-14T16:39:00Z</dcterms:modified>
</cp:coreProperties>
</file>