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</w:r>
    </w:p>
    <w:p>
      <w:pPr>
        <w:pStyle w:val="BodyText"/>
        <w:spacing w:before="0"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MĚSTYS ŠEVĚTÍN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cs="Arial" w:ascii="Arial" w:hAnsi="Arial"/>
          <w:b/>
          <w:color w:val="000000"/>
          <w:szCs w:val="24"/>
        </w:rPr>
        <w:t>Zastupitelstvo městyse Ševětín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cs="Arial" w:ascii="Arial" w:hAnsi="Arial"/>
          <w:b/>
          <w:color w:val="0070C0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městyse Ševětín,</w:t>
      </w:r>
    </w:p>
    <w:p>
      <w:pPr>
        <w:pStyle w:val="Normal"/>
        <w:spacing w:lineRule="auto" w:line="276" w:before="0" w:after="12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kterou se zakazuje požívání alkoholických nápojů a jiných návykových látek za účelem zabezpečení místních záležitostí veřejného pořádku na vymezených veřejných prostranstvích</w:t>
      </w:r>
    </w:p>
    <w:p>
      <w:pPr>
        <w:pStyle w:val="Normal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městyse Ševětín se na svém zasedání dne </w:t>
      </w:r>
      <w:r>
        <w:rPr>
          <w:rFonts w:cs="Arial" w:ascii="Arial" w:hAnsi="Arial"/>
          <w:sz w:val="22"/>
          <w:szCs w:val="22"/>
        </w:rPr>
        <w:t>19. června 2025</w:t>
      </w:r>
      <w:r>
        <w:rPr>
          <w:rFonts w:cs="Arial" w:ascii="Arial" w:hAnsi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spacing w:lineRule="auto" w:line="276"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</w:rPr>
        <w:t>Předmět a cíl</w:t>
      </w:r>
    </w:p>
    <w:p>
      <w:pPr>
        <w:pStyle w:val="Normal"/>
        <w:numPr>
          <w:ilvl w:val="0"/>
          <w:numId w:val="1"/>
        </w:numPr>
        <w:spacing w:lineRule="auto" w:line="276"/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této obecně závazné vyhlášky je zákaz požívání alkoholických nápojů a jiných návykových látek, které by mohly</w:t>
      </w:r>
      <w:r>
        <w:rPr>
          <w:rFonts w:cs="Arial" w:ascii="Arial" w:hAnsi="Arial"/>
          <w:color w:themeColor="accent1" w:themeShade="bf" w:val="2E74B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narušit veřejný pořádek v městysu nebo být v rozporu s dobrými mravy, ochranou bezpečnosti, zdraví a majetku.</w:t>
      </w:r>
    </w:p>
    <w:p>
      <w:pPr>
        <w:pStyle w:val="Normal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Cílem této obecně závazné vyhlášky je vytvoření opatření směřujících k zabezpečení místních záležitostí veřejného pořádku jako stavu, který umožňuje pokojné soužití občanů i návštěvníků městyse, a současně vytváření příznivých podmínek pro život a zlepšování estetického vzhledu městyse.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Čl. 2</w:t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Vymezení pojmů</w:t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Veřejným prostranstvím jsou všechna náměstí, ulice, chodníky, veřejná zeleň, parky a další prostory přístupné každému bez omezení, tedy sloužící obecnému užívání, a to bez ohledu na vlastnictví v tomuto prostoru.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Alkoholickým nápojem se rozumí nápoj obsahující více než 0,5 % objemových ethanolu.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ind w:hanging="567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Návykovou látkou se rozumí alkohol, omamné látky, psychotropní látky a ostatní látky způsobilé nepříznivě ovlivnit psychiku člověka nebo jeho ovládací nebo rozpoznávací schopnosti nebo sociální chování.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spacing w:lineRule="auto" w:line="276" w:before="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</w:rPr>
        <w:t>Zákaz požívání alkoholických nápojů a jiných návykových látek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Požívání alkoholických nápojů a zdržování se s otevřenou nádobou s alkoholickým nápojem a požívání jiných návykových látek a jejich manipulaci je zakázáno na veřejných prostranstvích vymezených v příloze č. 1 této obecně závazné vyhlášky a na všech autobusových zastávkách a dětských hřištích na celém správním území městyse Ševětín.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Čl. 4</w:t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Výjimka ze zákazu požívání alkoholických nápojů a jiných návykových látek</w:t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ind w:hanging="567"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Zákaz požívání alkoholických nápojů se nevztahuje na dny 31. prosince a 1. ledna.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3"/>
        </w:numPr>
        <w:ind w:hanging="567"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Zákaz požívání alkoholických nápojů se nevztahuje na zahrádky a předzahrádky, které jsou součástí cukráren, kaváren, klubů, pohostinstvích a restauračních zařízení, a to během jejich provozu.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3"/>
        </w:numPr>
        <w:ind w:hanging="567"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Zákaz požívání alkoholických nápojů se nevztahuje v případě konání společenských, sportovních a kulturních akcí, a to vždy v době a místě konání těchto akcí.</w:t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Čl. 5</w:t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Zrušovací ustanovení</w:t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i/>
          <w:i/>
          <w:color w:val="0070C0"/>
          <w:sz w:val="22"/>
          <w:szCs w:val="22"/>
        </w:rPr>
      </w:pPr>
      <w:r>
        <w:rPr>
          <w:rFonts w:cs="Arial" w:ascii="Arial" w:hAnsi="Arial"/>
          <w:b/>
          <w:bCs/>
          <w:i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Zrušuje se obecně závazná vyhláška č. 5/2008 na zajištění ochrany veřejného pořádku a o ochraně občanů obce před následky požívání alkoholu na veřejných prostranstvích ze dne 6.12.2008.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Čl. 6</w:t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Účinnost</w:t>
      </w:r>
    </w:p>
    <w:p>
      <w:pPr>
        <w:pStyle w:val="Normal"/>
        <w:ind w:hanging="567"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ab/>
        <w:t xml:space="preserve">   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</w:t>
      </w:r>
      <w:r>
        <w:rPr>
          <w:rFonts w:cs="Arial" w:ascii="Arial" w:hAnsi="Arial"/>
          <w:sz w:val="22"/>
          <w:szCs w:val="22"/>
        </w:rPr>
        <w:t>Romana Hajská v.r.</w:t>
        <w:tab/>
        <w:t xml:space="preserve">  Radim Novotný v.r.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starostka  </w:t>
        <w:tab/>
        <w:t>místostarosta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3780" w:leader="none"/>
        </w:tabs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3780" w:leader="none"/>
        </w:tabs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3780" w:leader="none"/>
        </w:tabs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3780" w:leader="none"/>
        </w:tabs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3780" w:leader="none"/>
        </w:tabs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3780" w:leader="none"/>
        </w:tabs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3780" w:leader="none"/>
        </w:tabs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3780" w:leader="none"/>
        </w:tabs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p>
      <w:pPr>
        <w:pStyle w:val="Normal"/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Příloha č. 1 </w:t>
      </w:r>
      <w:r>
        <w:rPr>
          <w:rFonts w:cs="Arial" w:ascii="Arial" w:hAnsi="Arial"/>
          <w:b w:val="false"/>
          <w:bCs w:val="false"/>
          <w:sz w:val="22"/>
          <w:szCs w:val="22"/>
        </w:rPr>
        <w:t>k Obecně závazné vyhlášce městyse Ševětín, kterou se zakazuje požívání alkoholických nápojů a jiných návykových látek za účelem zabezpečení místních záležitostí veřejného pořádku na vymezených veřejných prostranstvích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 w:cs="Arial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i/>
          <w:color w:themeColor="accent2" w:val="ED7D31"/>
          <w:sz w:val="20"/>
          <w:szCs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user">
    <w:name w:val="Znaky pro poznámku pod čarou (user)"/>
    <w:uiPriority w:val="99"/>
    <w:semiHidden/>
    <w:qFormat/>
    <w:rPr>
      <w:vertAlign w:val="superscript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ZkladntextChar" w:customStyle="1">
    <w:name w:val="Základní text Char"/>
    <w:qFormat/>
    <w:rsid w:val="008928e7"/>
    <w:rPr>
      <w:sz w:val="24"/>
    </w:rPr>
  </w:style>
  <w:style w:type="character" w:styleId="ZhlavChar" w:customStyle="1">
    <w:name w:val="Záhlaví Char"/>
    <w:qFormat/>
    <w:rsid w:val="002e58e3"/>
    <w:rPr>
      <w:sz w:val="24"/>
    </w:rPr>
  </w:style>
  <w:style w:type="character" w:styleId="TextpoznpodarouChar" w:customStyle="1">
    <w:name w:val="Text pozn. pod čarou Char"/>
    <w:uiPriority w:val="99"/>
    <w:semiHidden/>
    <w:qFormat/>
    <w:rsid w:val="00676b75"/>
    <w:rPr/>
  </w:style>
  <w:style w:type="character" w:styleId="Znakyprovysvtlivky">
    <w:name w:val="Znaky pro vysvětlivky"/>
    <w:qFormat/>
    <w:rPr>
      <w:vertAlign w:val="superscript"/>
    </w:rPr>
  </w:style>
  <w:style w:type="character" w:styleId="Znakyprovysvtlivkyuser">
    <w:name w:val="Znaky pro vysvětlivky (user)"/>
    <w:qFormat/>
    <w:rPr/>
  </w:style>
  <w:style w:type="character" w:styleId="EndnoteReference">
    <w:name w:val="endnote reference"/>
    <w:rPr>
      <w:vertAlign w:val="superscript"/>
    </w:rPr>
  </w:style>
  <w:style w:type="character" w:styleId="Symbolyproslovn">
    <w:name w:val="Symboly pro číslování"/>
    <w:qFormat/>
    <w:rPr>
      <w:b w:val="false"/>
      <w:bCs w:val="fals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link w:val="TextpoznpodarouChar"/>
    <w:uiPriority w:val="99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30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semiHidden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8e3"/>
    <w:pPr>
      <w:spacing w:before="0" w:after="0"/>
      <w:ind w:left="720"/>
      <w:contextualSpacing/>
    </w:pPr>
    <w:rPr/>
  </w:style>
  <w:style w:type="paragraph" w:styleId="Nzvylnk" w:customStyle="1">
    <w:name w:val="Názvy článků"/>
    <w:basedOn w:val="Normal"/>
    <w:qFormat/>
    <w:rsid w:val="00c90cf7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Revision">
    <w:name w:val="Revision"/>
    <w:uiPriority w:val="99"/>
    <w:semiHidden/>
    <w:qFormat/>
    <w:rsid w:val="009f4e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LibreOffice/25.2.2.2$Windows_X86_64 LibreOffice_project/7370d4be9e3cf6031a51beef54ff3bda878e3fac</Application>
  <AppVersion>15.0000</AppVersion>
  <Pages>3</Pages>
  <Words>452</Words>
  <Characters>2735</Characters>
  <CharactersWithSpaces>3189</CharactersWithSpaces>
  <Paragraphs>33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2023-11-19T13:55:00Z</dcterms:created>
  <dc:creator>DA210036</dc:creator>
  <dc:description/>
  <dc:language>cs-CZ</dc:language>
  <cp:lastModifiedBy/>
  <cp:lastPrinted>2025-05-19T16:23:58Z</cp:lastPrinted>
  <dcterms:modified xsi:type="dcterms:W3CDTF">2025-06-11T16:47:46Z</dcterms:modified>
  <cp:revision>33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