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D1B" w:rsidRPr="000663DE" w:rsidRDefault="001712A6" w:rsidP="00852724">
      <w:pPr>
        <w:pStyle w:val="slojednac"/>
        <w:rPr>
          <w:rFonts w:cs="Arial"/>
        </w:rPr>
      </w:pPr>
      <w:bookmarkStart w:id="0" w:name="_GoBack"/>
      <w:bookmarkEnd w:id="0"/>
      <w:r w:rsidRPr="009B78B0">
        <w:rPr>
          <w:noProof/>
        </w:rPr>
        <w:drawing>
          <wp:anchor distT="0" distB="0" distL="114300" distR="114300" simplePos="0" relativeHeight="251659264" behindDoc="1" locked="0" layoutInCell="1" allowOverlap="1" wp14:anchorId="37EB1DCA" wp14:editId="51E2AE97">
            <wp:simplePos x="0" y="0"/>
            <wp:positionH relativeFrom="margin">
              <wp:align>right</wp:align>
            </wp:positionH>
            <wp:positionV relativeFrom="margin">
              <wp:posOffset>245660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B0B61">
        <w:t xml:space="preserve">Č. j. </w:t>
      </w:r>
      <w:r w:rsidR="00852724" w:rsidRPr="00852724">
        <w:t>SVS/2022/009087-C</w:t>
      </w:r>
    </w:p>
    <w:p w:rsidR="00826678" w:rsidRDefault="00826678" w:rsidP="00826678">
      <w:pPr>
        <w:pStyle w:val="Nadpis1"/>
      </w:pPr>
      <w:r>
        <w:t>Nařízení Státní veterinární správy</w:t>
      </w:r>
    </w:p>
    <w:p w:rsidR="00826678" w:rsidRDefault="00826678" w:rsidP="00826678">
      <w:pPr>
        <w:pStyle w:val="Podnadpis"/>
        <w:spacing w:after="0"/>
        <w:jc w:val="both"/>
        <w:rPr>
          <w:rFonts w:eastAsia="Calibri" w:cs="Arial"/>
          <w:b w:val="0"/>
          <w:iCs w:val="0"/>
          <w:color w:val="000000"/>
          <w:spacing w:val="0"/>
          <w:szCs w:val="20"/>
        </w:rPr>
      </w:pPr>
      <w:r>
        <w:rPr>
          <w:rFonts w:eastAsia="Calibri" w:cs="Arial"/>
          <w:b w:val="0"/>
          <w:iCs w:val="0"/>
          <w:color w:val="000000"/>
          <w:spacing w:val="0"/>
          <w:szCs w:val="20"/>
        </w:rPr>
        <w:t xml:space="preserve">Krajská veterinární správa Státní veterinární správy pro Jihočeský kraj (dále jen „KVS SVS pro Jihočeský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nařizuje následující </w:t>
      </w:r>
    </w:p>
    <w:p w:rsidR="00826678" w:rsidRPr="00817C61" w:rsidRDefault="00826678" w:rsidP="00826678">
      <w:pPr>
        <w:pStyle w:val="lnekslo"/>
        <w:numPr>
          <w:ilvl w:val="0"/>
          <w:numId w:val="0"/>
        </w:numPr>
        <w:spacing w:before="100" w:beforeAutospacing="1"/>
        <w:jc w:val="both"/>
        <w:rPr>
          <w:rFonts w:eastAsia="Calibri"/>
        </w:rPr>
      </w:pPr>
    </w:p>
    <w:p w:rsidR="00692295" w:rsidRPr="00817C61" w:rsidRDefault="00692295" w:rsidP="00692295">
      <w:pPr>
        <w:pStyle w:val="Podnadpis"/>
        <w:spacing w:before="240" w:after="0"/>
        <w:rPr>
          <w:rFonts w:cs="Arial"/>
          <w:sz w:val="24"/>
          <w:szCs w:val="26"/>
        </w:rPr>
      </w:pPr>
      <w:r w:rsidRPr="00817C61">
        <w:rPr>
          <w:rFonts w:eastAsia="Calibri" w:cs="Arial"/>
          <w:iCs w:val="0"/>
          <w:color w:val="000000"/>
          <w:spacing w:val="20"/>
          <w:sz w:val="24"/>
          <w:szCs w:val="26"/>
        </w:rPr>
        <w:t xml:space="preserve">změnu </w:t>
      </w:r>
      <w:r w:rsidRPr="00817C61">
        <w:rPr>
          <w:rFonts w:cs="Arial"/>
          <w:spacing w:val="20"/>
          <w:sz w:val="24"/>
          <w:szCs w:val="26"/>
        </w:rPr>
        <w:t>mimořádných</w:t>
      </w:r>
      <w:r w:rsidRPr="00817C61">
        <w:rPr>
          <w:rFonts w:cs="Arial"/>
          <w:sz w:val="24"/>
          <w:szCs w:val="26"/>
        </w:rPr>
        <w:t xml:space="preserve"> veterinárních opatření </w:t>
      </w:r>
    </w:p>
    <w:p w:rsidR="00692295" w:rsidRPr="00817C61" w:rsidRDefault="00692295" w:rsidP="00692295">
      <w:pPr>
        <w:pStyle w:val="Podnadpis"/>
        <w:spacing w:before="0" w:after="0"/>
        <w:rPr>
          <w:rFonts w:cs="Arial"/>
          <w:sz w:val="24"/>
          <w:szCs w:val="26"/>
        </w:rPr>
      </w:pPr>
      <w:r w:rsidRPr="00817C61">
        <w:rPr>
          <w:rFonts w:cs="Arial"/>
          <w:sz w:val="24"/>
          <w:szCs w:val="26"/>
        </w:rPr>
        <w:t xml:space="preserve">č.j. </w:t>
      </w:r>
      <w:sdt>
        <w:sdtPr>
          <w:rPr>
            <w:rFonts w:cs="Arial"/>
            <w:sz w:val="24"/>
            <w:szCs w:val="26"/>
          </w:rPr>
          <w:alias w:val="Naše č. j."/>
          <w:tag w:val="spis_objektsps/evidencni_cislo"/>
          <w:id w:val="1857534536"/>
          <w:placeholder>
            <w:docPart w:val="5E276F218DC942B8943F0E5719B1B9F0"/>
          </w:placeholder>
        </w:sdtPr>
        <w:sdtEndPr/>
        <w:sdtContent>
          <w:r w:rsidRPr="00EC70FC">
            <w:rPr>
              <w:rFonts w:cs="Arial"/>
              <w:sz w:val="24"/>
              <w:szCs w:val="26"/>
            </w:rPr>
            <w:t>SVS/2021/142687-C</w:t>
          </w:r>
        </w:sdtContent>
      </w:sdt>
      <w:r w:rsidRPr="00817C61">
        <w:rPr>
          <w:rFonts w:cs="Arial"/>
          <w:sz w:val="24"/>
          <w:szCs w:val="26"/>
        </w:rPr>
        <w:t xml:space="preserve"> ze dne 2</w:t>
      </w:r>
      <w:r>
        <w:rPr>
          <w:rFonts w:cs="Arial"/>
          <w:sz w:val="24"/>
          <w:szCs w:val="26"/>
        </w:rPr>
        <w:t>0</w:t>
      </w:r>
      <w:r w:rsidRPr="00817C61">
        <w:rPr>
          <w:rFonts w:cs="Arial"/>
          <w:sz w:val="24"/>
          <w:szCs w:val="26"/>
        </w:rPr>
        <w:t xml:space="preserve">.11.2021, </w:t>
      </w:r>
    </w:p>
    <w:p w:rsidR="00692295" w:rsidRPr="00817C61" w:rsidRDefault="00692295" w:rsidP="00692295">
      <w:pPr>
        <w:pStyle w:val="Podnadpis"/>
        <w:spacing w:before="120" w:after="0"/>
        <w:rPr>
          <w:rFonts w:cs="Arial"/>
          <w:sz w:val="24"/>
          <w:szCs w:val="26"/>
        </w:rPr>
      </w:pPr>
      <w:r w:rsidRPr="00817C61">
        <w:rPr>
          <w:rFonts w:eastAsia="Calibri" w:cs="Arial"/>
          <w:iCs w:val="0"/>
          <w:color w:val="000000"/>
          <w:spacing w:val="20"/>
          <w:sz w:val="24"/>
          <w:szCs w:val="26"/>
        </w:rPr>
        <w:t xml:space="preserve">ve znění </w:t>
      </w:r>
      <w:r w:rsidRPr="00817C61">
        <w:rPr>
          <w:rFonts w:cs="Arial"/>
          <w:sz w:val="24"/>
          <w:szCs w:val="26"/>
        </w:rPr>
        <w:t xml:space="preserve">č.j. </w:t>
      </w:r>
      <w:sdt>
        <w:sdtPr>
          <w:rPr>
            <w:rFonts w:cs="Arial"/>
            <w:sz w:val="24"/>
            <w:szCs w:val="26"/>
          </w:rPr>
          <w:alias w:val="Naše č. j."/>
          <w:tag w:val="spis_objektsps/evidencni_cislo"/>
          <w:id w:val="1491983368"/>
          <w:placeholder>
            <w:docPart w:val="0F51E023A10C48DE97C9E1858A16D493"/>
          </w:placeholder>
        </w:sdtPr>
        <w:sdtEndPr/>
        <w:sdtContent>
          <w:r w:rsidRPr="00EC70FC">
            <w:rPr>
              <w:rFonts w:cs="Arial"/>
              <w:sz w:val="24"/>
              <w:szCs w:val="26"/>
            </w:rPr>
            <w:t>SVS/2021/159018-C</w:t>
          </w:r>
        </w:sdtContent>
      </w:sdt>
      <w:r w:rsidRPr="00817C61">
        <w:rPr>
          <w:rFonts w:cs="Arial"/>
          <w:sz w:val="24"/>
          <w:szCs w:val="26"/>
        </w:rPr>
        <w:t xml:space="preserve"> ze dne 20.12.2021</w:t>
      </w:r>
    </w:p>
    <w:p w:rsidR="00692295" w:rsidRPr="00817C61" w:rsidRDefault="00692295" w:rsidP="00692295">
      <w:pPr>
        <w:pStyle w:val="Podnadpis"/>
        <w:spacing w:before="120" w:after="0"/>
        <w:rPr>
          <w:sz w:val="24"/>
          <w:szCs w:val="26"/>
        </w:rPr>
      </w:pPr>
      <w:r w:rsidRPr="00817C61">
        <w:rPr>
          <w:bCs/>
          <w:sz w:val="24"/>
          <w:szCs w:val="26"/>
        </w:rPr>
        <w:t xml:space="preserve">v souvislosti s výskytem nebezpečné nákazy vysoce patogenní </w:t>
      </w:r>
      <w:proofErr w:type="spellStart"/>
      <w:r w:rsidRPr="00817C61">
        <w:rPr>
          <w:bCs/>
          <w:sz w:val="24"/>
          <w:szCs w:val="26"/>
        </w:rPr>
        <w:t>aviární</w:t>
      </w:r>
      <w:proofErr w:type="spellEnd"/>
      <w:r w:rsidRPr="00817C61">
        <w:rPr>
          <w:bCs/>
          <w:sz w:val="24"/>
          <w:szCs w:val="26"/>
        </w:rPr>
        <w:t xml:space="preserve"> influenzy v </w:t>
      </w:r>
      <w:proofErr w:type="spellStart"/>
      <w:r w:rsidRPr="00817C61">
        <w:rPr>
          <w:bCs/>
          <w:sz w:val="24"/>
          <w:szCs w:val="26"/>
        </w:rPr>
        <w:t>k.ú</w:t>
      </w:r>
      <w:proofErr w:type="spellEnd"/>
      <w:r w:rsidRPr="00817C61">
        <w:rPr>
          <w:bCs/>
          <w:sz w:val="24"/>
          <w:szCs w:val="26"/>
        </w:rPr>
        <w:t xml:space="preserve">. </w:t>
      </w:r>
      <w:r w:rsidRPr="00817C61">
        <w:rPr>
          <w:sz w:val="24"/>
          <w:szCs w:val="26"/>
        </w:rPr>
        <w:t>706</w:t>
      </w:r>
      <w:r>
        <w:rPr>
          <w:sz w:val="24"/>
          <w:szCs w:val="26"/>
        </w:rPr>
        <w:t>191</w:t>
      </w:r>
      <w:r w:rsidRPr="00817C61">
        <w:rPr>
          <w:sz w:val="24"/>
          <w:szCs w:val="26"/>
        </w:rPr>
        <w:t xml:space="preserve"> - </w:t>
      </w:r>
      <w:r>
        <w:rPr>
          <w:sz w:val="24"/>
          <w:szCs w:val="26"/>
        </w:rPr>
        <w:t>Byňov</w:t>
      </w:r>
      <w:r w:rsidRPr="00817C61">
        <w:rPr>
          <w:sz w:val="24"/>
          <w:szCs w:val="26"/>
        </w:rPr>
        <w:t xml:space="preserve"> (okres České Budějovice)</w:t>
      </w:r>
    </w:p>
    <w:p w:rsidR="00826678" w:rsidRPr="00817C61" w:rsidRDefault="00826678" w:rsidP="00826678">
      <w:pPr>
        <w:pStyle w:val="lnekslo"/>
        <w:numPr>
          <w:ilvl w:val="0"/>
          <w:numId w:val="0"/>
        </w:numPr>
        <w:ind w:left="4820"/>
        <w:jc w:val="both"/>
      </w:pPr>
    </w:p>
    <w:p w:rsidR="00826678" w:rsidRDefault="00826678" w:rsidP="00826678">
      <w:pPr>
        <w:autoSpaceDE w:val="0"/>
        <w:autoSpaceDN w:val="0"/>
        <w:adjustRightInd w:val="0"/>
        <w:spacing w:before="0" w:after="12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Čl. 1</w:t>
      </w:r>
    </w:p>
    <w:p w:rsidR="00826678" w:rsidRDefault="00826678" w:rsidP="00826678">
      <w:pPr>
        <w:autoSpaceDE w:val="0"/>
        <w:autoSpaceDN w:val="0"/>
        <w:adjustRightInd w:val="0"/>
        <w:spacing w:before="0" w:after="120"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Změna vyhlášených ochranných a </w:t>
      </w:r>
      <w:proofErr w:type="spellStart"/>
      <w:r>
        <w:rPr>
          <w:rFonts w:cs="Arial"/>
          <w:b/>
          <w:bCs/>
          <w:szCs w:val="20"/>
        </w:rPr>
        <w:t>zdolávacích</w:t>
      </w:r>
      <w:proofErr w:type="spellEnd"/>
      <w:r>
        <w:rPr>
          <w:rFonts w:cs="Arial"/>
          <w:b/>
          <w:bCs/>
          <w:szCs w:val="20"/>
        </w:rPr>
        <w:t xml:space="preserve"> opatření</w:t>
      </w:r>
    </w:p>
    <w:p w:rsidR="00826678" w:rsidRDefault="00826678" w:rsidP="00826678">
      <w:pPr>
        <w:autoSpaceDE w:val="0"/>
        <w:autoSpaceDN w:val="0"/>
        <w:adjustRightInd w:val="0"/>
        <w:spacing w:before="0" w:after="120"/>
        <w:jc w:val="center"/>
        <w:rPr>
          <w:rFonts w:cs="Arial"/>
          <w:b/>
          <w:szCs w:val="20"/>
        </w:rPr>
      </w:pPr>
    </w:p>
    <w:p w:rsidR="00826678" w:rsidRPr="00B36352" w:rsidRDefault="00826678" w:rsidP="0082667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120"/>
        <w:ind w:left="284" w:hanging="284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Byly </w:t>
      </w:r>
      <w:r w:rsidRPr="00B36352">
        <w:rPr>
          <w:rFonts w:cs="Arial"/>
          <w:szCs w:val="20"/>
        </w:rPr>
        <w:t xml:space="preserve">splněny požadavky podle článku 39 </w:t>
      </w:r>
      <w:r w:rsidRPr="00B36352">
        <w:rPr>
          <w:szCs w:val="20"/>
          <w:shd w:val="clear" w:color="auto" w:fill="FFFFFF"/>
        </w:rPr>
        <w:t xml:space="preserve">odst. 1 </w:t>
      </w:r>
      <w:r w:rsidRPr="00B36352">
        <w:rPr>
          <w:iCs/>
          <w:szCs w:val="20"/>
        </w:rPr>
        <w:t>Nařízení Komise 2020/687</w:t>
      </w:r>
      <w:r w:rsidRPr="00B36352">
        <w:rPr>
          <w:rFonts w:cs="Arial"/>
          <w:szCs w:val="20"/>
        </w:rPr>
        <w:t xml:space="preserve"> ke zrušení opatření v ochranném pásmu</w:t>
      </w:r>
      <w:r>
        <w:rPr>
          <w:rFonts w:cs="Arial"/>
          <w:szCs w:val="20"/>
        </w:rPr>
        <w:t>.</w:t>
      </w:r>
    </w:p>
    <w:p w:rsidR="00826678" w:rsidRDefault="00826678" w:rsidP="0082667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/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 xml:space="preserve">Vzhledem k tomu, že </w:t>
      </w:r>
      <w:r w:rsidRPr="00B36352">
        <w:rPr>
          <w:szCs w:val="20"/>
          <w:shd w:val="clear" w:color="auto" w:fill="FFFFFF"/>
        </w:rPr>
        <w:t xml:space="preserve">uplynula minimální stanovená doba 21 dní od vydání </w:t>
      </w:r>
      <w:r>
        <w:rPr>
          <w:szCs w:val="20"/>
          <w:shd w:val="clear" w:color="auto" w:fill="FFFFFF"/>
        </w:rPr>
        <w:t xml:space="preserve">změny </w:t>
      </w:r>
      <w:r w:rsidRPr="00B36352">
        <w:rPr>
          <w:szCs w:val="20"/>
          <w:shd w:val="clear" w:color="auto" w:fill="FFFFFF"/>
        </w:rPr>
        <w:t xml:space="preserve">nařízení Státní veterinární správy </w:t>
      </w:r>
      <w:r w:rsidR="004D7D1B" w:rsidRPr="00B36352">
        <w:rPr>
          <w:szCs w:val="20"/>
          <w:shd w:val="clear" w:color="auto" w:fill="FFFFFF"/>
        </w:rPr>
        <w:t>č.j.</w:t>
      </w:r>
      <w:r w:rsidR="004D7D1B">
        <w:rPr>
          <w:szCs w:val="20"/>
          <w:shd w:val="clear" w:color="auto" w:fill="FFFFFF"/>
        </w:rPr>
        <w:t> </w:t>
      </w:r>
      <w:r w:rsidR="004D7D1B" w:rsidRPr="00B36352">
        <w:rPr>
          <w:szCs w:val="20"/>
          <w:shd w:val="clear" w:color="auto" w:fill="FFFFFF"/>
        </w:rPr>
        <w:t>SVS/2021/</w:t>
      </w:r>
      <w:r w:rsidR="004D7D1B">
        <w:rPr>
          <w:szCs w:val="20"/>
          <w:shd w:val="clear" w:color="auto" w:fill="FFFFFF"/>
        </w:rPr>
        <w:t>159018</w:t>
      </w:r>
      <w:r w:rsidR="004D7D1B" w:rsidRPr="00B36352">
        <w:rPr>
          <w:szCs w:val="20"/>
          <w:shd w:val="clear" w:color="auto" w:fill="FFFFFF"/>
        </w:rPr>
        <w:t>-C</w:t>
      </w:r>
      <w:r w:rsidR="004D7D1B">
        <w:rPr>
          <w:szCs w:val="20"/>
          <w:shd w:val="clear" w:color="auto" w:fill="FFFFFF"/>
        </w:rPr>
        <w:t xml:space="preserve"> ze dne 20.12.2021</w:t>
      </w:r>
      <w:r>
        <w:rPr>
          <w:rFonts w:cs="Arial"/>
          <w:szCs w:val="20"/>
          <w:u w:val="single"/>
        </w:rPr>
        <w:t xml:space="preserve">a </w:t>
      </w:r>
      <w:r w:rsidRPr="002F09B1">
        <w:rPr>
          <w:rFonts w:cs="Arial"/>
          <w:szCs w:val="20"/>
          <w:u w:val="single"/>
        </w:rPr>
        <w:t xml:space="preserve">byla splněna všechna ustanovení </w:t>
      </w:r>
      <w:r w:rsidRPr="00085AF9">
        <w:rPr>
          <w:rFonts w:cs="Arial"/>
          <w:szCs w:val="20"/>
          <w:u w:val="single"/>
        </w:rPr>
        <w:t xml:space="preserve">článku 39 </w:t>
      </w:r>
      <w:r w:rsidRPr="00085AF9">
        <w:rPr>
          <w:szCs w:val="20"/>
          <w:u w:val="single"/>
          <w:shd w:val="clear" w:color="auto" w:fill="FFFFFF"/>
        </w:rPr>
        <w:t xml:space="preserve">odst. 1 </w:t>
      </w:r>
      <w:r w:rsidRPr="00085AF9">
        <w:rPr>
          <w:iCs/>
          <w:szCs w:val="20"/>
          <w:u w:val="single"/>
        </w:rPr>
        <w:t>Nařízení Komise 2020/687</w:t>
      </w:r>
      <w:r>
        <w:rPr>
          <w:iCs/>
          <w:szCs w:val="20"/>
        </w:rPr>
        <w:t>,</w:t>
      </w:r>
      <w:r w:rsidRPr="002F09B1">
        <w:rPr>
          <w:rFonts w:cs="Arial"/>
          <w:szCs w:val="20"/>
        </w:rPr>
        <w:t xml:space="preserve"> není již nezbytné provádět opatření uvedená pro ochranné pásmo v souladu s </w:t>
      </w:r>
      <w:r w:rsidRPr="00B36352">
        <w:rPr>
          <w:iCs/>
          <w:szCs w:val="20"/>
        </w:rPr>
        <w:t>Nařízení</w:t>
      </w:r>
      <w:r>
        <w:rPr>
          <w:iCs/>
          <w:szCs w:val="20"/>
        </w:rPr>
        <w:t>m</w:t>
      </w:r>
      <w:r w:rsidRPr="00B36352">
        <w:rPr>
          <w:iCs/>
          <w:szCs w:val="20"/>
        </w:rPr>
        <w:t xml:space="preserve"> Komise 2020/687</w:t>
      </w:r>
      <w:r>
        <w:rPr>
          <w:rFonts w:cs="Arial"/>
          <w:szCs w:val="20"/>
        </w:rPr>
        <w:t xml:space="preserve">, </w:t>
      </w:r>
      <w:r w:rsidRPr="002F09B1">
        <w:rPr>
          <w:rFonts w:cs="Arial"/>
          <w:b/>
          <w:szCs w:val="20"/>
        </w:rPr>
        <w:t>ruší se opatření přijatá v pásmu ochranném</w:t>
      </w:r>
      <w:r w:rsidRPr="00D80387">
        <w:rPr>
          <w:rFonts w:cs="Arial"/>
          <w:szCs w:val="20"/>
        </w:rPr>
        <w:t xml:space="preserve"> a v </w:t>
      </w:r>
      <w:r w:rsidRPr="00D80387">
        <w:rPr>
          <w:rFonts w:cs="Arial"/>
          <w:szCs w:val="20"/>
          <w:shd w:val="clear" w:color="auto" w:fill="FFFFFF"/>
        </w:rPr>
        <w:t>bývalém ochranném pásmu</w:t>
      </w:r>
      <w:r w:rsidRPr="00D80387">
        <w:rPr>
          <w:rFonts w:cs="Arial"/>
          <w:szCs w:val="20"/>
        </w:rPr>
        <w:t xml:space="preserve"> se uplatňují opatření v rozsahu určeném pro pásmo dozoru. Z tohoto důvodu dochází </w:t>
      </w:r>
      <w:r w:rsidRPr="00D80387">
        <w:rPr>
          <w:rFonts w:cs="Arial"/>
          <w:szCs w:val="20"/>
          <w:u w:val="single"/>
        </w:rPr>
        <w:t>k úpravě vymezení ochranného pásma a pásma dozoru</w:t>
      </w:r>
      <w:r w:rsidRPr="00D80387">
        <w:rPr>
          <w:rFonts w:cs="Arial"/>
          <w:szCs w:val="20"/>
        </w:rPr>
        <w:t xml:space="preserve">. </w:t>
      </w:r>
    </w:p>
    <w:p w:rsidR="00826678" w:rsidRPr="00D80387" w:rsidRDefault="00826678" w:rsidP="00826678">
      <w:pPr>
        <w:pStyle w:val="Odstavecseseznamem"/>
        <w:autoSpaceDE w:val="0"/>
        <w:autoSpaceDN w:val="0"/>
        <w:adjustRightInd w:val="0"/>
        <w:spacing w:before="0"/>
        <w:ind w:left="644"/>
        <w:rPr>
          <w:rFonts w:cs="Arial"/>
          <w:szCs w:val="20"/>
        </w:rPr>
      </w:pPr>
    </w:p>
    <w:p w:rsidR="00826678" w:rsidRDefault="00826678" w:rsidP="00826678">
      <w:pPr>
        <w:pStyle w:val="Odstavecseseznamem"/>
        <w:autoSpaceDE w:val="0"/>
        <w:autoSpaceDN w:val="0"/>
        <w:adjustRightInd w:val="0"/>
        <w:ind w:left="284"/>
        <w:rPr>
          <w:rFonts w:cs="Arial"/>
          <w:szCs w:val="20"/>
        </w:rPr>
      </w:pPr>
      <w:r w:rsidRPr="000078D2">
        <w:rPr>
          <w:rFonts w:cs="Arial"/>
          <w:szCs w:val="20"/>
        </w:rPr>
        <w:t xml:space="preserve">Z výše uvedeného důvodu se ochranná a </w:t>
      </w:r>
      <w:proofErr w:type="spellStart"/>
      <w:r w:rsidRPr="000078D2">
        <w:rPr>
          <w:rFonts w:cs="Arial"/>
          <w:szCs w:val="20"/>
        </w:rPr>
        <w:t>zdolávací</w:t>
      </w:r>
      <w:proofErr w:type="spellEnd"/>
      <w:r w:rsidRPr="000078D2">
        <w:rPr>
          <w:rFonts w:cs="Arial"/>
          <w:szCs w:val="20"/>
        </w:rPr>
        <w:t xml:space="preserve"> opatření nařízená </w:t>
      </w:r>
      <w:r>
        <w:rPr>
          <w:szCs w:val="20"/>
        </w:rPr>
        <w:t>KVS SVS pro Jihočeský kraj</w:t>
      </w:r>
      <w:r w:rsidRPr="000078D2">
        <w:rPr>
          <w:rFonts w:cs="Arial"/>
          <w:szCs w:val="20"/>
        </w:rPr>
        <w:t xml:space="preserve"> v souvislosti s výskytem nebezpečné nákazy vysoce patogenní </w:t>
      </w:r>
      <w:proofErr w:type="spellStart"/>
      <w:r w:rsidRPr="000078D2">
        <w:rPr>
          <w:rFonts w:cs="Arial"/>
          <w:szCs w:val="20"/>
        </w:rPr>
        <w:t>aviární</w:t>
      </w:r>
      <w:proofErr w:type="spellEnd"/>
      <w:r w:rsidRPr="000078D2">
        <w:rPr>
          <w:rFonts w:cs="Arial"/>
          <w:szCs w:val="20"/>
        </w:rPr>
        <w:t xml:space="preserve"> influenzy, vyhlášená v nařízení Státní veterinární správy </w:t>
      </w:r>
      <w:r w:rsidRPr="00227243">
        <w:rPr>
          <w:bCs/>
          <w:szCs w:val="20"/>
        </w:rPr>
        <w:t>č.j. </w:t>
      </w:r>
      <w:r w:rsidRPr="00B36352">
        <w:rPr>
          <w:szCs w:val="20"/>
          <w:shd w:val="clear" w:color="auto" w:fill="FFFFFF"/>
        </w:rPr>
        <w:t xml:space="preserve"> SVS/2021/14</w:t>
      </w:r>
      <w:r w:rsidR="004D7D1B">
        <w:rPr>
          <w:szCs w:val="20"/>
          <w:shd w:val="clear" w:color="auto" w:fill="FFFFFF"/>
        </w:rPr>
        <w:t>2687</w:t>
      </w:r>
      <w:r w:rsidRPr="00B36352">
        <w:rPr>
          <w:szCs w:val="20"/>
          <w:shd w:val="clear" w:color="auto" w:fill="FFFFFF"/>
        </w:rPr>
        <w:t>-C</w:t>
      </w:r>
      <w:r>
        <w:rPr>
          <w:bCs/>
          <w:szCs w:val="20"/>
        </w:rPr>
        <w:t xml:space="preserve"> ze dne 2</w:t>
      </w:r>
      <w:r w:rsidR="004D7D1B">
        <w:rPr>
          <w:bCs/>
          <w:szCs w:val="20"/>
        </w:rPr>
        <w:t>0</w:t>
      </w:r>
      <w:r>
        <w:rPr>
          <w:bCs/>
          <w:szCs w:val="20"/>
        </w:rPr>
        <w:t>.11.2021</w:t>
      </w:r>
      <w:r w:rsidRPr="00227243">
        <w:rPr>
          <w:bCs/>
          <w:szCs w:val="20"/>
        </w:rPr>
        <w:t xml:space="preserve"> </w:t>
      </w:r>
      <w:r>
        <w:rPr>
          <w:bCs/>
          <w:szCs w:val="20"/>
        </w:rPr>
        <w:t>ve znění</w:t>
      </w:r>
      <w:r w:rsidR="004D7D1B">
        <w:rPr>
          <w:bCs/>
          <w:szCs w:val="20"/>
        </w:rPr>
        <w:t xml:space="preserve"> </w:t>
      </w:r>
      <w:r w:rsidR="004D7D1B" w:rsidRPr="00B36352">
        <w:rPr>
          <w:szCs w:val="20"/>
          <w:shd w:val="clear" w:color="auto" w:fill="FFFFFF"/>
        </w:rPr>
        <w:t>č.j.</w:t>
      </w:r>
      <w:r w:rsidR="004D7D1B">
        <w:rPr>
          <w:szCs w:val="20"/>
          <w:shd w:val="clear" w:color="auto" w:fill="FFFFFF"/>
        </w:rPr>
        <w:t> </w:t>
      </w:r>
      <w:r w:rsidR="004D7D1B" w:rsidRPr="00B36352">
        <w:rPr>
          <w:szCs w:val="20"/>
          <w:shd w:val="clear" w:color="auto" w:fill="FFFFFF"/>
        </w:rPr>
        <w:t>SVS/2021/</w:t>
      </w:r>
      <w:r w:rsidR="004D7D1B">
        <w:rPr>
          <w:szCs w:val="20"/>
          <w:shd w:val="clear" w:color="auto" w:fill="FFFFFF"/>
        </w:rPr>
        <w:t>159018</w:t>
      </w:r>
      <w:r w:rsidR="004D7D1B" w:rsidRPr="00B36352">
        <w:rPr>
          <w:szCs w:val="20"/>
          <w:shd w:val="clear" w:color="auto" w:fill="FFFFFF"/>
        </w:rPr>
        <w:t>-C</w:t>
      </w:r>
      <w:r w:rsidR="004D7D1B">
        <w:rPr>
          <w:szCs w:val="20"/>
          <w:shd w:val="clear" w:color="auto" w:fill="FFFFFF"/>
        </w:rPr>
        <w:t xml:space="preserve"> ze dne 20.12.2021 </w:t>
      </w:r>
      <w:r w:rsidRPr="000078D2">
        <w:rPr>
          <w:rFonts w:cs="Arial"/>
          <w:b/>
          <w:szCs w:val="20"/>
          <w:u w:val="single"/>
        </w:rPr>
        <w:t>mění</w:t>
      </w:r>
      <w:r w:rsidRPr="000078D2">
        <w:rPr>
          <w:rFonts w:cs="Arial"/>
          <w:b/>
          <w:szCs w:val="20"/>
        </w:rPr>
        <w:t xml:space="preserve"> </w:t>
      </w:r>
      <w:r w:rsidRPr="000078D2">
        <w:rPr>
          <w:rFonts w:cs="Arial"/>
          <w:b/>
          <w:szCs w:val="20"/>
          <w:u w:val="single"/>
        </w:rPr>
        <w:t>v článku 1</w:t>
      </w:r>
      <w:r w:rsidRPr="000078D2">
        <w:rPr>
          <w:rFonts w:cs="Arial"/>
          <w:szCs w:val="20"/>
        </w:rPr>
        <w:t xml:space="preserve"> vymezujícím ochranné pásmo a pásmo dozoru takto: </w:t>
      </w:r>
    </w:p>
    <w:p w:rsidR="00205403" w:rsidRPr="000078D2" w:rsidRDefault="00205403" w:rsidP="00826678">
      <w:pPr>
        <w:pStyle w:val="Odstavecseseznamem"/>
        <w:autoSpaceDE w:val="0"/>
        <w:autoSpaceDN w:val="0"/>
        <w:adjustRightInd w:val="0"/>
        <w:ind w:left="284"/>
        <w:rPr>
          <w:rFonts w:cs="Arial"/>
          <w:szCs w:val="20"/>
        </w:rPr>
      </w:pPr>
    </w:p>
    <w:p w:rsidR="00205403" w:rsidRPr="000C7946" w:rsidRDefault="00205403" w:rsidP="00205403">
      <w:pPr>
        <w:pStyle w:val="Default"/>
        <w:jc w:val="center"/>
        <w:rPr>
          <w:b/>
          <w:bCs/>
          <w:i/>
          <w:color w:val="auto"/>
          <w:sz w:val="20"/>
          <w:szCs w:val="20"/>
        </w:rPr>
      </w:pPr>
      <w:r w:rsidRPr="000C7946">
        <w:rPr>
          <w:b/>
          <w:bCs/>
          <w:i/>
          <w:color w:val="auto"/>
          <w:sz w:val="20"/>
          <w:szCs w:val="20"/>
        </w:rPr>
        <w:t>Čl. 1</w:t>
      </w:r>
    </w:p>
    <w:p w:rsidR="00205403" w:rsidRPr="000C7946" w:rsidRDefault="00205403" w:rsidP="00205403">
      <w:pPr>
        <w:pStyle w:val="Default"/>
        <w:jc w:val="center"/>
        <w:rPr>
          <w:i/>
          <w:color w:val="auto"/>
          <w:sz w:val="20"/>
          <w:szCs w:val="20"/>
        </w:rPr>
      </w:pPr>
    </w:p>
    <w:p w:rsidR="00205403" w:rsidRPr="000C7946" w:rsidRDefault="00205403" w:rsidP="00205403">
      <w:pPr>
        <w:pStyle w:val="Default"/>
        <w:jc w:val="center"/>
        <w:rPr>
          <w:b/>
          <w:bCs/>
          <w:i/>
          <w:color w:val="auto"/>
          <w:sz w:val="20"/>
          <w:szCs w:val="20"/>
        </w:rPr>
      </w:pPr>
      <w:r w:rsidRPr="000C7946">
        <w:rPr>
          <w:b/>
          <w:bCs/>
          <w:i/>
          <w:color w:val="auto"/>
          <w:sz w:val="20"/>
          <w:szCs w:val="20"/>
        </w:rPr>
        <w:t>Vymezení ochranného pásma a pásma dozoru</w:t>
      </w:r>
    </w:p>
    <w:p w:rsidR="00205403" w:rsidRPr="000C7946" w:rsidRDefault="00205403" w:rsidP="00205403">
      <w:pPr>
        <w:pStyle w:val="Default"/>
        <w:jc w:val="both"/>
        <w:rPr>
          <w:i/>
          <w:color w:val="auto"/>
          <w:sz w:val="20"/>
          <w:szCs w:val="20"/>
        </w:rPr>
      </w:pPr>
    </w:p>
    <w:p w:rsidR="00205403" w:rsidRPr="000C7946" w:rsidRDefault="00205403" w:rsidP="00205403">
      <w:pPr>
        <w:pStyle w:val="Default"/>
        <w:numPr>
          <w:ilvl w:val="0"/>
          <w:numId w:val="17"/>
        </w:numPr>
        <w:spacing w:after="120"/>
        <w:ind w:left="714" w:hanging="357"/>
        <w:jc w:val="both"/>
        <w:rPr>
          <w:i/>
          <w:color w:val="auto"/>
          <w:sz w:val="20"/>
          <w:szCs w:val="20"/>
        </w:rPr>
      </w:pPr>
      <w:r w:rsidRPr="000C7946">
        <w:rPr>
          <w:b/>
          <w:bCs/>
          <w:i/>
          <w:color w:val="auto"/>
          <w:sz w:val="20"/>
          <w:szCs w:val="20"/>
        </w:rPr>
        <w:t xml:space="preserve">Ochranným pásmem </w:t>
      </w:r>
      <w:r w:rsidRPr="000C7946">
        <w:rPr>
          <w:i/>
          <w:color w:val="auto"/>
          <w:sz w:val="20"/>
          <w:szCs w:val="20"/>
        </w:rPr>
        <w:t>se stanovují:</w:t>
      </w:r>
    </w:p>
    <w:p w:rsidR="00205403" w:rsidRPr="000C7946" w:rsidRDefault="00205403" w:rsidP="00205403">
      <w:pPr>
        <w:pStyle w:val="Default"/>
        <w:numPr>
          <w:ilvl w:val="0"/>
          <w:numId w:val="18"/>
        </w:numPr>
        <w:spacing w:after="120"/>
        <w:jc w:val="both"/>
        <w:rPr>
          <w:i/>
          <w:color w:val="auto"/>
          <w:sz w:val="20"/>
          <w:szCs w:val="20"/>
          <w:u w:val="single"/>
        </w:rPr>
      </w:pPr>
      <w:r w:rsidRPr="000C7946">
        <w:rPr>
          <w:bCs/>
          <w:i/>
          <w:color w:val="auto"/>
          <w:sz w:val="20"/>
          <w:szCs w:val="20"/>
          <w:u w:val="single"/>
        </w:rPr>
        <w:t>Celá</w:t>
      </w:r>
      <w:r w:rsidRPr="000C7946">
        <w:rPr>
          <w:i/>
          <w:color w:val="auto"/>
          <w:sz w:val="20"/>
          <w:szCs w:val="20"/>
          <w:u w:val="single"/>
        </w:rPr>
        <w:t xml:space="preserve"> následující katastrální území: </w:t>
      </w:r>
    </w:p>
    <w:p w:rsidR="00205403" w:rsidRPr="000C7946" w:rsidRDefault="00205403" w:rsidP="00205403">
      <w:pPr>
        <w:pStyle w:val="Odstavecseseznamem"/>
        <w:spacing w:before="0"/>
        <w:ind w:left="1440"/>
        <w:jc w:val="left"/>
        <w:rPr>
          <w:rFonts w:eastAsia="Calibri" w:cs="Arial"/>
          <w:i/>
          <w:szCs w:val="20"/>
        </w:rPr>
      </w:pPr>
      <w:r w:rsidRPr="000C7946">
        <w:rPr>
          <w:rFonts w:eastAsia="Calibri" w:cs="Arial"/>
          <w:i/>
          <w:szCs w:val="20"/>
        </w:rPr>
        <w:t xml:space="preserve">706191 </w:t>
      </w:r>
      <w:proofErr w:type="spellStart"/>
      <w:r w:rsidRPr="000C7946">
        <w:rPr>
          <w:rFonts w:eastAsia="Calibri" w:cs="Arial"/>
          <w:i/>
          <w:szCs w:val="20"/>
        </w:rPr>
        <w:t>Byňov</w:t>
      </w:r>
      <w:proofErr w:type="spellEnd"/>
      <w:r w:rsidRPr="000C7946">
        <w:rPr>
          <w:rFonts w:eastAsia="Calibri" w:cs="Arial"/>
          <w:i/>
          <w:szCs w:val="20"/>
        </w:rPr>
        <w:t xml:space="preserve">; 706264 </w:t>
      </w:r>
      <w:proofErr w:type="spellStart"/>
      <w:r w:rsidRPr="000C7946">
        <w:rPr>
          <w:rFonts w:eastAsia="Calibri" w:cs="Arial"/>
          <w:i/>
          <w:szCs w:val="20"/>
        </w:rPr>
        <w:t>Štiptoň</w:t>
      </w:r>
      <w:proofErr w:type="spellEnd"/>
      <w:r w:rsidRPr="000C7946">
        <w:rPr>
          <w:rFonts w:eastAsia="Calibri" w:cs="Arial"/>
          <w:i/>
          <w:szCs w:val="20"/>
        </w:rPr>
        <w:t>.</w:t>
      </w:r>
    </w:p>
    <w:p w:rsidR="00205403" w:rsidRPr="000C7946" w:rsidRDefault="00205403" w:rsidP="00205403">
      <w:pPr>
        <w:pStyle w:val="Odstavecseseznamem"/>
        <w:spacing w:before="0"/>
        <w:ind w:left="1440"/>
        <w:jc w:val="left"/>
        <w:rPr>
          <w:rFonts w:eastAsia="Calibri" w:cs="Arial"/>
          <w:i/>
          <w:szCs w:val="20"/>
        </w:rPr>
      </w:pPr>
    </w:p>
    <w:p w:rsidR="00205403" w:rsidRPr="000C7946" w:rsidRDefault="00205403" w:rsidP="00205403">
      <w:pPr>
        <w:pStyle w:val="Default"/>
        <w:numPr>
          <w:ilvl w:val="0"/>
          <w:numId w:val="18"/>
        </w:numPr>
        <w:spacing w:after="120"/>
        <w:jc w:val="both"/>
        <w:rPr>
          <w:i/>
          <w:color w:val="auto"/>
          <w:sz w:val="20"/>
          <w:szCs w:val="20"/>
          <w:u w:val="single"/>
        </w:rPr>
      </w:pPr>
      <w:r w:rsidRPr="000C7946">
        <w:rPr>
          <w:i/>
          <w:color w:val="auto"/>
          <w:sz w:val="20"/>
          <w:szCs w:val="20"/>
          <w:u w:val="single"/>
        </w:rPr>
        <w:lastRenderedPageBreak/>
        <w:t>Části následujících katastrálních území:</w:t>
      </w:r>
    </w:p>
    <w:p w:rsidR="00205403" w:rsidRPr="000C7946" w:rsidRDefault="00205403" w:rsidP="00205403">
      <w:pPr>
        <w:pStyle w:val="Odstavecseseznamem"/>
        <w:spacing w:before="0"/>
        <w:ind w:left="1440"/>
        <w:rPr>
          <w:rFonts w:eastAsia="Calibri" w:cs="Arial"/>
          <w:i/>
          <w:szCs w:val="20"/>
        </w:rPr>
      </w:pPr>
      <w:r w:rsidRPr="000C7946">
        <w:rPr>
          <w:rFonts w:eastAsia="Calibri" w:cs="Arial"/>
          <w:i/>
          <w:szCs w:val="20"/>
        </w:rPr>
        <w:t xml:space="preserve">706272 Údolí u Nových Hradů – severní část katastrálního území, přičemž hranici na jihu vymezuje obslužná komunikace vedoucí od východu k západu katastrálního území jižně od rybníků Dolní Karolínský, </w:t>
      </w:r>
      <w:proofErr w:type="spellStart"/>
      <w:r w:rsidRPr="000C7946">
        <w:rPr>
          <w:rFonts w:eastAsia="Calibri" w:cs="Arial"/>
          <w:i/>
          <w:szCs w:val="20"/>
        </w:rPr>
        <w:t>Baštovec</w:t>
      </w:r>
      <w:proofErr w:type="spellEnd"/>
      <w:r w:rsidRPr="000C7946">
        <w:rPr>
          <w:rFonts w:eastAsia="Calibri" w:cs="Arial"/>
          <w:i/>
          <w:szCs w:val="20"/>
        </w:rPr>
        <w:t xml:space="preserve"> a Velebil. </w:t>
      </w:r>
    </w:p>
    <w:p w:rsidR="00205403" w:rsidRPr="000C7946" w:rsidRDefault="00205403" w:rsidP="00205403">
      <w:pPr>
        <w:pStyle w:val="Odstavecseseznamem"/>
        <w:spacing w:before="0"/>
        <w:ind w:left="1440"/>
        <w:jc w:val="left"/>
        <w:rPr>
          <w:rFonts w:eastAsia="Calibri" w:cs="Arial"/>
          <w:i/>
          <w:szCs w:val="20"/>
        </w:rPr>
      </w:pPr>
    </w:p>
    <w:p w:rsidR="00205403" w:rsidRPr="000C7946" w:rsidRDefault="00205403" w:rsidP="00205403">
      <w:pPr>
        <w:pStyle w:val="Default"/>
        <w:spacing w:after="120"/>
        <w:ind w:left="714"/>
        <w:jc w:val="both"/>
        <w:rPr>
          <w:i/>
          <w:color w:val="auto"/>
          <w:sz w:val="20"/>
          <w:szCs w:val="20"/>
        </w:rPr>
      </w:pPr>
    </w:p>
    <w:p w:rsidR="00205403" w:rsidRPr="000C7946" w:rsidRDefault="00205403" w:rsidP="00205403">
      <w:pPr>
        <w:pStyle w:val="Default"/>
        <w:numPr>
          <w:ilvl w:val="0"/>
          <w:numId w:val="17"/>
        </w:numPr>
        <w:spacing w:after="120"/>
        <w:jc w:val="both"/>
        <w:rPr>
          <w:i/>
          <w:color w:val="auto"/>
          <w:sz w:val="20"/>
          <w:szCs w:val="20"/>
        </w:rPr>
      </w:pPr>
      <w:r w:rsidRPr="000C7946">
        <w:rPr>
          <w:b/>
          <w:bCs/>
          <w:i/>
          <w:color w:val="auto"/>
          <w:sz w:val="20"/>
          <w:szCs w:val="20"/>
        </w:rPr>
        <w:t xml:space="preserve">Pásmem dozoru </w:t>
      </w:r>
      <w:r w:rsidRPr="000C7946">
        <w:rPr>
          <w:i/>
          <w:color w:val="auto"/>
          <w:sz w:val="20"/>
          <w:szCs w:val="20"/>
        </w:rPr>
        <w:t xml:space="preserve">se stanovují: </w:t>
      </w:r>
    </w:p>
    <w:p w:rsidR="00205403" w:rsidRPr="000C7946" w:rsidRDefault="00205403" w:rsidP="00205403">
      <w:pPr>
        <w:pStyle w:val="Default"/>
        <w:numPr>
          <w:ilvl w:val="0"/>
          <w:numId w:val="19"/>
        </w:numPr>
        <w:spacing w:after="120"/>
        <w:jc w:val="both"/>
        <w:rPr>
          <w:i/>
          <w:color w:val="auto"/>
          <w:sz w:val="20"/>
          <w:szCs w:val="20"/>
          <w:u w:val="single"/>
        </w:rPr>
      </w:pPr>
      <w:r w:rsidRPr="000C7946">
        <w:rPr>
          <w:bCs/>
          <w:i/>
          <w:color w:val="auto"/>
          <w:sz w:val="20"/>
          <w:szCs w:val="20"/>
          <w:u w:val="single"/>
        </w:rPr>
        <w:t>Celá</w:t>
      </w:r>
      <w:r w:rsidRPr="000C7946">
        <w:rPr>
          <w:i/>
          <w:color w:val="auto"/>
          <w:sz w:val="20"/>
          <w:szCs w:val="20"/>
          <w:u w:val="single"/>
        </w:rPr>
        <w:t xml:space="preserve"> následující katastrální území: </w:t>
      </w:r>
    </w:p>
    <w:p w:rsidR="00205403" w:rsidRPr="000C7946" w:rsidRDefault="00205403" w:rsidP="00205403">
      <w:pPr>
        <w:pStyle w:val="Odstavecseseznamem"/>
        <w:spacing w:before="0"/>
        <w:ind w:left="1440"/>
        <w:rPr>
          <w:rFonts w:eastAsia="Calibri" w:cs="Arial"/>
          <w:i/>
          <w:szCs w:val="18"/>
        </w:rPr>
      </w:pPr>
      <w:r w:rsidRPr="000C7946">
        <w:rPr>
          <w:rFonts w:eastAsia="Calibri" w:cs="Arial"/>
          <w:i/>
          <w:szCs w:val="18"/>
        </w:rPr>
        <w:t xml:space="preserve">633925 Dvory nad Lužnicí; 636827 Halámky; 644153 Bedřichov u Horní Stropnice; 644161 Dlouhá Stropnice; 644196 Horní Stropnice; 644234 Meziluží; 644293 </w:t>
      </w:r>
      <w:proofErr w:type="spellStart"/>
      <w:r w:rsidRPr="000C7946">
        <w:rPr>
          <w:rFonts w:eastAsia="Calibri" w:cs="Arial"/>
          <w:i/>
          <w:szCs w:val="18"/>
        </w:rPr>
        <w:t>Svébohy</w:t>
      </w:r>
      <w:proofErr w:type="spellEnd"/>
      <w:r w:rsidRPr="000C7946">
        <w:rPr>
          <w:rFonts w:eastAsia="Calibri" w:cs="Arial"/>
          <w:i/>
          <w:szCs w:val="18"/>
        </w:rPr>
        <w:t xml:space="preserve">; 647888 Hranice u Nových Hradů; 660141 Jílovice u Trhových </w:t>
      </w:r>
      <w:proofErr w:type="spellStart"/>
      <w:r w:rsidRPr="000C7946">
        <w:rPr>
          <w:rFonts w:eastAsia="Calibri" w:cs="Arial"/>
          <w:i/>
          <w:szCs w:val="18"/>
        </w:rPr>
        <w:t>Svinů</w:t>
      </w:r>
      <w:proofErr w:type="spellEnd"/>
      <w:r w:rsidRPr="000C7946">
        <w:rPr>
          <w:rFonts w:eastAsia="Calibri" w:cs="Arial"/>
          <w:i/>
          <w:szCs w:val="18"/>
        </w:rPr>
        <w:t>; 761940 Šalmanovice; 705730 </w:t>
      </w:r>
      <w:proofErr w:type="spellStart"/>
      <w:r w:rsidRPr="000C7946">
        <w:rPr>
          <w:rFonts w:eastAsia="Calibri" w:cs="Arial"/>
          <w:i/>
          <w:szCs w:val="18"/>
        </w:rPr>
        <w:t>Krabonoš</w:t>
      </w:r>
      <w:proofErr w:type="spellEnd"/>
      <w:r w:rsidRPr="000C7946">
        <w:rPr>
          <w:rFonts w:eastAsia="Calibri" w:cs="Arial"/>
          <w:i/>
          <w:szCs w:val="18"/>
        </w:rPr>
        <w:t>; 705756 Nová Ves nad Lužnicí; 706230 Mýtiny; 706248 </w:t>
      </w:r>
      <w:proofErr w:type="spellStart"/>
      <w:r w:rsidRPr="000C7946">
        <w:rPr>
          <w:rFonts w:eastAsia="Calibri" w:cs="Arial"/>
          <w:i/>
          <w:szCs w:val="18"/>
        </w:rPr>
        <w:t>Nakolice</w:t>
      </w:r>
      <w:proofErr w:type="spellEnd"/>
      <w:r w:rsidRPr="000C7946">
        <w:rPr>
          <w:rFonts w:eastAsia="Calibri" w:cs="Arial"/>
          <w:i/>
          <w:szCs w:val="18"/>
        </w:rPr>
        <w:t xml:space="preserve">; 706256 Nové Hrady; 788864 Obora u </w:t>
      </w:r>
      <w:proofErr w:type="spellStart"/>
      <w:r w:rsidRPr="000C7946">
        <w:rPr>
          <w:rFonts w:eastAsia="Calibri" w:cs="Arial"/>
          <w:i/>
          <w:szCs w:val="18"/>
        </w:rPr>
        <w:t>Vyšného</w:t>
      </w:r>
      <w:proofErr w:type="spellEnd"/>
      <w:r w:rsidRPr="000C7946">
        <w:rPr>
          <w:rFonts w:eastAsia="Calibri" w:cs="Arial"/>
          <w:i/>
          <w:szCs w:val="18"/>
        </w:rPr>
        <w:t xml:space="preserve">; 706281 Veveří u Nových Hradů; 788872 Vyšné; 794511 Buková u Nových Hradů; 769380 Lhotka u </w:t>
      </w:r>
      <w:proofErr w:type="spellStart"/>
      <w:r w:rsidRPr="000C7946">
        <w:rPr>
          <w:rFonts w:eastAsia="Calibri" w:cs="Arial"/>
          <w:i/>
          <w:szCs w:val="18"/>
        </w:rPr>
        <w:t>Třebče</w:t>
      </w:r>
      <w:proofErr w:type="spellEnd"/>
      <w:r w:rsidRPr="000C7946">
        <w:rPr>
          <w:rFonts w:eastAsia="Calibri" w:cs="Arial"/>
          <w:i/>
          <w:szCs w:val="18"/>
        </w:rPr>
        <w:t xml:space="preserve">; 710334 Olešnice u Trhových </w:t>
      </w:r>
      <w:proofErr w:type="spellStart"/>
      <w:r w:rsidRPr="000C7946">
        <w:rPr>
          <w:rFonts w:eastAsia="Calibri" w:cs="Arial"/>
          <w:i/>
          <w:szCs w:val="18"/>
        </w:rPr>
        <w:t>Svinů</w:t>
      </w:r>
      <w:proofErr w:type="spellEnd"/>
      <w:r w:rsidRPr="000C7946">
        <w:rPr>
          <w:rFonts w:eastAsia="Calibri" w:cs="Arial"/>
          <w:i/>
          <w:szCs w:val="18"/>
        </w:rPr>
        <w:t>; 766771 </w:t>
      </w:r>
      <w:proofErr w:type="spellStart"/>
      <w:r w:rsidRPr="000C7946">
        <w:rPr>
          <w:rFonts w:eastAsia="Calibri" w:cs="Arial"/>
          <w:i/>
          <w:szCs w:val="18"/>
        </w:rPr>
        <w:t>Těšínov</w:t>
      </w:r>
      <w:proofErr w:type="spellEnd"/>
      <w:r w:rsidRPr="000C7946">
        <w:rPr>
          <w:rFonts w:eastAsia="Calibri" w:cs="Arial"/>
          <w:i/>
          <w:szCs w:val="18"/>
        </w:rPr>
        <w:t>; 607266 Bor; 648060 Hrdlořezy u Suchdola nad Lužnicí; 759147 Suchdol nad Lužnicí; 771937 </w:t>
      </w:r>
      <w:proofErr w:type="spellStart"/>
      <w:r w:rsidRPr="000C7946">
        <w:rPr>
          <w:rFonts w:eastAsia="Calibri" w:cs="Arial"/>
          <w:i/>
          <w:szCs w:val="18"/>
        </w:rPr>
        <w:t>Tušť</w:t>
      </w:r>
      <w:proofErr w:type="spellEnd"/>
      <w:r w:rsidRPr="000C7946">
        <w:rPr>
          <w:rFonts w:eastAsia="Calibri" w:cs="Arial"/>
          <w:i/>
          <w:szCs w:val="18"/>
        </w:rPr>
        <w:t xml:space="preserve">; 768201 Bukvice u Trhových </w:t>
      </w:r>
      <w:proofErr w:type="spellStart"/>
      <w:r w:rsidRPr="000C7946">
        <w:rPr>
          <w:rFonts w:eastAsia="Calibri" w:cs="Arial"/>
          <w:i/>
          <w:szCs w:val="18"/>
        </w:rPr>
        <w:t>Svinů</w:t>
      </w:r>
      <w:proofErr w:type="spellEnd"/>
      <w:r w:rsidRPr="000C7946">
        <w:rPr>
          <w:rFonts w:eastAsia="Calibri" w:cs="Arial"/>
          <w:i/>
          <w:szCs w:val="18"/>
        </w:rPr>
        <w:t xml:space="preserve">; 768235 Pěčín u Trhových </w:t>
      </w:r>
      <w:proofErr w:type="spellStart"/>
      <w:r w:rsidRPr="000C7946">
        <w:rPr>
          <w:rFonts w:eastAsia="Calibri" w:cs="Arial"/>
          <w:i/>
          <w:szCs w:val="18"/>
        </w:rPr>
        <w:t>Svinů</w:t>
      </w:r>
      <w:proofErr w:type="spellEnd"/>
      <w:r w:rsidRPr="000C7946">
        <w:rPr>
          <w:rFonts w:eastAsia="Calibri" w:cs="Arial"/>
          <w:i/>
          <w:szCs w:val="18"/>
        </w:rPr>
        <w:t>; 794503 Božejov u Nových Hradů; 794546 Žár u Nových Hradů; 794554 Žumberk u Nových Hradů.</w:t>
      </w:r>
    </w:p>
    <w:p w:rsidR="00205403" w:rsidRPr="000C7946" w:rsidRDefault="00205403" w:rsidP="00205403">
      <w:pPr>
        <w:pStyle w:val="Odstavecseseznamem"/>
        <w:spacing w:before="0"/>
        <w:ind w:left="1440"/>
        <w:rPr>
          <w:rFonts w:cs="Arial"/>
          <w:i/>
          <w:szCs w:val="20"/>
        </w:rPr>
      </w:pPr>
    </w:p>
    <w:p w:rsidR="00205403" w:rsidRPr="000C7946" w:rsidRDefault="00205403" w:rsidP="00205403">
      <w:pPr>
        <w:pStyle w:val="Default"/>
        <w:numPr>
          <w:ilvl w:val="0"/>
          <w:numId w:val="19"/>
        </w:numPr>
        <w:spacing w:after="120"/>
        <w:jc w:val="both"/>
        <w:rPr>
          <w:i/>
          <w:color w:val="auto"/>
          <w:sz w:val="20"/>
          <w:szCs w:val="20"/>
          <w:u w:val="single"/>
        </w:rPr>
      </w:pPr>
      <w:r w:rsidRPr="000C7946">
        <w:rPr>
          <w:i/>
          <w:color w:val="auto"/>
          <w:sz w:val="20"/>
          <w:szCs w:val="20"/>
          <w:u w:val="single"/>
        </w:rPr>
        <w:t>Části následujících katastrálních území:</w:t>
      </w:r>
    </w:p>
    <w:p w:rsidR="00205403" w:rsidRPr="000C7946" w:rsidRDefault="00205403" w:rsidP="00205403">
      <w:pPr>
        <w:autoSpaceDE w:val="0"/>
        <w:autoSpaceDN w:val="0"/>
        <w:adjustRightInd w:val="0"/>
        <w:spacing w:before="0" w:after="120"/>
        <w:ind w:left="1416"/>
        <w:rPr>
          <w:rFonts w:cs="Arial"/>
          <w:b/>
          <w:bCs/>
          <w:i/>
          <w:szCs w:val="20"/>
        </w:rPr>
      </w:pPr>
      <w:r w:rsidRPr="000C7946">
        <w:rPr>
          <w:rFonts w:eastAsia="Calibri" w:cs="Arial"/>
          <w:i/>
          <w:szCs w:val="20"/>
        </w:rPr>
        <w:t xml:space="preserve">706272 Údolí u Nových Hradů – jižní část katastrálního území, přičemž hranici na severu vymezuje obslužná komunikace vedoucí od východu k západu katastrálního území jižně od rybníků Dolní Karolínský, </w:t>
      </w:r>
      <w:proofErr w:type="spellStart"/>
      <w:r w:rsidRPr="000C7946">
        <w:rPr>
          <w:rFonts w:eastAsia="Calibri" w:cs="Arial"/>
          <w:i/>
          <w:szCs w:val="20"/>
        </w:rPr>
        <w:t>Baštovec</w:t>
      </w:r>
      <w:proofErr w:type="spellEnd"/>
      <w:r w:rsidRPr="000C7946">
        <w:rPr>
          <w:rFonts w:eastAsia="Calibri" w:cs="Arial"/>
          <w:i/>
          <w:szCs w:val="20"/>
        </w:rPr>
        <w:t xml:space="preserve"> a Velebil.</w:t>
      </w:r>
    </w:p>
    <w:p w:rsidR="00205403" w:rsidRDefault="00205403" w:rsidP="00205403">
      <w:pPr>
        <w:tabs>
          <w:tab w:val="left" w:pos="5954"/>
        </w:tabs>
        <w:spacing w:before="360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Se tímto mění a nově zní takto:</w:t>
      </w:r>
    </w:p>
    <w:p w:rsidR="00205403" w:rsidRDefault="00205403" w:rsidP="00205403">
      <w:pPr>
        <w:autoSpaceDE w:val="0"/>
        <w:autoSpaceDN w:val="0"/>
        <w:adjustRightInd w:val="0"/>
        <w:spacing w:before="0"/>
        <w:jc w:val="center"/>
        <w:rPr>
          <w:rFonts w:cs="Arial"/>
          <w:b/>
          <w:bCs/>
          <w:szCs w:val="20"/>
        </w:rPr>
      </w:pPr>
    </w:p>
    <w:p w:rsidR="00205403" w:rsidRDefault="00205403" w:rsidP="00205403">
      <w:pPr>
        <w:autoSpaceDE w:val="0"/>
        <w:autoSpaceDN w:val="0"/>
        <w:adjustRightInd w:val="0"/>
        <w:spacing w:before="0" w:after="120"/>
        <w:jc w:val="center"/>
        <w:rPr>
          <w:rFonts w:cs="Arial"/>
          <w:szCs w:val="20"/>
        </w:rPr>
      </w:pPr>
      <w:r>
        <w:rPr>
          <w:rFonts w:cs="Arial"/>
          <w:b/>
          <w:bCs/>
          <w:szCs w:val="20"/>
        </w:rPr>
        <w:t>Čl. 1</w:t>
      </w:r>
    </w:p>
    <w:p w:rsidR="00205403" w:rsidRDefault="00205403" w:rsidP="00205403">
      <w:pPr>
        <w:autoSpaceDE w:val="0"/>
        <w:autoSpaceDN w:val="0"/>
        <w:adjustRightInd w:val="0"/>
        <w:spacing w:before="0" w:after="120"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Vymezení pásma dozoru</w:t>
      </w:r>
    </w:p>
    <w:p w:rsidR="00205403" w:rsidRDefault="00205403" w:rsidP="00205403">
      <w:pPr>
        <w:autoSpaceDE w:val="0"/>
        <w:autoSpaceDN w:val="0"/>
        <w:adjustRightInd w:val="0"/>
        <w:spacing w:before="0" w:after="120"/>
        <w:jc w:val="center"/>
        <w:rPr>
          <w:rFonts w:cs="Arial"/>
          <w:szCs w:val="20"/>
        </w:rPr>
      </w:pPr>
    </w:p>
    <w:p w:rsidR="00205403" w:rsidRPr="00DE0643" w:rsidRDefault="00205403" w:rsidP="00205403">
      <w:pPr>
        <w:autoSpaceDE w:val="0"/>
        <w:autoSpaceDN w:val="0"/>
        <w:adjustRightInd w:val="0"/>
        <w:spacing w:before="0" w:after="120"/>
        <w:ind w:left="284"/>
        <w:jc w:val="left"/>
        <w:rPr>
          <w:rFonts w:cs="Arial"/>
          <w:szCs w:val="20"/>
        </w:rPr>
      </w:pPr>
      <w:r w:rsidRPr="00DE0643">
        <w:rPr>
          <w:rFonts w:cs="Arial"/>
          <w:b/>
          <w:bCs/>
          <w:szCs w:val="20"/>
        </w:rPr>
        <w:t xml:space="preserve">Pásmem dozoru </w:t>
      </w:r>
      <w:r w:rsidRPr="00DE0643">
        <w:rPr>
          <w:rFonts w:cs="Arial"/>
          <w:szCs w:val="20"/>
        </w:rPr>
        <w:t>se stanovují:</w:t>
      </w:r>
    </w:p>
    <w:p w:rsidR="00205403" w:rsidRDefault="00205403" w:rsidP="00205403">
      <w:pPr>
        <w:pStyle w:val="Odstavecseseznamem"/>
        <w:autoSpaceDE w:val="0"/>
        <w:autoSpaceDN w:val="0"/>
        <w:adjustRightInd w:val="0"/>
        <w:spacing w:before="0" w:after="120"/>
        <w:ind w:left="284"/>
        <w:rPr>
          <w:szCs w:val="20"/>
          <w:u w:val="single"/>
        </w:rPr>
      </w:pPr>
      <w:r w:rsidRPr="00DE0643">
        <w:rPr>
          <w:bCs/>
          <w:szCs w:val="20"/>
          <w:u w:val="single"/>
        </w:rPr>
        <w:t>Celá</w:t>
      </w:r>
      <w:r w:rsidRPr="00DE0643">
        <w:rPr>
          <w:szCs w:val="20"/>
          <w:u w:val="single"/>
        </w:rPr>
        <w:t xml:space="preserve"> následující katastrální území</w:t>
      </w:r>
      <w:r>
        <w:rPr>
          <w:szCs w:val="20"/>
          <w:u w:val="single"/>
        </w:rPr>
        <w:t>:</w:t>
      </w:r>
    </w:p>
    <w:p w:rsidR="00205403" w:rsidRPr="004F0721" w:rsidRDefault="00205403" w:rsidP="00205403">
      <w:pPr>
        <w:pStyle w:val="Odstavecseseznamem"/>
        <w:spacing w:before="0"/>
        <w:ind w:left="284"/>
        <w:rPr>
          <w:rFonts w:eastAsia="Calibri" w:cs="Arial"/>
          <w:szCs w:val="18"/>
        </w:rPr>
      </w:pPr>
      <w:r w:rsidRPr="004F0721">
        <w:rPr>
          <w:rFonts w:eastAsia="Calibri" w:cs="Arial"/>
          <w:szCs w:val="20"/>
        </w:rPr>
        <w:t xml:space="preserve">706191 </w:t>
      </w:r>
      <w:proofErr w:type="spellStart"/>
      <w:r w:rsidRPr="004F0721">
        <w:rPr>
          <w:rFonts w:eastAsia="Calibri" w:cs="Arial"/>
          <w:szCs w:val="20"/>
        </w:rPr>
        <w:t>Byňov</w:t>
      </w:r>
      <w:proofErr w:type="spellEnd"/>
      <w:r w:rsidRPr="004F0721">
        <w:rPr>
          <w:rFonts w:eastAsia="Calibri" w:cs="Arial"/>
          <w:szCs w:val="20"/>
        </w:rPr>
        <w:t xml:space="preserve">; 706264 </w:t>
      </w:r>
      <w:proofErr w:type="spellStart"/>
      <w:r w:rsidRPr="004F0721">
        <w:rPr>
          <w:rFonts w:eastAsia="Calibri" w:cs="Arial"/>
          <w:szCs w:val="20"/>
        </w:rPr>
        <w:t>Štiptoň</w:t>
      </w:r>
      <w:proofErr w:type="spellEnd"/>
      <w:r w:rsidRPr="004F0721">
        <w:rPr>
          <w:rFonts w:eastAsia="Calibri" w:cs="Arial"/>
          <w:szCs w:val="20"/>
        </w:rPr>
        <w:t xml:space="preserve">; 706272 Údolí u Nových Hradů; </w:t>
      </w:r>
      <w:r w:rsidRPr="004F0721">
        <w:rPr>
          <w:rFonts w:eastAsia="Calibri" w:cs="Arial"/>
          <w:szCs w:val="18"/>
        </w:rPr>
        <w:t xml:space="preserve">633925 Dvory nad Lužnicí; 636827 Halámky; 644153 Bedřichov u Horní Stropnice; 644161 Dlouhá Stropnice; 644196 Horní Stropnice; 644234 Meziluží; 644293 </w:t>
      </w:r>
      <w:proofErr w:type="spellStart"/>
      <w:r w:rsidRPr="004F0721">
        <w:rPr>
          <w:rFonts w:eastAsia="Calibri" w:cs="Arial"/>
          <w:szCs w:val="18"/>
        </w:rPr>
        <w:t>Svébohy</w:t>
      </w:r>
      <w:proofErr w:type="spellEnd"/>
      <w:r w:rsidRPr="004F0721">
        <w:rPr>
          <w:rFonts w:eastAsia="Calibri" w:cs="Arial"/>
          <w:szCs w:val="18"/>
        </w:rPr>
        <w:t xml:space="preserve">; 647888 Hranice u Nových Hradů; 660141 Jílovice u Trhových </w:t>
      </w:r>
      <w:proofErr w:type="spellStart"/>
      <w:r w:rsidRPr="004F0721">
        <w:rPr>
          <w:rFonts w:eastAsia="Calibri" w:cs="Arial"/>
          <w:szCs w:val="18"/>
        </w:rPr>
        <w:t>Svinů</w:t>
      </w:r>
      <w:proofErr w:type="spellEnd"/>
      <w:r w:rsidRPr="004F0721">
        <w:rPr>
          <w:rFonts w:eastAsia="Calibri" w:cs="Arial"/>
          <w:szCs w:val="18"/>
        </w:rPr>
        <w:t>; 761940 Šalmanovice; 705730 </w:t>
      </w:r>
      <w:proofErr w:type="spellStart"/>
      <w:r w:rsidRPr="004F0721">
        <w:rPr>
          <w:rFonts w:eastAsia="Calibri" w:cs="Arial"/>
          <w:szCs w:val="18"/>
        </w:rPr>
        <w:t>Krabonoš</w:t>
      </w:r>
      <w:proofErr w:type="spellEnd"/>
      <w:r w:rsidRPr="004F0721">
        <w:rPr>
          <w:rFonts w:eastAsia="Calibri" w:cs="Arial"/>
          <w:szCs w:val="18"/>
        </w:rPr>
        <w:t>; 705756 Nová Ves nad Lužnicí; 706230 Mýtiny; 706248 </w:t>
      </w:r>
      <w:proofErr w:type="spellStart"/>
      <w:r w:rsidRPr="004F0721">
        <w:rPr>
          <w:rFonts w:eastAsia="Calibri" w:cs="Arial"/>
          <w:szCs w:val="18"/>
        </w:rPr>
        <w:t>Nakolice</w:t>
      </w:r>
      <w:proofErr w:type="spellEnd"/>
      <w:r w:rsidRPr="004F0721">
        <w:rPr>
          <w:rFonts w:eastAsia="Calibri" w:cs="Arial"/>
          <w:szCs w:val="18"/>
        </w:rPr>
        <w:t xml:space="preserve">; 706256 Nové Hrady; 788864 Obora u </w:t>
      </w:r>
      <w:proofErr w:type="spellStart"/>
      <w:r w:rsidRPr="004F0721">
        <w:rPr>
          <w:rFonts w:eastAsia="Calibri" w:cs="Arial"/>
          <w:szCs w:val="18"/>
        </w:rPr>
        <w:t>Vyšného</w:t>
      </w:r>
      <w:proofErr w:type="spellEnd"/>
      <w:r w:rsidRPr="004F0721">
        <w:rPr>
          <w:rFonts w:eastAsia="Calibri" w:cs="Arial"/>
          <w:szCs w:val="18"/>
        </w:rPr>
        <w:t xml:space="preserve">; 706281 Veveří u Nových Hradů; 788872 Vyšné; 794511 Buková u Nových Hradů; 769380 Lhotka u </w:t>
      </w:r>
      <w:proofErr w:type="spellStart"/>
      <w:r w:rsidRPr="004F0721">
        <w:rPr>
          <w:rFonts w:eastAsia="Calibri" w:cs="Arial"/>
          <w:szCs w:val="18"/>
        </w:rPr>
        <w:t>Třebče</w:t>
      </w:r>
      <w:proofErr w:type="spellEnd"/>
      <w:r w:rsidRPr="004F0721">
        <w:rPr>
          <w:rFonts w:eastAsia="Calibri" w:cs="Arial"/>
          <w:szCs w:val="18"/>
        </w:rPr>
        <w:t xml:space="preserve">; 710334 Olešnice u Trhových </w:t>
      </w:r>
      <w:proofErr w:type="spellStart"/>
      <w:r w:rsidRPr="004F0721">
        <w:rPr>
          <w:rFonts w:eastAsia="Calibri" w:cs="Arial"/>
          <w:szCs w:val="18"/>
        </w:rPr>
        <w:t>Svinů</w:t>
      </w:r>
      <w:proofErr w:type="spellEnd"/>
      <w:r w:rsidRPr="004F0721">
        <w:rPr>
          <w:rFonts w:eastAsia="Calibri" w:cs="Arial"/>
          <w:szCs w:val="18"/>
        </w:rPr>
        <w:t>; 766771 </w:t>
      </w:r>
      <w:proofErr w:type="spellStart"/>
      <w:r w:rsidRPr="004F0721">
        <w:rPr>
          <w:rFonts w:eastAsia="Calibri" w:cs="Arial"/>
          <w:szCs w:val="18"/>
        </w:rPr>
        <w:t>Těšínov</w:t>
      </w:r>
      <w:proofErr w:type="spellEnd"/>
      <w:r w:rsidRPr="004F0721">
        <w:rPr>
          <w:rFonts w:eastAsia="Calibri" w:cs="Arial"/>
          <w:szCs w:val="18"/>
        </w:rPr>
        <w:t>; 607266 Bor; 648060 Hrdlořezy u Suchdola nad Lužnicí; 759147 Suchdol nad Lužnicí; 771937 </w:t>
      </w:r>
      <w:proofErr w:type="spellStart"/>
      <w:r w:rsidRPr="004F0721">
        <w:rPr>
          <w:rFonts w:eastAsia="Calibri" w:cs="Arial"/>
          <w:szCs w:val="18"/>
        </w:rPr>
        <w:t>Tušť</w:t>
      </w:r>
      <w:proofErr w:type="spellEnd"/>
      <w:r w:rsidRPr="004F0721">
        <w:rPr>
          <w:rFonts w:eastAsia="Calibri" w:cs="Arial"/>
          <w:szCs w:val="18"/>
        </w:rPr>
        <w:t xml:space="preserve">; 768201 Bukvice u Trhových </w:t>
      </w:r>
      <w:proofErr w:type="spellStart"/>
      <w:r w:rsidRPr="004F0721">
        <w:rPr>
          <w:rFonts w:eastAsia="Calibri" w:cs="Arial"/>
          <w:szCs w:val="18"/>
        </w:rPr>
        <w:t>Svinů</w:t>
      </w:r>
      <w:proofErr w:type="spellEnd"/>
      <w:r w:rsidRPr="004F0721">
        <w:rPr>
          <w:rFonts w:eastAsia="Calibri" w:cs="Arial"/>
          <w:szCs w:val="18"/>
        </w:rPr>
        <w:t xml:space="preserve">; 768235 Pěčín u Trhových </w:t>
      </w:r>
      <w:proofErr w:type="spellStart"/>
      <w:r w:rsidRPr="004F0721">
        <w:rPr>
          <w:rFonts w:eastAsia="Calibri" w:cs="Arial"/>
          <w:szCs w:val="18"/>
        </w:rPr>
        <w:t>Svinů</w:t>
      </w:r>
      <w:proofErr w:type="spellEnd"/>
      <w:r w:rsidRPr="004F0721">
        <w:rPr>
          <w:rFonts w:eastAsia="Calibri" w:cs="Arial"/>
          <w:szCs w:val="18"/>
        </w:rPr>
        <w:t>; 794503 Božejov u Nových Hradů; 794546 Žár u Nových Hradů; 794554 Žumberk u Nových Hradů.</w:t>
      </w:r>
    </w:p>
    <w:p w:rsidR="00826678" w:rsidRDefault="00826678" w:rsidP="00826678">
      <w:pPr>
        <w:pStyle w:val="Default"/>
        <w:jc w:val="center"/>
        <w:rPr>
          <w:color w:val="auto"/>
          <w:sz w:val="20"/>
          <w:szCs w:val="20"/>
        </w:rPr>
      </w:pPr>
    </w:p>
    <w:p w:rsidR="00826678" w:rsidRDefault="00826678" w:rsidP="00826678">
      <w:pPr>
        <w:pStyle w:val="Default"/>
        <w:rPr>
          <w:color w:val="auto"/>
          <w:sz w:val="20"/>
          <w:szCs w:val="20"/>
        </w:rPr>
      </w:pPr>
    </w:p>
    <w:p w:rsidR="00826678" w:rsidRDefault="00826678" w:rsidP="00826678">
      <w:pPr>
        <w:pStyle w:val="Default"/>
        <w:jc w:val="center"/>
        <w:rPr>
          <w:color w:val="auto"/>
          <w:sz w:val="20"/>
          <w:szCs w:val="20"/>
        </w:rPr>
      </w:pPr>
    </w:p>
    <w:p w:rsidR="00826678" w:rsidRPr="00D80C90" w:rsidRDefault="00826678" w:rsidP="00826678">
      <w:pPr>
        <w:pStyle w:val="Default"/>
        <w:jc w:val="center"/>
        <w:rPr>
          <w:b/>
          <w:color w:val="auto"/>
          <w:sz w:val="20"/>
          <w:szCs w:val="20"/>
        </w:rPr>
      </w:pPr>
      <w:proofErr w:type="spellStart"/>
      <w:r w:rsidRPr="00D80C90">
        <w:rPr>
          <w:b/>
          <w:color w:val="auto"/>
          <w:sz w:val="20"/>
          <w:szCs w:val="20"/>
        </w:rPr>
        <w:t>Ćl</w:t>
      </w:r>
      <w:proofErr w:type="spellEnd"/>
      <w:r w:rsidRPr="00D80C90">
        <w:rPr>
          <w:b/>
          <w:color w:val="auto"/>
          <w:sz w:val="20"/>
          <w:szCs w:val="20"/>
        </w:rPr>
        <w:t xml:space="preserve">. 2 </w:t>
      </w:r>
    </w:p>
    <w:p w:rsidR="00826678" w:rsidRPr="00D80C90" w:rsidRDefault="00826678" w:rsidP="00826678">
      <w:pPr>
        <w:pStyle w:val="Default"/>
        <w:jc w:val="center"/>
        <w:rPr>
          <w:b/>
          <w:color w:val="auto"/>
          <w:sz w:val="20"/>
          <w:szCs w:val="20"/>
        </w:rPr>
      </w:pPr>
    </w:p>
    <w:p w:rsidR="00826678" w:rsidRPr="00D80C90" w:rsidRDefault="00826678" w:rsidP="00826678">
      <w:pPr>
        <w:pStyle w:val="Default"/>
        <w:jc w:val="center"/>
        <w:rPr>
          <w:b/>
          <w:color w:val="auto"/>
          <w:sz w:val="20"/>
          <w:szCs w:val="20"/>
        </w:rPr>
      </w:pPr>
      <w:r w:rsidRPr="00D80C90">
        <w:rPr>
          <w:b/>
          <w:color w:val="auto"/>
          <w:sz w:val="20"/>
          <w:szCs w:val="20"/>
        </w:rPr>
        <w:t>Úprava dalších ustanovení</w:t>
      </w:r>
    </w:p>
    <w:p w:rsidR="00826678" w:rsidRDefault="00826678" w:rsidP="00826678">
      <w:pPr>
        <w:pStyle w:val="Default"/>
        <w:jc w:val="center"/>
        <w:rPr>
          <w:color w:val="auto"/>
          <w:sz w:val="20"/>
          <w:szCs w:val="20"/>
        </w:rPr>
      </w:pPr>
    </w:p>
    <w:p w:rsidR="00826678" w:rsidRPr="00B91901" w:rsidRDefault="00826678" w:rsidP="00826678">
      <w:pPr>
        <w:pStyle w:val="Default"/>
        <w:jc w:val="both"/>
        <w:rPr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Tímto </w:t>
      </w:r>
      <w:r w:rsidRPr="00B91901">
        <w:rPr>
          <w:color w:val="auto"/>
          <w:sz w:val="20"/>
          <w:szCs w:val="20"/>
        </w:rPr>
        <w:t xml:space="preserve">nařízením </w:t>
      </w:r>
      <w:r w:rsidRPr="00B91901">
        <w:rPr>
          <w:color w:val="auto"/>
          <w:sz w:val="20"/>
          <w:szCs w:val="20"/>
          <w:u w:val="single"/>
        </w:rPr>
        <w:t xml:space="preserve">se ruší čl. 2 a čl. 3 </w:t>
      </w:r>
      <w:r w:rsidRPr="00B91901">
        <w:rPr>
          <w:color w:val="auto"/>
          <w:sz w:val="20"/>
          <w:szCs w:val="20"/>
        </w:rPr>
        <w:t xml:space="preserve">Nařízení </w:t>
      </w:r>
      <w:r w:rsidR="00B91901" w:rsidRPr="00B91901">
        <w:rPr>
          <w:sz w:val="20"/>
          <w:szCs w:val="20"/>
        </w:rPr>
        <w:t xml:space="preserve">správy </w:t>
      </w:r>
      <w:r w:rsidR="00B91901" w:rsidRPr="00B91901">
        <w:rPr>
          <w:bCs/>
          <w:sz w:val="20"/>
          <w:szCs w:val="20"/>
        </w:rPr>
        <w:t>č.j. </w:t>
      </w:r>
      <w:r w:rsidR="00B91901" w:rsidRPr="00B91901">
        <w:rPr>
          <w:sz w:val="20"/>
          <w:szCs w:val="20"/>
          <w:shd w:val="clear" w:color="auto" w:fill="FFFFFF"/>
        </w:rPr>
        <w:t xml:space="preserve"> SVS/2021/142687-C</w:t>
      </w:r>
      <w:r w:rsidR="00B91901" w:rsidRPr="00B91901">
        <w:rPr>
          <w:bCs/>
          <w:sz w:val="20"/>
          <w:szCs w:val="20"/>
        </w:rPr>
        <w:t xml:space="preserve"> ze dne 20.11.2021 ve znění </w:t>
      </w:r>
      <w:r w:rsidR="00B91901" w:rsidRPr="00B91901">
        <w:rPr>
          <w:sz w:val="20"/>
          <w:szCs w:val="20"/>
          <w:shd w:val="clear" w:color="auto" w:fill="FFFFFF"/>
        </w:rPr>
        <w:t>č.j. SVS/2021/159018-C ze dne 20.12.2021</w:t>
      </w:r>
      <w:r w:rsidRPr="00B91901">
        <w:rPr>
          <w:bCs/>
          <w:color w:val="auto"/>
          <w:sz w:val="20"/>
          <w:szCs w:val="20"/>
        </w:rPr>
        <w:t>.</w:t>
      </w:r>
    </w:p>
    <w:p w:rsidR="00826678" w:rsidRPr="00B91901" w:rsidRDefault="00826678" w:rsidP="00826678">
      <w:pPr>
        <w:pStyle w:val="Default"/>
        <w:jc w:val="both"/>
        <w:rPr>
          <w:bCs/>
          <w:color w:val="auto"/>
          <w:sz w:val="20"/>
          <w:szCs w:val="20"/>
        </w:rPr>
      </w:pPr>
    </w:p>
    <w:p w:rsidR="00826678" w:rsidRPr="00DC228D" w:rsidRDefault="00826678" w:rsidP="00826678">
      <w:pPr>
        <w:pStyle w:val="Default"/>
        <w:jc w:val="both"/>
        <w:rPr>
          <w:bCs/>
          <w:color w:val="auto"/>
          <w:sz w:val="20"/>
          <w:szCs w:val="20"/>
          <w:u w:val="single"/>
        </w:rPr>
      </w:pPr>
      <w:r>
        <w:rPr>
          <w:bCs/>
          <w:color w:val="auto"/>
          <w:sz w:val="20"/>
          <w:szCs w:val="20"/>
        </w:rPr>
        <w:t>T</w:t>
      </w:r>
      <w:r w:rsidRPr="0031137E">
        <w:rPr>
          <w:bCs/>
          <w:color w:val="auto"/>
          <w:sz w:val="20"/>
          <w:szCs w:val="20"/>
          <w:u w:val="single"/>
        </w:rPr>
        <w:t xml:space="preserve">ímto nařízením </w:t>
      </w:r>
      <w:r w:rsidRPr="008D1DA0">
        <w:rPr>
          <w:bCs/>
          <w:color w:val="auto"/>
          <w:sz w:val="20"/>
          <w:szCs w:val="20"/>
          <w:u w:val="single"/>
        </w:rPr>
        <w:t>se</w:t>
      </w:r>
      <w:r w:rsidRPr="00D93909">
        <w:t xml:space="preserve"> </w:t>
      </w:r>
      <w:r w:rsidRPr="00D93909">
        <w:rPr>
          <w:bCs/>
          <w:color w:val="auto"/>
          <w:sz w:val="20"/>
          <w:szCs w:val="20"/>
          <w:u w:val="single"/>
        </w:rPr>
        <w:t xml:space="preserve">ochranná a </w:t>
      </w:r>
      <w:proofErr w:type="spellStart"/>
      <w:r w:rsidRPr="00D93909">
        <w:rPr>
          <w:bCs/>
          <w:color w:val="auto"/>
          <w:sz w:val="20"/>
          <w:szCs w:val="20"/>
          <w:u w:val="single"/>
        </w:rPr>
        <w:t>zdolávací</w:t>
      </w:r>
      <w:proofErr w:type="spellEnd"/>
      <w:r w:rsidRPr="00D93909">
        <w:rPr>
          <w:bCs/>
          <w:color w:val="auto"/>
          <w:sz w:val="20"/>
          <w:szCs w:val="20"/>
          <w:u w:val="single"/>
        </w:rPr>
        <w:t xml:space="preserve"> opatření nařízená KVS SVS pro Jihočeský kraj v souvislosti s výskytem nebezpečné nákazy vysoce patogenní </w:t>
      </w:r>
      <w:proofErr w:type="spellStart"/>
      <w:r w:rsidRPr="00D93909">
        <w:rPr>
          <w:bCs/>
          <w:color w:val="auto"/>
          <w:sz w:val="20"/>
          <w:szCs w:val="20"/>
          <w:u w:val="single"/>
        </w:rPr>
        <w:t>aviární</w:t>
      </w:r>
      <w:proofErr w:type="spellEnd"/>
      <w:r w:rsidRPr="00D93909">
        <w:rPr>
          <w:bCs/>
          <w:color w:val="auto"/>
          <w:sz w:val="20"/>
          <w:szCs w:val="20"/>
          <w:u w:val="single"/>
        </w:rPr>
        <w:t xml:space="preserve"> influenzy, vyhlášená v nařízení Státní </w:t>
      </w:r>
      <w:r w:rsidRPr="00DC228D">
        <w:rPr>
          <w:bCs/>
          <w:color w:val="auto"/>
          <w:sz w:val="20"/>
          <w:szCs w:val="20"/>
          <w:u w:val="single"/>
        </w:rPr>
        <w:lastRenderedPageBreak/>
        <w:t xml:space="preserve">veterinární správy </w:t>
      </w:r>
      <w:proofErr w:type="spellStart"/>
      <w:r w:rsidR="00DC228D" w:rsidRPr="00DC228D">
        <w:rPr>
          <w:sz w:val="20"/>
          <w:szCs w:val="20"/>
          <w:u w:val="single"/>
        </w:rPr>
        <w:t>správy</w:t>
      </w:r>
      <w:proofErr w:type="spellEnd"/>
      <w:r w:rsidR="00DC228D" w:rsidRPr="00DC228D">
        <w:rPr>
          <w:sz w:val="20"/>
          <w:szCs w:val="20"/>
          <w:u w:val="single"/>
        </w:rPr>
        <w:t xml:space="preserve"> </w:t>
      </w:r>
      <w:r w:rsidR="00DC228D" w:rsidRPr="00DC228D">
        <w:rPr>
          <w:bCs/>
          <w:sz w:val="20"/>
          <w:szCs w:val="20"/>
          <w:u w:val="single"/>
        </w:rPr>
        <w:t>č.j. </w:t>
      </w:r>
      <w:r w:rsidR="00DC228D" w:rsidRPr="00DC228D">
        <w:rPr>
          <w:sz w:val="20"/>
          <w:szCs w:val="20"/>
          <w:u w:val="single"/>
          <w:shd w:val="clear" w:color="auto" w:fill="FFFFFF"/>
        </w:rPr>
        <w:t xml:space="preserve"> SVS/2021/142687-C</w:t>
      </w:r>
      <w:r w:rsidR="00DC228D" w:rsidRPr="00DC228D">
        <w:rPr>
          <w:bCs/>
          <w:sz w:val="20"/>
          <w:szCs w:val="20"/>
          <w:u w:val="single"/>
        </w:rPr>
        <w:t xml:space="preserve"> ze dne 20.11.2021 ve znění </w:t>
      </w:r>
      <w:r w:rsidR="00DC228D" w:rsidRPr="00DC228D">
        <w:rPr>
          <w:sz w:val="20"/>
          <w:szCs w:val="20"/>
          <w:u w:val="single"/>
          <w:shd w:val="clear" w:color="auto" w:fill="FFFFFF"/>
        </w:rPr>
        <w:t xml:space="preserve">č.j. SVS/2021/159018-C ze dne 20.12.2021 </w:t>
      </w:r>
      <w:r w:rsidRPr="00DC228D">
        <w:rPr>
          <w:bCs/>
          <w:color w:val="auto"/>
          <w:sz w:val="20"/>
          <w:szCs w:val="20"/>
          <w:u w:val="single"/>
        </w:rPr>
        <w:t xml:space="preserve"> mění znění čl. 5:</w:t>
      </w:r>
    </w:p>
    <w:p w:rsidR="00826678" w:rsidRDefault="00826678" w:rsidP="00826678">
      <w:pPr>
        <w:pStyle w:val="Default"/>
        <w:jc w:val="both"/>
        <w:rPr>
          <w:bCs/>
          <w:color w:val="auto"/>
          <w:sz w:val="20"/>
          <w:szCs w:val="20"/>
          <w:u w:val="single"/>
        </w:rPr>
      </w:pPr>
    </w:p>
    <w:p w:rsidR="00826678" w:rsidRDefault="00826678" w:rsidP="00826678">
      <w:pPr>
        <w:pStyle w:val="Default"/>
        <w:jc w:val="center"/>
        <w:rPr>
          <w:bCs/>
          <w:color w:val="auto"/>
          <w:sz w:val="20"/>
          <w:szCs w:val="20"/>
          <w:u w:val="single"/>
        </w:rPr>
      </w:pPr>
      <w:r>
        <w:rPr>
          <w:bCs/>
          <w:color w:val="auto"/>
          <w:sz w:val="20"/>
          <w:szCs w:val="20"/>
          <w:u w:val="single"/>
        </w:rPr>
        <w:t>Doba trvání opatření</w:t>
      </w:r>
    </w:p>
    <w:p w:rsidR="00826678" w:rsidRDefault="00826678" w:rsidP="00826678">
      <w:pPr>
        <w:pStyle w:val="Default"/>
        <w:jc w:val="both"/>
        <w:rPr>
          <w:bCs/>
          <w:color w:val="auto"/>
          <w:sz w:val="20"/>
          <w:szCs w:val="20"/>
          <w:u w:val="single"/>
        </w:rPr>
      </w:pPr>
      <w:r>
        <w:rPr>
          <w:bCs/>
          <w:color w:val="auto"/>
          <w:sz w:val="20"/>
          <w:szCs w:val="20"/>
          <w:u w:val="single"/>
        </w:rPr>
        <w:t>Opatření v pásmu dozoru podle článku 4 tohoto nařízení Státní veterinární správy se zruší tehdy, pokud uplynula doba 30 dní od vydání nařízení Státní veterinární správy č.j. SVS/2021/159017-C a byly splněny další podmínky v souladu s článkem 55 Nařízení Komise 2020/687 a zároveň v ochranném pásmu byly splněny požadavky stanovené v článku 39 Nařízení Komise 2020/687.</w:t>
      </w:r>
    </w:p>
    <w:p w:rsidR="00826678" w:rsidRDefault="00826678" w:rsidP="00826678">
      <w:pPr>
        <w:pStyle w:val="Default"/>
        <w:jc w:val="both"/>
        <w:rPr>
          <w:bCs/>
          <w:color w:val="auto"/>
          <w:sz w:val="20"/>
          <w:szCs w:val="20"/>
          <w:u w:val="single"/>
        </w:rPr>
      </w:pPr>
    </w:p>
    <w:p w:rsidR="00826678" w:rsidRDefault="00826678" w:rsidP="00826678">
      <w:pPr>
        <w:pStyle w:val="Default"/>
        <w:jc w:val="both"/>
        <w:rPr>
          <w:bCs/>
          <w:color w:val="auto"/>
          <w:sz w:val="20"/>
          <w:szCs w:val="20"/>
        </w:rPr>
      </w:pPr>
      <w:r w:rsidRPr="0031137E">
        <w:rPr>
          <w:bCs/>
          <w:color w:val="auto"/>
          <w:sz w:val="20"/>
          <w:szCs w:val="20"/>
        </w:rPr>
        <w:t>A nahrazuje se tímto zněním:</w:t>
      </w:r>
    </w:p>
    <w:p w:rsidR="00826678" w:rsidRPr="0031137E" w:rsidRDefault="00826678" w:rsidP="00826678">
      <w:pPr>
        <w:pStyle w:val="Default"/>
        <w:jc w:val="both"/>
        <w:rPr>
          <w:bCs/>
          <w:color w:val="auto"/>
          <w:sz w:val="20"/>
          <w:szCs w:val="20"/>
        </w:rPr>
      </w:pPr>
    </w:p>
    <w:p w:rsidR="00826678" w:rsidRPr="0031137E" w:rsidRDefault="00826678" w:rsidP="00826678">
      <w:pPr>
        <w:pStyle w:val="Default"/>
        <w:jc w:val="both"/>
        <w:rPr>
          <w:bCs/>
          <w:color w:val="auto"/>
          <w:sz w:val="20"/>
          <w:szCs w:val="20"/>
          <w:u w:val="single"/>
        </w:rPr>
      </w:pPr>
      <w:r>
        <w:rPr>
          <w:bCs/>
          <w:color w:val="auto"/>
          <w:sz w:val="20"/>
          <w:szCs w:val="20"/>
        </w:rPr>
        <w:t>„ Toto nařízení je platné a účinné okamžikem jeho vyhlášení ve Sbírce právních předpisů. Opatření stanovená v oddíle 3 kapitoly II Nařízení K</w:t>
      </w:r>
      <w:r w:rsidR="0086761B">
        <w:rPr>
          <w:bCs/>
          <w:color w:val="auto"/>
          <w:sz w:val="20"/>
          <w:szCs w:val="20"/>
        </w:rPr>
        <w:t>omise 2020/687 jsou účinná do 31</w:t>
      </w:r>
      <w:r>
        <w:rPr>
          <w:bCs/>
          <w:color w:val="auto"/>
          <w:sz w:val="20"/>
          <w:szCs w:val="20"/>
        </w:rPr>
        <w:t>.1.2022.“</w:t>
      </w:r>
    </w:p>
    <w:p w:rsidR="00826678" w:rsidRDefault="00826678" w:rsidP="00826678">
      <w:pPr>
        <w:pStyle w:val="Default"/>
        <w:spacing w:after="120"/>
        <w:rPr>
          <w:sz w:val="20"/>
          <w:szCs w:val="20"/>
        </w:rPr>
      </w:pPr>
    </w:p>
    <w:p w:rsidR="00826678" w:rsidRDefault="00826678" w:rsidP="00826678">
      <w:pPr>
        <w:autoSpaceDE w:val="0"/>
        <w:autoSpaceDN w:val="0"/>
        <w:adjustRightInd w:val="0"/>
        <w:spacing w:before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Ostatní ustanovení nařízení Státní veterinární </w:t>
      </w:r>
      <w:r w:rsidR="00262DC0" w:rsidRPr="000078D2">
        <w:rPr>
          <w:rFonts w:cs="Arial"/>
          <w:szCs w:val="20"/>
        </w:rPr>
        <w:t xml:space="preserve">správy </w:t>
      </w:r>
      <w:r w:rsidR="00262DC0" w:rsidRPr="00227243">
        <w:rPr>
          <w:bCs/>
          <w:szCs w:val="20"/>
        </w:rPr>
        <w:t>č.j. </w:t>
      </w:r>
      <w:r w:rsidR="00262DC0" w:rsidRPr="00B36352">
        <w:rPr>
          <w:szCs w:val="20"/>
          <w:shd w:val="clear" w:color="auto" w:fill="FFFFFF"/>
        </w:rPr>
        <w:t xml:space="preserve"> SVS/2021/14</w:t>
      </w:r>
      <w:r w:rsidR="00262DC0">
        <w:rPr>
          <w:szCs w:val="20"/>
          <w:shd w:val="clear" w:color="auto" w:fill="FFFFFF"/>
        </w:rPr>
        <w:t>2687</w:t>
      </w:r>
      <w:r w:rsidR="00262DC0" w:rsidRPr="00B36352">
        <w:rPr>
          <w:szCs w:val="20"/>
          <w:shd w:val="clear" w:color="auto" w:fill="FFFFFF"/>
        </w:rPr>
        <w:t>-C</w:t>
      </w:r>
      <w:r w:rsidR="00262DC0">
        <w:rPr>
          <w:bCs/>
          <w:szCs w:val="20"/>
        </w:rPr>
        <w:t xml:space="preserve"> ze dne 20.11.2021</w:t>
      </w:r>
      <w:r w:rsidR="00262DC0" w:rsidRPr="00227243">
        <w:rPr>
          <w:bCs/>
          <w:szCs w:val="20"/>
        </w:rPr>
        <w:t xml:space="preserve"> </w:t>
      </w:r>
      <w:r w:rsidR="00262DC0">
        <w:rPr>
          <w:bCs/>
          <w:szCs w:val="20"/>
        </w:rPr>
        <w:t xml:space="preserve">ve znění </w:t>
      </w:r>
      <w:r w:rsidR="00262DC0" w:rsidRPr="00B36352">
        <w:rPr>
          <w:szCs w:val="20"/>
          <w:shd w:val="clear" w:color="auto" w:fill="FFFFFF"/>
        </w:rPr>
        <w:t>č.j.</w:t>
      </w:r>
      <w:r w:rsidR="00262DC0">
        <w:rPr>
          <w:szCs w:val="20"/>
          <w:shd w:val="clear" w:color="auto" w:fill="FFFFFF"/>
        </w:rPr>
        <w:t> </w:t>
      </w:r>
      <w:r w:rsidR="00262DC0" w:rsidRPr="00B36352">
        <w:rPr>
          <w:szCs w:val="20"/>
          <w:shd w:val="clear" w:color="auto" w:fill="FFFFFF"/>
        </w:rPr>
        <w:t>SVS/2021/</w:t>
      </w:r>
      <w:r w:rsidR="00262DC0">
        <w:rPr>
          <w:szCs w:val="20"/>
          <w:shd w:val="clear" w:color="auto" w:fill="FFFFFF"/>
        </w:rPr>
        <w:t>159018</w:t>
      </w:r>
      <w:r w:rsidR="00262DC0" w:rsidRPr="00B36352">
        <w:rPr>
          <w:szCs w:val="20"/>
          <w:shd w:val="clear" w:color="auto" w:fill="FFFFFF"/>
        </w:rPr>
        <w:t>-C</w:t>
      </w:r>
      <w:r w:rsidR="00262DC0">
        <w:rPr>
          <w:szCs w:val="20"/>
          <w:shd w:val="clear" w:color="auto" w:fill="FFFFFF"/>
        </w:rPr>
        <w:t xml:space="preserve"> ze dne 20.12.2021 </w:t>
      </w:r>
      <w:r>
        <w:rPr>
          <w:rFonts w:cs="Arial"/>
          <w:color w:val="000000"/>
          <w:szCs w:val="20"/>
        </w:rPr>
        <w:t xml:space="preserve">v souvislosti s výskytem nebezpečné nákazy vysoce patogenní </w:t>
      </w:r>
      <w:proofErr w:type="spellStart"/>
      <w:r>
        <w:rPr>
          <w:rFonts w:cs="Arial"/>
          <w:color w:val="000000"/>
          <w:szCs w:val="20"/>
        </w:rPr>
        <w:t>aviární</w:t>
      </w:r>
      <w:proofErr w:type="spellEnd"/>
      <w:r>
        <w:rPr>
          <w:rFonts w:cs="Arial"/>
          <w:color w:val="000000"/>
          <w:szCs w:val="20"/>
        </w:rPr>
        <w:t xml:space="preserve"> influenzy zůstávají nezměněny. </w:t>
      </w:r>
    </w:p>
    <w:p w:rsidR="00826678" w:rsidRDefault="00826678" w:rsidP="00826678">
      <w:pPr>
        <w:autoSpaceDE w:val="0"/>
        <w:autoSpaceDN w:val="0"/>
        <w:adjustRightInd w:val="0"/>
        <w:spacing w:before="0"/>
        <w:jc w:val="left"/>
        <w:rPr>
          <w:rFonts w:cs="Arial"/>
          <w:b/>
          <w:bCs/>
          <w:color w:val="000000"/>
          <w:szCs w:val="20"/>
        </w:rPr>
      </w:pPr>
    </w:p>
    <w:p w:rsidR="0085502F" w:rsidRDefault="0085502F" w:rsidP="0082667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826678" w:rsidRPr="00EC209E" w:rsidRDefault="00826678" w:rsidP="00826678">
      <w:pPr>
        <w:pStyle w:val="Default"/>
        <w:jc w:val="center"/>
        <w:rPr>
          <w:b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Čl. 3</w:t>
      </w:r>
    </w:p>
    <w:p w:rsidR="00826678" w:rsidRPr="00EC209E" w:rsidRDefault="00826678" w:rsidP="00826678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Společná a z</w:t>
      </w:r>
      <w:r w:rsidRPr="00EC209E">
        <w:rPr>
          <w:b/>
          <w:bCs/>
          <w:color w:val="auto"/>
          <w:sz w:val="20"/>
          <w:szCs w:val="20"/>
        </w:rPr>
        <w:t>ávěrečná ustanovení</w:t>
      </w:r>
    </w:p>
    <w:p w:rsidR="00826678" w:rsidRPr="00EC209E" w:rsidRDefault="00826678" w:rsidP="00826678">
      <w:pPr>
        <w:pStyle w:val="Default"/>
        <w:jc w:val="center"/>
        <w:rPr>
          <w:b/>
          <w:color w:val="auto"/>
          <w:sz w:val="20"/>
          <w:szCs w:val="20"/>
        </w:rPr>
      </w:pPr>
    </w:p>
    <w:p w:rsidR="00826678" w:rsidRDefault="00826678" w:rsidP="00826678">
      <w:pPr>
        <w:rPr>
          <w:rFonts w:ascii="Calibri" w:hAnsi="Calibri"/>
          <w:szCs w:val="22"/>
        </w:rPr>
      </w:pPr>
      <w:r>
        <w:t>(1) Toto nařízení nabývá, podle § 2 odst. 1 a § 4 odst. 1 a 2 zákona č. 35/2021 Sb., o Sbírce právních předpisů územních samosprávných celků a některých správních úřadů, z důvodu šetření práv občanů v postižených oblastech, platnosti a účinnosti okamžikem jeho vyhlášení ve Sbírce právních předpisů.</w:t>
      </w:r>
    </w:p>
    <w:p w:rsidR="00826678" w:rsidRDefault="00826678" w:rsidP="00826678">
      <w: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:rsidR="00E2550B" w:rsidRDefault="00826678" w:rsidP="00E2550B">
      <w:r>
        <w:t>(3) Státní veterinární správa zveřejní oznámení o vyhlášení nařízení ve Sbírce právních předpisů na své úřední desce po dobu alespoň 15 dnů ode dne, kdy byla o vyhlášení vyrozuměna.</w:t>
      </w:r>
    </w:p>
    <w:p w:rsidR="00732171" w:rsidRDefault="00732171" w:rsidP="00E2550B">
      <w:pPr>
        <w:spacing w:before="360"/>
        <w:rPr>
          <w:rFonts w:cs="Arial"/>
          <w:szCs w:val="20"/>
        </w:rPr>
      </w:pPr>
    </w:p>
    <w:p w:rsidR="00826678" w:rsidRPr="00E2550B" w:rsidRDefault="00826678" w:rsidP="00E2550B">
      <w:pPr>
        <w:spacing w:before="360"/>
        <w:rPr>
          <w:rStyle w:val="Zstupntext"/>
          <w:color w:val="auto"/>
        </w:rPr>
      </w:pPr>
      <w:r>
        <w:rPr>
          <w:rFonts w:cs="Arial"/>
          <w:szCs w:val="20"/>
        </w:rPr>
        <w:t xml:space="preserve">V Českých Budějovicích dne </w:t>
      </w:r>
      <w:sdt>
        <w:sdtPr>
          <w:rPr>
            <w:rStyle w:val="Zstupntext"/>
          </w:rPr>
          <w:alias w:val="Datum"/>
          <w:tag w:val="espis_objektsps/zalozeno_datum/datum"/>
          <w:id w:val="1027451596"/>
          <w:placeholder>
            <w:docPart w:val="224FA5A607A1423AABA5F8C92BD2B3A8"/>
          </w:placeholder>
        </w:sdtPr>
        <w:sdtEndPr>
          <w:rPr>
            <w:rStyle w:val="Zstupntext"/>
          </w:rPr>
        </w:sdtEndPr>
        <w:sdtContent>
          <w:r>
            <w:rPr>
              <w:rStyle w:val="Zstupntext"/>
              <w:color w:val="auto"/>
            </w:rPr>
            <w:t>1</w:t>
          </w:r>
          <w:r w:rsidR="00E62D20">
            <w:rPr>
              <w:rStyle w:val="Zstupntext"/>
              <w:color w:val="auto"/>
            </w:rPr>
            <w:t>9</w:t>
          </w:r>
          <w:r>
            <w:rPr>
              <w:rStyle w:val="Zstupntext"/>
              <w:color w:val="auto"/>
            </w:rPr>
            <w:t>.01.2022</w:t>
          </w:r>
        </w:sdtContent>
      </w:sdt>
    </w:p>
    <w:p w:rsidR="00826678" w:rsidRDefault="00826678" w:rsidP="00826678">
      <w:pPr>
        <w:pStyle w:val="Podpisovdoloka"/>
        <w:ind w:left="5670"/>
      </w:pPr>
      <w:r>
        <w:t>MVDr. František Kouba, Ph.D.</w:t>
      </w:r>
    </w:p>
    <w:p w:rsidR="00826678" w:rsidRDefault="00826678" w:rsidP="00826678">
      <w:pPr>
        <w:pStyle w:val="Podpisovdoloka"/>
        <w:ind w:left="5670"/>
      </w:pPr>
      <w:r>
        <w:t>ředitel Krajské veterinární správy</w:t>
      </w:r>
    </w:p>
    <w:p w:rsidR="00826678" w:rsidRDefault="00826678" w:rsidP="00826678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:rsidR="00826678" w:rsidRDefault="00826678" w:rsidP="00826678">
      <w:pPr>
        <w:pStyle w:val="Podpisovdoloka"/>
        <w:ind w:left="5670"/>
      </w:pPr>
      <w:r>
        <w:t>podepsáno elektronicky</w:t>
      </w:r>
    </w:p>
    <w:p w:rsidR="00E2550B" w:rsidRDefault="00E2550B" w:rsidP="00826678">
      <w:pPr>
        <w:pStyle w:val="Podpisovdoloka"/>
        <w:ind w:left="5670"/>
      </w:pPr>
      <w:r>
        <w:t>v zastoupení</w:t>
      </w:r>
    </w:p>
    <w:p w:rsidR="00826678" w:rsidRDefault="00826678" w:rsidP="00826678">
      <w:pPr>
        <w:rPr>
          <w:rFonts w:cs="Arial"/>
        </w:rPr>
      </w:pPr>
    </w:p>
    <w:p w:rsidR="00826678" w:rsidRDefault="00826678" w:rsidP="00826678">
      <w:pPr>
        <w:pStyle w:val="Default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u w:val="single"/>
        </w:rPr>
        <w:t xml:space="preserve">Obdrží: </w:t>
      </w:r>
    </w:p>
    <w:p w:rsidR="00826678" w:rsidRDefault="00826678" w:rsidP="00826678">
      <w:pPr>
        <w:pStyle w:val="Default"/>
        <w:rPr>
          <w:color w:val="auto"/>
          <w:sz w:val="20"/>
          <w:szCs w:val="20"/>
        </w:rPr>
      </w:pPr>
    </w:p>
    <w:p w:rsidR="00826678" w:rsidRDefault="00826678" w:rsidP="00826678">
      <w:pPr>
        <w:pStyle w:val="Default"/>
        <w:spacing w:after="120"/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  <w:u w:val="single"/>
        </w:rPr>
        <w:t xml:space="preserve">Do datové schránky: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Krajský úřad Jihočeského kraje, U Zimního stadionu 1952/II, 370 01 České Budějovice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Hasičský záchranný sbor Jihočeského kraje, Pražská 52b, 370 04 České Budějovice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Krajské ředitelství policie Jihočeského kraje, Lannova tř. 193/26, 370 74 České Budějovice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Krajská hygienická stanice Jihočeského kraje se sídlem v Českých Budějovicích, Na Sadech 25,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370 01 České Budějovice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Obecní úřady: dotčené obce v pásmech a příslušné obce s rozšířenou působností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</w:p>
    <w:p w:rsidR="00826678" w:rsidRDefault="00826678" w:rsidP="00826678">
      <w:pPr>
        <w:pStyle w:val="Odstavec"/>
        <w:ind w:firstLine="0"/>
        <w:rPr>
          <w:szCs w:val="20"/>
        </w:rPr>
      </w:pPr>
      <w:r>
        <w:rPr>
          <w:szCs w:val="20"/>
          <w:u w:val="single"/>
        </w:rPr>
        <w:t>E-mailem:</w:t>
      </w:r>
      <w:r>
        <w:rPr>
          <w:szCs w:val="20"/>
        </w:rPr>
        <w:t xml:space="preserve"> </w:t>
      </w:r>
    </w:p>
    <w:p w:rsidR="00907E6F" w:rsidRDefault="00826678" w:rsidP="00826678">
      <w:pPr>
        <w:pStyle w:val="Odstavec"/>
        <w:ind w:firstLine="0"/>
        <w:rPr>
          <w:szCs w:val="20"/>
        </w:rPr>
      </w:pPr>
      <w:r>
        <w:rPr>
          <w:szCs w:val="20"/>
        </w:rPr>
        <w:t xml:space="preserve">OS KVL České Budějovice, </w:t>
      </w:r>
      <w:r>
        <w:rPr>
          <w:color w:val="000000"/>
          <w:szCs w:val="20"/>
        </w:rPr>
        <w:t xml:space="preserve">MVDr. Roman Bartoň – </w:t>
      </w:r>
      <w:hyperlink r:id="rId8" w:history="1">
        <w:r>
          <w:rPr>
            <w:rStyle w:val="Hypertextovodkaz"/>
            <w:color w:val="000000"/>
          </w:rPr>
          <w:t>mvdr.roman.barton@seznam.cz</w:t>
        </w:r>
      </w:hyperlink>
    </w:p>
    <w:sectPr w:rsidR="00907E6F" w:rsidSect="004808E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88" w:rsidRDefault="00722188" w:rsidP="00516D1B">
      <w:pPr>
        <w:spacing w:before="0"/>
      </w:pPr>
      <w:r>
        <w:separator/>
      </w:r>
    </w:p>
  </w:endnote>
  <w:endnote w:type="continuationSeparator" w:id="0">
    <w:p w:rsidR="00722188" w:rsidRDefault="00722188" w:rsidP="00516D1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03" w:rsidRPr="003E0D26" w:rsidRDefault="00205403" w:rsidP="00A3301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cs="Arial"/>
      </w:rPr>
    </w:pPr>
    <w:r w:rsidRPr="003E0D26">
      <w:rPr>
        <w:rFonts w:eastAsia="Arial Unicode MS" w:cs="Arial"/>
        <w:sz w:val="16"/>
        <w:szCs w:val="16"/>
      </w:rPr>
      <w:t xml:space="preserve">str. </w:t>
    </w:r>
    <w:r w:rsidRPr="003E0D26">
      <w:rPr>
        <w:rFonts w:eastAsia="Arial Unicode MS" w:cs="Arial"/>
        <w:b/>
        <w:bCs/>
        <w:sz w:val="16"/>
        <w:szCs w:val="16"/>
      </w:rPr>
      <w:fldChar w:fldCharType="begin"/>
    </w:r>
    <w:r w:rsidRPr="003E0D26">
      <w:rPr>
        <w:rFonts w:eastAsia="Arial Unicode MS" w:cs="Arial"/>
        <w:b/>
        <w:bCs/>
        <w:sz w:val="16"/>
        <w:szCs w:val="16"/>
      </w:rPr>
      <w:instrText>PAGE</w:instrText>
    </w:r>
    <w:r w:rsidRPr="003E0D26">
      <w:rPr>
        <w:rFonts w:eastAsia="Arial Unicode MS" w:cs="Arial"/>
        <w:b/>
        <w:bCs/>
        <w:sz w:val="16"/>
        <w:szCs w:val="16"/>
      </w:rPr>
      <w:fldChar w:fldCharType="separate"/>
    </w:r>
    <w:r w:rsidR="00A04522">
      <w:rPr>
        <w:rFonts w:eastAsia="Arial Unicode MS" w:cs="Arial"/>
        <w:b/>
        <w:bCs/>
        <w:noProof/>
        <w:sz w:val="16"/>
        <w:szCs w:val="16"/>
      </w:rPr>
      <w:t>2</w:t>
    </w:r>
    <w:r w:rsidRPr="003E0D26">
      <w:rPr>
        <w:rFonts w:eastAsia="Arial Unicode MS" w:cs="Arial"/>
        <w:b/>
        <w:bCs/>
        <w:sz w:val="16"/>
        <w:szCs w:val="16"/>
      </w:rPr>
      <w:fldChar w:fldCharType="end"/>
    </w:r>
    <w:r w:rsidRPr="003E0D26">
      <w:rPr>
        <w:rFonts w:eastAsia="Arial Unicode MS" w:cs="Arial"/>
        <w:sz w:val="16"/>
        <w:szCs w:val="16"/>
      </w:rPr>
      <w:t xml:space="preserve"> z </w:t>
    </w:r>
    <w:r w:rsidRPr="003E0D26">
      <w:rPr>
        <w:rFonts w:eastAsia="Arial Unicode MS" w:cs="Arial"/>
        <w:b/>
        <w:bCs/>
        <w:sz w:val="16"/>
        <w:szCs w:val="16"/>
      </w:rPr>
      <w:fldChar w:fldCharType="begin"/>
    </w:r>
    <w:r w:rsidRPr="003E0D26">
      <w:rPr>
        <w:rFonts w:eastAsia="Arial Unicode MS" w:cs="Arial"/>
        <w:b/>
        <w:bCs/>
        <w:sz w:val="16"/>
        <w:szCs w:val="16"/>
      </w:rPr>
      <w:instrText>NUMPAGES</w:instrText>
    </w:r>
    <w:r w:rsidRPr="003E0D26">
      <w:rPr>
        <w:rFonts w:eastAsia="Arial Unicode MS" w:cs="Arial"/>
        <w:b/>
        <w:bCs/>
        <w:sz w:val="16"/>
        <w:szCs w:val="16"/>
      </w:rPr>
      <w:fldChar w:fldCharType="separate"/>
    </w:r>
    <w:r w:rsidR="00A04522">
      <w:rPr>
        <w:rFonts w:eastAsia="Arial Unicode MS" w:cs="Arial"/>
        <w:b/>
        <w:bCs/>
        <w:noProof/>
        <w:sz w:val="16"/>
        <w:szCs w:val="16"/>
      </w:rPr>
      <w:t>3</w:t>
    </w:r>
    <w:r w:rsidRPr="003E0D26">
      <w:rPr>
        <w:rFonts w:eastAsia="Arial Unicode MS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03" w:rsidRPr="003E0D26" w:rsidRDefault="00205403" w:rsidP="00D74A5F">
    <w:pPr>
      <w:pStyle w:val="Zpat"/>
      <w:jc w:val="center"/>
      <w:rPr>
        <w:rFonts w:cs="Arial"/>
      </w:rPr>
    </w:pPr>
    <w:r w:rsidRPr="003E0D26">
      <w:rPr>
        <w:rFonts w:cs="Arial"/>
        <w:sz w:val="16"/>
        <w:szCs w:val="16"/>
      </w:rPr>
      <w:t xml:space="preserve">str. </w:t>
    </w:r>
    <w:r w:rsidRPr="003E0D26">
      <w:rPr>
        <w:rFonts w:cs="Arial"/>
        <w:b/>
        <w:bCs/>
        <w:sz w:val="16"/>
        <w:szCs w:val="16"/>
      </w:rPr>
      <w:fldChar w:fldCharType="begin"/>
    </w:r>
    <w:r w:rsidRPr="003E0D26">
      <w:rPr>
        <w:rFonts w:cs="Arial"/>
        <w:b/>
        <w:bCs/>
        <w:sz w:val="16"/>
        <w:szCs w:val="16"/>
      </w:rPr>
      <w:instrText>PAGE</w:instrText>
    </w:r>
    <w:r w:rsidRPr="003E0D26">
      <w:rPr>
        <w:rFonts w:cs="Arial"/>
        <w:b/>
        <w:bCs/>
        <w:sz w:val="16"/>
        <w:szCs w:val="16"/>
      </w:rPr>
      <w:fldChar w:fldCharType="separate"/>
    </w:r>
    <w:r w:rsidR="00A04522">
      <w:rPr>
        <w:rFonts w:cs="Arial"/>
        <w:b/>
        <w:bCs/>
        <w:noProof/>
        <w:sz w:val="16"/>
        <w:szCs w:val="16"/>
      </w:rPr>
      <w:t>1</w:t>
    </w:r>
    <w:r w:rsidRPr="003E0D26">
      <w:rPr>
        <w:rFonts w:cs="Arial"/>
        <w:b/>
        <w:bCs/>
        <w:sz w:val="16"/>
        <w:szCs w:val="16"/>
      </w:rPr>
      <w:fldChar w:fldCharType="end"/>
    </w:r>
    <w:r w:rsidRPr="003E0D26">
      <w:rPr>
        <w:rFonts w:cs="Arial"/>
        <w:sz w:val="16"/>
        <w:szCs w:val="16"/>
      </w:rPr>
      <w:t xml:space="preserve"> z </w:t>
    </w:r>
    <w:r w:rsidRPr="003E0D26">
      <w:rPr>
        <w:rFonts w:cs="Arial"/>
        <w:b/>
        <w:bCs/>
        <w:sz w:val="16"/>
        <w:szCs w:val="16"/>
      </w:rPr>
      <w:fldChar w:fldCharType="begin"/>
    </w:r>
    <w:r w:rsidRPr="003E0D26">
      <w:rPr>
        <w:rFonts w:cs="Arial"/>
        <w:b/>
        <w:bCs/>
        <w:sz w:val="16"/>
        <w:szCs w:val="16"/>
      </w:rPr>
      <w:instrText>NUMPAGES</w:instrText>
    </w:r>
    <w:r w:rsidRPr="003E0D26">
      <w:rPr>
        <w:rFonts w:cs="Arial"/>
        <w:b/>
        <w:bCs/>
        <w:sz w:val="16"/>
        <w:szCs w:val="16"/>
      </w:rPr>
      <w:fldChar w:fldCharType="separate"/>
    </w:r>
    <w:r w:rsidR="00A04522">
      <w:rPr>
        <w:rFonts w:cs="Arial"/>
        <w:b/>
        <w:bCs/>
        <w:noProof/>
        <w:sz w:val="16"/>
        <w:szCs w:val="16"/>
      </w:rPr>
      <w:t>3</w:t>
    </w:r>
    <w:r w:rsidRPr="003E0D26">
      <w:rPr>
        <w:rFonts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88" w:rsidRDefault="00722188" w:rsidP="00516D1B">
      <w:pPr>
        <w:spacing w:before="0"/>
      </w:pPr>
      <w:r>
        <w:separator/>
      </w:r>
    </w:p>
  </w:footnote>
  <w:footnote w:type="continuationSeparator" w:id="0">
    <w:p w:rsidR="00722188" w:rsidRDefault="00722188" w:rsidP="00516D1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A441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207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DCB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040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33EB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DA7F73"/>
    <w:multiLevelType w:val="hybridMultilevel"/>
    <w:tmpl w:val="5F2A247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6FC6C11"/>
    <w:multiLevelType w:val="hybridMultilevel"/>
    <w:tmpl w:val="164E13BE"/>
    <w:lvl w:ilvl="0" w:tplc="2242AAB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D160BB2"/>
    <w:multiLevelType w:val="multilevel"/>
    <w:tmpl w:val="ED58F7C4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rFonts w:hint="default"/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A791CE9"/>
    <w:multiLevelType w:val="multilevel"/>
    <w:tmpl w:val="408229A6"/>
    <w:numStyleLink w:val="StylVcerovovPrvndek125cm3"/>
  </w:abstractNum>
  <w:abstractNum w:abstractNumId="10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1" w15:restartNumberingAfterBreak="0">
    <w:nsid w:val="70DB4501"/>
    <w:multiLevelType w:val="hybridMultilevel"/>
    <w:tmpl w:val="D65ADC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B70C9D"/>
    <w:multiLevelType w:val="hybridMultilevel"/>
    <w:tmpl w:val="AA90C4D0"/>
    <w:lvl w:ilvl="0" w:tplc="8BEA2F4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9"/>
    <w:lvlOverride w:ilvl="0">
      <w:lvl w:ilvl="0">
        <w:start w:val="1"/>
        <w:numFmt w:val="decimal"/>
        <w:pStyle w:val="lnekslo"/>
        <w:isLgl/>
        <w:suff w:val="nothing"/>
        <w:lvlText w:val="Čl. %1"/>
        <w:lvlJc w:val="center"/>
        <w:pPr>
          <w:ind w:left="482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3">
    <w:abstractNumId w:val="8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lvl w:ilvl="0">
        <w:start w:val="1"/>
        <w:numFmt w:val="decimal"/>
        <w:pStyle w:val="lnekslo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16">
    <w:abstractNumId w:val="5"/>
  </w:num>
  <w:num w:numId="17">
    <w:abstractNumId w:val="11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1B"/>
    <w:rsid w:val="00007023"/>
    <w:rsid w:val="00021D41"/>
    <w:rsid w:val="000663DE"/>
    <w:rsid w:val="000751B1"/>
    <w:rsid w:val="000851FF"/>
    <w:rsid w:val="00085AF9"/>
    <w:rsid w:val="000A6D88"/>
    <w:rsid w:val="000B673C"/>
    <w:rsid w:val="000F6D94"/>
    <w:rsid w:val="00104954"/>
    <w:rsid w:val="0011252E"/>
    <w:rsid w:val="00132F69"/>
    <w:rsid w:val="00153E09"/>
    <w:rsid w:val="00161494"/>
    <w:rsid w:val="00170D63"/>
    <w:rsid w:val="001712A6"/>
    <w:rsid w:val="00171837"/>
    <w:rsid w:val="001C6BC4"/>
    <w:rsid w:val="001F3457"/>
    <w:rsid w:val="001F4F5B"/>
    <w:rsid w:val="00205403"/>
    <w:rsid w:val="0021139A"/>
    <w:rsid w:val="00223AB0"/>
    <w:rsid w:val="0025126C"/>
    <w:rsid w:val="00262DC0"/>
    <w:rsid w:val="00263E0A"/>
    <w:rsid w:val="00264777"/>
    <w:rsid w:val="002A39C5"/>
    <w:rsid w:val="002E704D"/>
    <w:rsid w:val="00327005"/>
    <w:rsid w:val="00331DBF"/>
    <w:rsid w:val="003601A6"/>
    <w:rsid w:val="003772B3"/>
    <w:rsid w:val="003E0D26"/>
    <w:rsid w:val="003E373B"/>
    <w:rsid w:val="0041512F"/>
    <w:rsid w:val="00423B9E"/>
    <w:rsid w:val="00470C27"/>
    <w:rsid w:val="0047444B"/>
    <w:rsid w:val="004808E5"/>
    <w:rsid w:val="00491830"/>
    <w:rsid w:val="004D7D1B"/>
    <w:rsid w:val="004E5F0F"/>
    <w:rsid w:val="004E7685"/>
    <w:rsid w:val="00516287"/>
    <w:rsid w:val="00516D1B"/>
    <w:rsid w:val="00535F87"/>
    <w:rsid w:val="00545A23"/>
    <w:rsid w:val="00570A7A"/>
    <w:rsid w:val="005849BD"/>
    <w:rsid w:val="005B3B36"/>
    <w:rsid w:val="005C44E7"/>
    <w:rsid w:val="005F215E"/>
    <w:rsid w:val="00621CF1"/>
    <w:rsid w:val="006252E3"/>
    <w:rsid w:val="00685311"/>
    <w:rsid w:val="00692295"/>
    <w:rsid w:val="00696BDA"/>
    <w:rsid w:val="00717175"/>
    <w:rsid w:val="00722188"/>
    <w:rsid w:val="00732171"/>
    <w:rsid w:val="00761029"/>
    <w:rsid w:val="00783044"/>
    <w:rsid w:val="007900D7"/>
    <w:rsid w:val="007A049D"/>
    <w:rsid w:val="007C3C1E"/>
    <w:rsid w:val="007F2335"/>
    <w:rsid w:val="008058B8"/>
    <w:rsid w:val="00807839"/>
    <w:rsid w:val="00810E2F"/>
    <w:rsid w:val="008115C6"/>
    <w:rsid w:val="00817C61"/>
    <w:rsid w:val="00826678"/>
    <w:rsid w:val="008302CC"/>
    <w:rsid w:val="00844C71"/>
    <w:rsid w:val="00852724"/>
    <w:rsid w:val="0085502F"/>
    <w:rsid w:val="0086761B"/>
    <w:rsid w:val="008F415E"/>
    <w:rsid w:val="00900D78"/>
    <w:rsid w:val="00907E6F"/>
    <w:rsid w:val="00912152"/>
    <w:rsid w:val="00951B89"/>
    <w:rsid w:val="009602CA"/>
    <w:rsid w:val="00963204"/>
    <w:rsid w:val="00971265"/>
    <w:rsid w:val="00992426"/>
    <w:rsid w:val="009B6CEF"/>
    <w:rsid w:val="00A04522"/>
    <w:rsid w:val="00A20F0D"/>
    <w:rsid w:val="00A2602E"/>
    <w:rsid w:val="00A3301B"/>
    <w:rsid w:val="00A55C95"/>
    <w:rsid w:val="00A56D44"/>
    <w:rsid w:val="00A70B3C"/>
    <w:rsid w:val="00AB155B"/>
    <w:rsid w:val="00AD7926"/>
    <w:rsid w:val="00B101C7"/>
    <w:rsid w:val="00B10E74"/>
    <w:rsid w:val="00B26F49"/>
    <w:rsid w:val="00B33283"/>
    <w:rsid w:val="00B91901"/>
    <w:rsid w:val="00BB0E6A"/>
    <w:rsid w:val="00BB7A0E"/>
    <w:rsid w:val="00BC0B00"/>
    <w:rsid w:val="00BD265B"/>
    <w:rsid w:val="00BD5342"/>
    <w:rsid w:val="00BE4FF9"/>
    <w:rsid w:val="00BF3D82"/>
    <w:rsid w:val="00BF5654"/>
    <w:rsid w:val="00C0446C"/>
    <w:rsid w:val="00C5349E"/>
    <w:rsid w:val="00C6220F"/>
    <w:rsid w:val="00C66FE2"/>
    <w:rsid w:val="00C76F32"/>
    <w:rsid w:val="00C81BC0"/>
    <w:rsid w:val="00CC7BE6"/>
    <w:rsid w:val="00CD621E"/>
    <w:rsid w:val="00CE14FE"/>
    <w:rsid w:val="00D05948"/>
    <w:rsid w:val="00D4348D"/>
    <w:rsid w:val="00D74A5F"/>
    <w:rsid w:val="00D80C90"/>
    <w:rsid w:val="00DA1C6B"/>
    <w:rsid w:val="00DB2383"/>
    <w:rsid w:val="00DB3024"/>
    <w:rsid w:val="00DC0119"/>
    <w:rsid w:val="00DC228D"/>
    <w:rsid w:val="00E14D34"/>
    <w:rsid w:val="00E16938"/>
    <w:rsid w:val="00E2550B"/>
    <w:rsid w:val="00E30DB6"/>
    <w:rsid w:val="00E425C6"/>
    <w:rsid w:val="00E45419"/>
    <w:rsid w:val="00E4623A"/>
    <w:rsid w:val="00E4780D"/>
    <w:rsid w:val="00E62D20"/>
    <w:rsid w:val="00E65BE5"/>
    <w:rsid w:val="00E83EA1"/>
    <w:rsid w:val="00E874EE"/>
    <w:rsid w:val="00E94E45"/>
    <w:rsid w:val="00E954D1"/>
    <w:rsid w:val="00EA6198"/>
    <w:rsid w:val="00EC664D"/>
    <w:rsid w:val="00F602A8"/>
    <w:rsid w:val="00F715E9"/>
    <w:rsid w:val="00F74C6A"/>
    <w:rsid w:val="00FB3069"/>
    <w:rsid w:val="00FC515D"/>
    <w:rsid w:val="00FE2F79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BFB913-F746-4C9B-9E24-37235EDF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ln">
    <w:name w:val="Normal"/>
    <w:qFormat/>
    <w:rsid w:val="00B101C7"/>
    <w:pPr>
      <w:spacing w:before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1712A6"/>
    <w:pPr>
      <w:autoSpaceDE w:val="0"/>
      <w:autoSpaceDN w:val="0"/>
      <w:adjustRightInd w:val="0"/>
      <w:spacing w:before="840" w:after="240"/>
      <w:jc w:val="center"/>
      <w:outlineLvl w:val="0"/>
    </w:pPr>
    <w:rPr>
      <w:rFonts w:eastAsia="Arial Unicode MS" w:cs="Arial"/>
      <w:b/>
      <w:bCs/>
      <w:caps/>
      <w:kern w:val="32"/>
      <w:sz w:val="26"/>
      <w:szCs w:val="26"/>
    </w:rPr>
  </w:style>
  <w:style w:type="paragraph" w:styleId="Nadpis2">
    <w:name w:val="heading 2"/>
    <w:basedOn w:val="Normln"/>
    <w:next w:val="Normln"/>
    <w:link w:val="Nadpis2Char"/>
    <w:qFormat/>
    <w:rsid w:val="00516D1B"/>
    <w:pPr>
      <w:keepNext/>
      <w:spacing w:before="600" w:after="480"/>
      <w:jc w:val="center"/>
      <w:outlineLvl w:val="1"/>
    </w:pPr>
    <w:rPr>
      <w:rFonts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16D1B"/>
    <w:rPr>
      <w:rFonts w:ascii="Times New Roman" w:eastAsia="Times New Roman" w:hAnsi="Times New Roman" w:cs="Arial"/>
      <w:b/>
      <w:bCs/>
      <w:iCs/>
      <w:sz w:val="28"/>
      <w:szCs w:val="28"/>
      <w:lang w:eastAsia="cs-CZ"/>
    </w:rPr>
  </w:style>
  <w:style w:type="paragraph" w:customStyle="1" w:styleId="Bodslo">
    <w:name w:val="Bod číslo"/>
    <w:basedOn w:val="Normln"/>
    <w:autoRedefine/>
    <w:rsid w:val="00516D1B"/>
    <w:pPr>
      <w:numPr>
        <w:ilvl w:val="3"/>
        <w:numId w:val="1"/>
      </w:numPr>
    </w:pPr>
  </w:style>
  <w:style w:type="paragraph" w:customStyle="1" w:styleId="Odstavecbezslovn">
    <w:name w:val="Odstavec bez číslování"/>
    <w:basedOn w:val="OdstavecsloOdstavecseseznamem"/>
    <w:next w:val="lnekslo"/>
    <w:autoRedefine/>
    <w:rsid w:val="008302CC"/>
    <w:pPr>
      <w:numPr>
        <w:numId w:val="0"/>
      </w:numPr>
      <w:ind w:left="57" w:firstLine="652"/>
    </w:pPr>
    <w:rPr>
      <w:rFonts w:cs="Arial"/>
      <w:sz w:val="22"/>
      <w:szCs w:val="22"/>
    </w:rPr>
  </w:style>
  <w:style w:type="paragraph" w:customStyle="1" w:styleId="lnekslo">
    <w:name w:val="Článek číslo"/>
    <w:basedOn w:val="Normln"/>
    <w:next w:val="Nzevlnku"/>
    <w:rsid w:val="00516D1B"/>
    <w:pPr>
      <w:keepNext/>
      <w:numPr>
        <w:numId w:val="2"/>
      </w:numPr>
      <w:spacing w:before="480"/>
      <w:jc w:val="center"/>
      <w:outlineLvl w:val="0"/>
    </w:pPr>
    <w:rPr>
      <w:rFonts w:cs="Arial"/>
      <w:kern w:val="32"/>
    </w:rPr>
  </w:style>
  <w:style w:type="paragraph" w:customStyle="1" w:styleId="Podpisovdoloka">
    <w:name w:val="Podpisová doložka"/>
    <w:basedOn w:val="Normln"/>
    <w:rsid w:val="00516D1B"/>
    <w:pPr>
      <w:spacing w:before="0"/>
      <w:ind w:left="4845"/>
      <w:jc w:val="center"/>
    </w:pPr>
    <w:rPr>
      <w:szCs w:val="20"/>
    </w:rPr>
  </w:style>
  <w:style w:type="paragraph" w:customStyle="1" w:styleId="Nzevlnku">
    <w:name w:val="Název článku"/>
    <w:basedOn w:val="Normln"/>
    <w:next w:val="Odstavecbezslovn"/>
    <w:rsid w:val="00516D1B"/>
    <w:pPr>
      <w:keepNext/>
      <w:spacing w:before="240" w:after="240"/>
      <w:jc w:val="center"/>
      <w:outlineLvl w:val="0"/>
    </w:pPr>
    <w:rPr>
      <w:rFonts w:cs="Arial"/>
      <w:b/>
      <w:bCs/>
      <w:kern w:val="32"/>
    </w:rPr>
  </w:style>
  <w:style w:type="paragraph" w:customStyle="1" w:styleId="Pododstavec">
    <w:name w:val="Pododstavec"/>
    <w:basedOn w:val="Normln"/>
    <w:rsid w:val="00516D1B"/>
    <w:pPr>
      <w:numPr>
        <w:ilvl w:val="1"/>
        <w:numId w:val="7"/>
      </w:numPr>
    </w:pPr>
  </w:style>
  <w:style w:type="numbering" w:customStyle="1" w:styleId="StylVcerovovPrvndek125cm3">
    <w:name w:val="Styl Víceúrovňové První řádek:  125 cm3"/>
    <w:basedOn w:val="Bezseznamu"/>
    <w:rsid w:val="00516D1B"/>
    <w:pPr>
      <w:numPr>
        <w:numId w:val="4"/>
      </w:numPr>
    </w:pPr>
  </w:style>
  <w:style w:type="paragraph" w:customStyle="1" w:styleId="OdstavecsloOdstavecseseznamem">
    <w:name w:val="Odstavec číslo  (Odstavec se seznamem)"/>
    <w:basedOn w:val="Normln"/>
    <w:autoRedefine/>
    <w:rsid w:val="00516D1B"/>
    <w:pPr>
      <w:numPr>
        <w:numId w:val="3"/>
      </w:numPr>
    </w:pPr>
  </w:style>
  <w:style w:type="paragraph" w:styleId="Podnadpis">
    <w:name w:val="Subtitle"/>
    <w:aliases w:val="MVO"/>
    <w:basedOn w:val="Normln"/>
    <w:next w:val="lnekslo"/>
    <w:link w:val="PodnadpisChar"/>
    <w:qFormat/>
    <w:rsid w:val="00516D1B"/>
    <w:pPr>
      <w:numPr>
        <w:ilvl w:val="1"/>
      </w:numPr>
      <w:spacing w:before="360" w:after="360"/>
      <w:jc w:val="center"/>
    </w:pPr>
    <w:rPr>
      <w:b/>
      <w:iCs/>
      <w:spacing w:val="15"/>
    </w:rPr>
  </w:style>
  <w:style w:type="character" w:customStyle="1" w:styleId="PodnadpisChar">
    <w:name w:val="Podnadpis Char"/>
    <w:aliases w:val="MVO Char"/>
    <w:link w:val="Podnadpis"/>
    <w:rsid w:val="00516D1B"/>
    <w:rPr>
      <w:rFonts w:ascii="Times New Roman" w:eastAsia="Times New Roman" w:hAnsi="Times New Roman" w:cs="Times New Roman"/>
      <w:b/>
      <w:iCs/>
      <w:spacing w:val="15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16D1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516D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516D1B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link w:val="Zpat"/>
    <w:rsid w:val="00516D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63E0A"/>
    <w:rPr>
      <w:color w:val="0000FF"/>
      <w:u w:val="single"/>
    </w:rPr>
  </w:style>
  <w:style w:type="paragraph" w:customStyle="1" w:styleId="Doruen">
    <w:name w:val="Doručení"/>
    <w:basedOn w:val="Normln"/>
    <w:next w:val="Normln"/>
    <w:rsid w:val="00BB7A0E"/>
    <w:pPr>
      <w:widowControl w:val="0"/>
      <w:autoSpaceDE w:val="0"/>
      <w:autoSpaceDN w:val="0"/>
      <w:adjustRightInd w:val="0"/>
      <w:spacing w:before="480" w:after="480"/>
      <w:jc w:val="left"/>
    </w:pPr>
    <w:rPr>
      <w:b/>
      <w:bCs/>
      <w:szCs w:val="20"/>
    </w:rPr>
  </w:style>
  <w:style w:type="paragraph" w:customStyle="1" w:styleId="slojednac">
    <w:name w:val="Číslo jednací"/>
    <w:basedOn w:val="Normln"/>
    <w:next w:val="Nadpis1"/>
    <w:qFormat/>
    <w:rsid w:val="001712A6"/>
    <w:pPr>
      <w:widowControl w:val="0"/>
      <w:autoSpaceDE w:val="0"/>
      <w:autoSpaceDN w:val="0"/>
      <w:adjustRightInd w:val="0"/>
      <w:spacing w:before="360"/>
    </w:pPr>
    <w:rPr>
      <w:szCs w:val="20"/>
    </w:rPr>
  </w:style>
  <w:style w:type="character" w:customStyle="1" w:styleId="Nadpis1Char">
    <w:name w:val="Nadpis 1 Char"/>
    <w:basedOn w:val="Standardnpsmoodstavce"/>
    <w:link w:val="Nadpis1"/>
    <w:rsid w:val="001712A6"/>
    <w:rPr>
      <w:rFonts w:ascii="Arial" w:eastAsia="Arial Unicode MS" w:hAnsi="Arial" w:cs="Arial"/>
      <w:b/>
      <w:bCs/>
      <w:caps/>
      <w:kern w:val="32"/>
      <w:sz w:val="26"/>
      <w:szCs w:val="26"/>
    </w:rPr>
  </w:style>
  <w:style w:type="paragraph" w:customStyle="1" w:styleId="Adresaadresta">
    <w:name w:val="Adresa adresáta"/>
    <w:basedOn w:val="Normln"/>
    <w:rsid w:val="00B101C7"/>
    <w:pPr>
      <w:spacing w:before="60" w:after="60"/>
    </w:pPr>
    <w:rPr>
      <w:rFonts w:eastAsia="Calibri"/>
      <w:szCs w:val="20"/>
      <w:lang w:eastAsia="en-US"/>
    </w:rPr>
  </w:style>
  <w:style w:type="character" w:styleId="Zstupntext">
    <w:name w:val="Placeholder Text"/>
    <w:basedOn w:val="Standardnpsmoodstavce"/>
    <w:rsid w:val="005849BD"/>
    <w:rPr>
      <w:color w:val="808080"/>
    </w:rPr>
  </w:style>
  <w:style w:type="paragraph" w:customStyle="1" w:styleId="Odstavec">
    <w:name w:val="Odstavec"/>
    <w:basedOn w:val="Normlnodsazen"/>
    <w:rsid w:val="00907E6F"/>
    <w:pPr>
      <w:autoSpaceDE w:val="0"/>
      <w:autoSpaceDN w:val="0"/>
      <w:adjustRightInd w:val="0"/>
      <w:ind w:left="0" w:firstLine="709"/>
    </w:pPr>
    <w:rPr>
      <w:rFonts w:eastAsia="Arial Unicode MS" w:cs="Arial"/>
    </w:rPr>
  </w:style>
  <w:style w:type="paragraph" w:customStyle="1" w:styleId="Default">
    <w:name w:val="Default"/>
    <w:rsid w:val="00907E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lnodsazen">
    <w:name w:val="Normal Indent"/>
    <w:basedOn w:val="Normln"/>
    <w:rsid w:val="00907E6F"/>
    <w:pPr>
      <w:ind w:left="708"/>
    </w:pPr>
  </w:style>
  <w:style w:type="paragraph" w:styleId="Odstavecseseznamem">
    <w:name w:val="List Paragraph"/>
    <w:basedOn w:val="Normln"/>
    <w:uiPriority w:val="34"/>
    <w:qFormat/>
    <w:rsid w:val="00C0446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0452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045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dr.roman.barton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4FA5A607A1423AABA5F8C92BD2B3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183E02-B1EA-4338-9E6F-7F765AB96838}"/>
      </w:docPartPr>
      <w:docPartBody>
        <w:p w:rsidR="002D5370" w:rsidRDefault="002D5370" w:rsidP="002D5370">
          <w:pPr>
            <w:pStyle w:val="224FA5A607A1423AABA5F8C92BD2B3A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E276F218DC942B8943F0E5719B1B9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17E39-C1DF-4FAD-835D-870614A849E9}"/>
      </w:docPartPr>
      <w:docPartBody>
        <w:p w:rsidR="002D5370" w:rsidRDefault="002D5370" w:rsidP="002D5370">
          <w:pPr>
            <w:pStyle w:val="5E276F218DC942B8943F0E5719B1B9F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F51E023A10C48DE97C9E1858A16D4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6C9FD7-31F9-468D-B67C-F1242D8E0261}"/>
      </w:docPartPr>
      <w:docPartBody>
        <w:p w:rsidR="002D5370" w:rsidRDefault="002D5370" w:rsidP="002D5370">
          <w:pPr>
            <w:pStyle w:val="0F51E023A10C48DE97C9E1858A16D49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6E"/>
    <w:rsid w:val="000158DD"/>
    <w:rsid w:val="002D5370"/>
    <w:rsid w:val="003A16C1"/>
    <w:rsid w:val="00527C1E"/>
    <w:rsid w:val="007828FC"/>
    <w:rsid w:val="00790F6E"/>
    <w:rsid w:val="008B5C2F"/>
    <w:rsid w:val="00C71311"/>
    <w:rsid w:val="00CC6C52"/>
    <w:rsid w:val="00EA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D5370"/>
  </w:style>
  <w:style w:type="paragraph" w:customStyle="1" w:styleId="609372F8F0694A84A13E7BB70832A0D9">
    <w:name w:val="609372F8F0694A84A13E7BB70832A0D9"/>
    <w:rsid w:val="00790F6E"/>
  </w:style>
  <w:style w:type="paragraph" w:customStyle="1" w:styleId="E16DEA6BC4454AB8839713A423761BDD">
    <w:name w:val="E16DEA6BC4454AB8839713A423761BDD"/>
    <w:rsid w:val="00790F6E"/>
  </w:style>
  <w:style w:type="paragraph" w:customStyle="1" w:styleId="C66F3108CEAF4E9D8C9B152236002D92">
    <w:name w:val="C66F3108CEAF4E9D8C9B152236002D92"/>
    <w:rsid w:val="00790F6E"/>
  </w:style>
  <w:style w:type="paragraph" w:customStyle="1" w:styleId="90D559590200407FAC76ACACA57CF3A0">
    <w:name w:val="90D559590200407FAC76ACACA57CF3A0"/>
    <w:rsid w:val="00527C1E"/>
  </w:style>
  <w:style w:type="paragraph" w:customStyle="1" w:styleId="18EF86C58D8A4664ADCE9FBCB089C8C3">
    <w:name w:val="18EF86C58D8A4664ADCE9FBCB089C8C3"/>
    <w:rsid w:val="007828FC"/>
  </w:style>
  <w:style w:type="paragraph" w:customStyle="1" w:styleId="A8A1D14BDB944F1792972F55F6B6C196">
    <w:name w:val="A8A1D14BDB944F1792972F55F6B6C196"/>
    <w:rsid w:val="007828FC"/>
  </w:style>
  <w:style w:type="paragraph" w:customStyle="1" w:styleId="FA1E713E1D0B48A18380FFE802F73F00">
    <w:name w:val="FA1E713E1D0B48A18380FFE802F73F00"/>
    <w:rsid w:val="007828FC"/>
  </w:style>
  <w:style w:type="paragraph" w:customStyle="1" w:styleId="E24C4C4D792F4C6FA4CE270F55A92393">
    <w:name w:val="E24C4C4D792F4C6FA4CE270F55A92393"/>
    <w:rsid w:val="007828FC"/>
  </w:style>
  <w:style w:type="paragraph" w:customStyle="1" w:styleId="0E348FC96ADD4AD388D95A09CF5E1B2E">
    <w:name w:val="0E348FC96ADD4AD388D95A09CF5E1B2E"/>
    <w:rsid w:val="007828FC"/>
  </w:style>
  <w:style w:type="paragraph" w:customStyle="1" w:styleId="12D31A9602674FC89FE513E7C58059BD">
    <w:name w:val="12D31A9602674FC89FE513E7C58059BD"/>
    <w:rsid w:val="007828FC"/>
  </w:style>
  <w:style w:type="paragraph" w:customStyle="1" w:styleId="F43517F7A900471994CBF6AC09E30D39">
    <w:name w:val="F43517F7A900471994CBF6AC09E30D39"/>
    <w:rsid w:val="007828FC"/>
  </w:style>
  <w:style w:type="paragraph" w:customStyle="1" w:styleId="B9D9BD2FF1DE4A76A5D635A3FF5D60FA">
    <w:name w:val="B9D9BD2FF1DE4A76A5D635A3FF5D60FA"/>
    <w:rsid w:val="007828FC"/>
  </w:style>
  <w:style w:type="paragraph" w:customStyle="1" w:styleId="F2512DB381EA45AB9A5B12CE93E93378">
    <w:name w:val="F2512DB381EA45AB9A5B12CE93E93378"/>
    <w:rsid w:val="007828FC"/>
  </w:style>
  <w:style w:type="paragraph" w:customStyle="1" w:styleId="04958758DAAF4C428868F8E8F2F96707">
    <w:name w:val="04958758DAAF4C428868F8E8F2F96707"/>
    <w:rsid w:val="007828FC"/>
  </w:style>
  <w:style w:type="paragraph" w:customStyle="1" w:styleId="460E2E8AA58C4CE29A14AC1B56756C4C">
    <w:name w:val="460E2E8AA58C4CE29A14AC1B56756C4C"/>
    <w:rsid w:val="007828FC"/>
  </w:style>
  <w:style w:type="paragraph" w:customStyle="1" w:styleId="B38A7DFD51A14021B419C12F5D688092">
    <w:name w:val="B38A7DFD51A14021B419C12F5D688092"/>
    <w:rsid w:val="007828FC"/>
  </w:style>
  <w:style w:type="paragraph" w:customStyle="1" w:styleId="C0A18ADF142F4F12820C02D1D06C7ABC">
    <w:name w:val="C0A18ADF142F4F12820C02D1D06C7ABC"/>
    <w:rsid w:val="00EA3FE6"/>
  </w:style>
  <w:style w:type="paragraph" w:customStyle="1" w:styleId="12EACD93E5B94FB795181A96BA56D5CD">
    <w:name w:val="12EACD93E5B94FB795181A96BA56D5CD"/>
    <w:rsid w:val="00EA3FE6"/>
  </w:style>
  <w:style w:type="paragraph" w:customStyle="1" w:styleId="4EB7D80BF8F547FA948EDEC34D882014">
    <w:name w:val="4EB7D80BF8F547FA948EDEC34D882014"/>
    <w:rsid w:val="00EA3FE6"/>
  </w:style>
  <w:style w:type="paragraph" w:customStyle="1" w:styleId="0DCD1EF04BB14464A9EC0E41A55C51B7">
    <w:name w:val="0DCD1EF04BB14464A9EC0E41A55C51B7"/>
    <w:rsid w:val="00EA3FE6"/>
  </w:style>
  <w:style w:type="paragraph" w:customStyle="1" w:styleId="13F959FC52F04275A4BF11AD678374CD">
    <w:name w:val="13F959FC52F04275A4BF11AD678374CD"/>
    <w:rsid w:val="00EA3FE6"/>
  </w:style>
  <w:style w:type="paragraph" w:customStyle="1" w:styleId="4DA647019A384A16B7EA408ED837B91E">
    <w:name w:val="4DA647019A384A16B7EA408ED837B91E"/>
    <w:rsid w:val="00EA3FE6"/>
  </w:style>
  <w:style w:type="paragraph" w:customStyle="1" w:styleId="C9730B4E8DC348E28F62EE2AAC7C69D4">
    <w:name w:val="C9730B4E8DC348E28F62EE2AAC7C69D4"/>
    <w:rsid w:val="00EA3FE6"/>
  </w:style>
  <w:style w:type="paragraph" w:customStyle="1" w:styleId="EA16FC7ACC834042A4B8B562A78A3A5F">
    <w:name w:val="EA16FC7ACC834042A4B8B562A78A3A5F"/>
    <w:rsid w:val="00EA3FE6"/>
  </w:style>
  <w:style w:type="paragraph" w:customStyle="1" w:styleId="D7D4E205ACB848DDB268A879AABEF8B2">
    <w:name w:val="D7D4E205ACB848DDB268A879AABEF8B2"/>
    <w:rsid w:val="000158DD"/>
  </w:style>
  <w:style w:type="paragraph" w:customStyle="1" w:styleId="A1628F1ACA954E419F3057BB50BB1BF0">
    <w:name w:val="A1628F1ACA954E419F3057BB50BB1BF0"/>
    <w:rsid w:val="000158DD"/>
  </w:style>
  <w:style w:type="paragraph" w:customStyle="1" w:styleId="959B67F0A9FD4946A283F2677F22AFE1">
    <w:name w:val="959B67F0A9FD4946A283F2677F22AFE1"/>
    <w:rsid w:val="000158DD"/>
  </w:style>
  <w:style w:type="paragraph" w:customStyle="1" w:styleId="7AF754A58AB549A097DC1C12E74532B1">
    <w:name w:val="7AF754A58AB549A097DC1C12E74532B1"/>
    <w:rsid w:val="002D5370"/>
  </w:style>
  <w:style w:type="paragraph" w:customStyle="1" w:styleId="C9936584F03144B79200E4DB5A3F1782">
    <w:name w:val="C9936584F03144B79200E4DB5A3F1782"/>
    <w:rsid w:val="002D5370"/>
  </w:style>
  <w:style w:type="paragraph" w:customStyle="1" w:styleId="60B30D118FE94E6BB97A3BAB0E3109A3">
    <w:name w:val="60B30D118FE94E6BB97A3BAB0E3109A3"/>
    <w:rsid w:val="002D5370"/>
  </w:style>
  <w:style w:type="paragraph" w:customStyle="1" w:styleId="224FA5A607A1423AABA5F8C92BD2B3A8">
    <w:name w:val="224FA5A607A1423AABA5F8C92BD2B3A8"/>
    <w:rsid w:val="002D5370"/>
  </w:style>
  <w:style w:type="paragraph" w:customStyle="1" w:styleId="5E276F218DC942B8943F0E5719B1B9F0">
    <w:name w:val="5E276F218DC942B8943F0E5719B1B9F0"/>
    <w:rsid w:val="002D5370"/>
  </w:style>
  <w:style w:type="paragraph" w:customStyle="1" w:styleId="0F51E023A10C48DE97C9E1858A16D493">
    <w:name w:val="0F51E023A10C48DE97C9E1858A16D493"/>
    <w:rsid w:val="002D5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 ČR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Polidarová</dc:creator>
  <cp:keywords/>
  <dc:description/>
  <cp:lastModifiedBy>Bc. Iva Nakládalová</cp:lastModifiedBy>
  <cp:revision>2</cp:revision>
  <cp:lastPrinted>2022-01-19T13:48:00Z</cp:lastPrinted>
  <dcterms:created xsi:type="dcterms:W3CDTF">2022-01-19T13:48:00Z</dcterms:created>
  <dcterms:modified xsi:type="dcterms:W3CDTF">2022-01-19T13:48:00Z</dcterms:modified>
</cp:coreProperties>
</file>