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2D6C2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ZNOJMO</w:t>
      </w:r>
    </w:p>
    <w:p w14:paraId="2055A320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Znojma</w:t>
      </w:r>
    </w:p>
    <w:p w14:paraId="105FC384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4DC5DF8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Obecně závazná vyhláška města Znojma </w:t>
      </w:r>
    </w:p>
    <w:p w14:paraId="550DC3B7" w14:textId="77777777" w:rsidR="007731E0" w:rsidRDefault="007731E0" w:rsidP="007731E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místním poplatku za obecní systém odpadového hospodářství</w:t>
      </w:r>
    </w:p>
    <w:p w14:paraId="0C1A2E68" w14:textId="076892B1" w:rsidR="007731E0" w:rsidRDefault="007731E0" w:rsidP="007731E0">
      <w:p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Znojma se na svém zasedání dne </w:t>
      </w:r>
      <w:r w:rsidR="00D76A66">
        <w:rPr>
          <w:rFonts w:ascii="Calibri" w:hAnsi="Calibri" w:cs="Calibri"/>
        </w:rPr>
        <w:t>4.11</w:t>
      </w:r>
      <w:r>
        <w:rPr>
          <w:rFonts w:ascii="Calibri" w:hAnsi="Calibri" w:cs="Calibri"/>
        </w:rPr>
        <w:t>.202</w:t>
      </w:r>
      <w:r w:rsidR="006B60CB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usnesením č. </w:t>
      </w:r>
      <w:r w:rsidR="00BE2331">
        <w:rPr>
          <w:rFonts w:ascii="Calibri" w:hAnsi="Calibri" w:cs="Calibri"/>
        </w:rPr>
        <w:t>105</w:t>
      </w:r>
      <w:r w:rsidRPr="007731E0">
        <w:rPr>
          <w:rFonts w:ascii="Calibri" w:hAnsi="Calibri" w:cs="Calibri"/>
        </w:rPr>
        <w:t>/202</w:t>
      </w:r>
      <w:r w:rsidR="006B60CB">
        <w:rPr>
          <w:rFonts w:ascii="Calibri" w:hAnsi="Calibri" w:cs="Calibri"/>
        </w:rPr>
        <w:t>4</w:t>
      </w:r>
      <w:r>
        <w:rPr>
          <w:rFonts w:ascii="Calibri" w:hAnsi="Calibri" w:cs="Calibri"/>
        </w:rPr>
        <w:t>,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637306F9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4EDF6B54" w14:textId="77777777" w:rsidR="007731E0" w:rsidRDefault="007731E0" w:rsidP="007731E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6C254C6E" w14:textId="77777777" w:rsidR="007731E0" w:rsidRDefault="007731E0" w:rsidP="007731E0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Znojmo touto vyhláškou zavádí místní poplatek za obecní systém odpadového hospodářství (dále jen „poplatek“).</w:t>
      </w:r>
    </w:p>
    <w:p w14:paraId="08614C9A" w14:textId="77777777" w:rsidR="00336017" w:rsidRDefault="007731E0" w:rsidP="00336017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Poplatkovým obdobím poplatku je kalendářní rok.</w:t>
      </w:r>
      <w:r w:rsidR="00801BA9">
        <w:rPr>
          <w:rStyle w:val="Znakapoznpodarou"/>
          <w:rFonts w:ascii="Calibri" w:hAnsi="Calibri" w:cs="Calibri"/>
        </w:rPr>
        <w:footnoteReference w:id="1"/>
      </w:r>
    </w:p>
    <w:p w14:paraId="79E0E8A9" w14:textId="70019941" w:rsidR="007731E0" w:rsidRPr="00336017" w:rsidRDefault="007731E0" w:rsidP="00336017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336017">
        <w:rPr>
          <w:rFonts w:ascii="Calibri" w:hAnsi="Calibri" w:cs="Calibri"/>
        </w:rPr>
        <w:t>Správcem poplatku je Městský úřad Znojmo.</w:t>
      </w:r>
      <w:r w:rsidR="00801BA9">
        <w:rPr>
          <w:rStyle w:val="Znakapoznpodarou"/>
          <w:rFonts w:ascii="Calibri" w:hAnsi="Calibri" w:cs="Calibri"/>
        </w:rPr>
        <w:footnoteReference w:id="2"/>
      </w:r>
    </w:p>
    <w:p w14:paraId="444A886A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7A602F6F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Poplatník</w:t>
      </w:r>
    </w:p>
    <w:p w14:paraId="5708A8DD" w14:textId="37961509" w:rsidR="007731E0" w:rsidRDefault="007731E0" w:rsidP="007731E0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je</w:t>
      </w:r>
      <w:r w:rsidR="00801BA9">
        <w:rPr>
          <w:rStyle w:val="Znakapoznpodarou"/>
          <w:rFonts w:ascii="Calibri" w:hAnsi="Calibri" w:cs="Calibri"/>
        </w:rPr>
        <w:footnoteReference w:id="3"/>
      </w:r>
      <w:r w:rsidR="00801BA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024303BA" w14:textId="7C71574B" w:rsidR="007731E0" w:rsidRDefault="007731E0" w:rsidP="007731E0">
      <w:pPr>
        <w:pStyle w:val="Odstavecseseznamem"/>
        <w:numPr>
          <w:ilvl w:val="1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fyzická osoba přihlášená ve městě Znojmě</w:t>
      </w:r>
      <w:r w:rsidR="00801BA9"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>, nebo</w:t>
      </w:r>
    </w:p>
    <w:p w14:paraId="5FF29716" w14:textId="77777777" w:rsidR="007731E0" w:rsidRDefault="007731E0" w:rsidP="007731E0">
      <w:pPr>
        <w:pStyle w:val="Odstavecseseznamem"/>
        <w:numPr>
          <w:ilvl w:val="1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vlastník nemovité věci zahrnující byt, rodinný dům nebo stavbu pro rodinnou rekreaci, ve které není přihlášená žádná fyzická osoba a která je umístěna na území města Znojma.</w:t>
      </w:r>
    </w:p>
    <w:p w14:paraId="789B20C0" w14:textId="28A1FB10" w:rsidR="007731E0" w:rsidRDefault="007731E0" w:rsidP="007731E0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Spoluvlastníci nemovité věci zahrnující byt, rodinný dům nebo stavbu pro rodinnou rekreaci jsou povinni plnit poplatkovou povinnost společně a nerozdílně.</w:t>
      </w:r>
      <w:r w:rsidR="00801BA9">
        <w:rPr>
          <w:rStyle w:val="Znakapoznpodarou"/>
          <w:rFonts w:ascii="Calibri" w:hAnsi="Calibri" w:cs="Calibri"/>
        </w:rPr>
        <w:footnoteReference w:id="5"/>
      </w:r>
    </w:p>
    <w:p w14:paraId="72445CF5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43AF22E8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14:paraId="30DAFA85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Ohlašovací povinnost</w:t>
      </w:r>
    </w:p>
    <w:p w14:paraId="5BC98ACB" w14:textId="5872B9F3" w:rsidR="007731E0" w:rsidRDefault="007731E0" w:rsidP="007731E0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je povinen podat správci poplatku ohlášení nejpozději do 15 dnů ode dne vzniku své poplatkové povinnosti; údaje uváděné v ohlášení upravuje zákon.</w:t>
      </w:r>
      <w:r w:rsidR="005871D8">
        <w:rPr>
          <w:rStyle w:val="Znakapoznpodarou"/>
          <w:rFonts w:ascii="Calibri" w:hAnsi="Calibri" w:cs="Calibri"/>
        </w:rPr>
        <w:footnoteReference w:id="6"/>
      </w:r>
    </w:p>
    <w:p w14:paraId="5DDE7CB7" w14:textId="1068656E" w:rsidR="007731E0" w:rsidRDefault="007731E0" w:rsidP="007731E0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Dojde-li ke změně údajů uvedených v ohlášení, je poplatník povinen tuto změnu oznámit do 15 dnů ode dne, kdy nastala.</w:t>
      </w:r>
      <w:r w:rsidR="005871D8">
        <w:rPr>
          <w:rStyle w:val="Znakapoznpodarou"/>
          <w:rFonts w:ascii="Calibri" w:hAnsi="Calibri" w:cs="Calibri"/>
        </w:rPr>
        <w:footnoteReference w:id="7"/>
      </w:r>
    </w:p>
    <w:p w14:paraId="3B6352B2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6C6844D0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7724CAB5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Sazba poplatku</w:t>
      </w:r>
    </w:p>
    <w:p w14:paraId="5981785D" w14:textId="32B0E635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Sazba poplatku za kalendářní rok činí </w:t>
      </w:r>
      <w:r w:rsidR="006B60CB" w:rsidRPr="00E87713">
        <w:rPr>
          <w:rFonts w:ascii="Calibri" w:hAnsi="Calibri" w:cs="Calibri"/>
        </w:rPr>
        <w:t>6</w:t>
      </w:r>
      <w:r w:rsidRPr="00E87713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Kč.</w:t>
      </w:r>
    </w:p>
    <w:p w14:paraId="56F3764E" w14:textId="41C59A12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přihlášení fyzické osoby ve městě Znojmě, snižuje o jednu dvanáctinu za každý kalendářní měsíc, na jehož konci</w:t>
      </w:r>
      <w:r w:rsidR="00B203EC">
        <w:rPr>
          <w:rStyle w:val="Znakapoznpodarou"/>
          <w:rFonts w:ascii="Calibri" w:hAnsi="Calibri" w:cs="Calibri"/>
        </w:rPr>
        <w:footnoteReference w:id="8"/>
      </w:r>
    </w:p>
    <w:p w14:paraId="550E651A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ve městě Znojmě, nebo</w:t>
      </w:r>
    </w:p>
    <w:p w14:paraId="24497D53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tato fyzická osoba od poplatku osvobozena.</w:t>
      </w:r>
    </w:p>
    <w:p w14:paraId="32599BB1" w14:textId="6B4EF84C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 rodinnou rekreaci umístěné na území města Znojma, snižuje o jednu dvanáctinu za každý kalendářní měsíc, na jehož konci</w:t>
      </w:r>
      <w:r w:rsidR="00B203EC">
        <w:rPr>
          <w:rStyle w:val="Znakapoznpodarou"/>
          <w:rFonts w:ascii="Calibri" w:hAnsi="Calibri" w:cs="Calibri"/>
        </w:rPr>
        <w:footnoteReference w:id="9"/>
      </w:r>
    </w:p>
    <w:p w14:paraId="32B6942B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 fyzická osoba,</w:t>
      </w:r>
    </w:p>
    <w:p w14:paraId="215EF84F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 nemovitou věc, nebo</w:t>
      </w:r>
    </w:p>
    <w:p w14:paraId="5368BB80" w14:textId="77777777" w:rsidR="007731E0" w:rsidRDefault="007731E0" w:rsidP="007731E0">
      <w:pPr>
        <w:pStyle w:val="Odstavecseseznamem"/>
        <w:numPr>
          <w:ilvl w:val="1"/>
          <w:numId w:val="5"/>
        </w:numPr>
        <w:spacing w:after="240" w:line="256" w:lineRule="auto"/>
        <w:ind w:left="143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poplatník od poplatku osvobozen.</w:t>
      </w:r>
    </w:p>
    <w:p w14:paraId="73EDFE4E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5</w:t>
      </w:r>
    </w:p>
    <w:p w14:paraId="0C41EA41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Splatnost poplatku</w:t>
      </w:r>
    </w:p>
    <w:p w14:paraId="57C47317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je splatný jednorázově, a to nejpozději do 30. června příslušného kalendářního roku.</w:t>
      </w:r>
    </w:p>
    <w:p w14:paraId="26800B07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1933E4EF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 podání ohlášení podle čl. 3 odst. 1 této vyhlášky.</w:t>
      </w:r>
    </w:p>
    <w:p w14:paraId="76E2730C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68648579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6</w:t>
      </w:r>
    </w:p>
    <w:p w14:paraId="7361655F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Osvobození a úlevy</w:t>
      </w:r>
    </w:p>
    <w:p w14:paraId="7A7AD55C" w14:textId="330D5A33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je osvobozena osoba, které poplatková povinnost vznikla z důvodu přihlášení ve městě Znojmě a která je</w:t>
      </w:r>
      <w:r w:rsidR="00F36A85">
        <w:rPr>
          <w:rStyle w:val="Znakapoznpodarou"/>
          <w:rFonts w:ascii="Calibri" w:hAnsi="Calibri" w:cs="Calibri"/>
        </w:rPr>
        <w:footnoteReference w:id="10"/>
      </w:r>
      <w:r>
        <w:rPr>
          <w:rFonts w:ascii="Calibri" w:hAnsi="Calibri" w:cs="Calibri"/>
        </w:rPr>
        <w:t>:</w:t>
      </w:r>
    </w:p>
    <w:p w14:paraId="55582155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za odkládání komunálního odpadu z nemovité věci v jiné obci a má v této jiné obci bydliště,</w:t>
      </w:r>
    </w:p>
    <w:p w14:paraId="31039DE9" w14:textId="11D90834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školského zařízení pro výkon ústavní nebo ochranné výchovy nebo školského zařízení pro preventivně výchovnou péči na základě rozhodnutí soudu nebo smlouvy,</w:t>
      </w:r>
    </w:p>
    <w:p w14:paraId="72CDB9ED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5962A17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 nebo</w:t>
      </w:r>
    </w:p>
    <w:p w14:paraId="37D979D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základě zákona omezena na osobní svobodě s výjimkou osoby vykonávající trest domácího vězení.</w:t>
      </w:r>
    </w:p>
    <w:p w14:paraId="2D2439F9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Od poplatku se osvobozuje osoba, které poplatková povinnost vznikla z důvodu přihlášení ve městě Znojmě a která(é)</w:t>
      </w:r>
    </w:p>
    <w:p w14:paraId="61D0CB83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příslušném kalendářním roce žije v zahraničí,</w:t>
      </w:r>
    </w:p>
    <w:p w14:paraId="221C5A6D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žije v azylovém domě na území města Znojma (po dobu jejího pobytu),</w:t>
      </w:r>
    </w:p>
    <w:p w14:paraId="22A6428E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třetím a dalším nezaopatřeným dítětem žijícím ve společné domácnosti,</w:t>
      </w:r>
    </w:p>
    <w:p w14:paraId="5F541654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narozena v příslušném kalendářním roce a nevztahuje se na ní osvobození dle písm. a) až c) tohoto článku,</w:t>
      </w:r>
    </w:p>
    <w:p w14:paraId="37E97F11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poživatelem invalidního důchodu, nebo je držitelem průkazu TP, ZTP nebo ZTP/P.</w:t>
      </w:r>
    </w:p>
    <w:p w14:paraId="13BC6DE5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přihlášení ve městě Znojmě a která je zároveň vlastníkem nemovité věci zahrnující byt, rodinný dům nebo stavbu pro rodinnou rekreaci, ve které není přihlášena žádná fyzická osoba a která se nachází na území města Znojma. Předmětné osvobození je poskytování toliko z titulu vlastnictví k této stavbě.</w:t>
      </w:r>
    </w:p>
    <w:p w14:paraId="3ED09EF1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Úleva ve výši 50 % se poskytuje osobě, které poplatková povinnost vznikla z důvodu přihlášení ve městě Znojmě a která</w:t>
      </w:r>
    </w:p>
    <w:p w14:paraId="646E5898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mladší 26 let, studuje formou denního studia a v této souvislosti je ubytována mimo území města Znojma,</w:t>
      </w:r>
    </w:p>
    <w:p w14:paraId="78499F46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příslušném kalendářním roce dovrší 65 a více let věku.</w:t>
      </w:r>
    </w:p>
    <w:p w14:paraId="3B703B63" w14:textId="5C07B2E0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případě, že poplatník nesplní povinnost ohlásit údaj rozhodný pro osvobození </w:t>
      </w:r>
      <w:r w:rsidR="001E00EF">
        <w:rPr>
          <w:rFonts w:ascii="Calibri" w:hAnsi="Calibri" w:cs="Calibri"/>
        </w:rPr>
        <w:t xml:space="preserve">nebo úlevu </w:t>
      </w:r>
      <w:r>
        <w:rPr>
          <w:rFonts w:ascii="Calibri" w:hAnsi="Calibri" w:cs="Calibri"/>
        </w:rPr>
        <w:t>ve lhůtách stanovených touto vyhláškou nebo zákonem, nárok na osvobození</w:t>
      </w:r>
      <w:r w:rsidR="001E00EF">
        <w:rPr>
          <w:rFonts w:ascii="Calibri" w:hAnsi="Calibri" w:cs="Calibri"/>
        </w:rPr>
        <w:t xml:space="preserve"> nebo úlevu</w:t>
      </w:r>
      <w:r>
        <w:rPr>
          <w:rFonts w:ascii="Calibri" w:hAnsi="Calibri" w:cs="Calibri"/>
        </w:rPr>
        <w:t xml:space="preserve"> zaniká.</w:t>
      </w:r>
      <w:r w:rsidR="001E00EF">
        <w:rPr>
          <w:rStyle w:val="Znakapoznpodarou"/>
          <w:rFonts w:ascii="Calibri" w:hAnsi="Calibri" w:cs="Calibri"/>
        </w:rPr>
        <w:footnoteReference w:id="11"/>
      </w:r>
    </w:p>
    <w:p w14:paraId="5BA321A6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1C4ED199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16CB8A77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7</w:t>
      </w:r>
    </w:p>
    <w:p w14:paraId="198BAD55" w14:textId="77777777" w:rsidR="007731E0" w:rsidRDefault="007731E0" w:rsidP="007731E0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Přechodné a zrušovací ustanovení</w:t>
      </w:r>
    </w:p>
    <w:p w14:paraId="1E854EE7" w14:textId="77777777" w:rsidR="007731E0" w:rsidRDefault="007731E0" w:rsidP="007731E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7B30B028" w14:textId="377C3154" w:rsidR="007731E0" w:rsidRDefault="007731E0" w:rsidP="007731E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o místním poplatku za obecní systém odpadového hospodářství ze dne 1</w:t>
      </w:r>
      <w:r w:rsidR="003C4C50">
        <w:rPr>
          <w:rFonts w:ascii="Calibri" w:hAnsi="Calibri" w:cs="Calibri"/>
        </w:rPr>
        <w:t>1</w:t>
      </w:r>
      <w:r>
        <w:rPr>
          <w:rFonts w:ascii="Calibri" w:hAnsi="Calibri" w:cs="Calibri"/>
        </w:rPr>
        <w:t>.1</w:t>
      </w:r>
      <w:r w:rsidR="003C4C50">
        <w:rPr>
          <w:rFonts w:ascii="Calibri" w:hAnsi="Calibri" w:cs="Calibri"/>
        </w:rPr>
        <w:t>2</w:t>
      </w:r>
      <w:r>
        <w:rPr>
          <w:rFonts w:ascii="Calibri" w:hAnsi="Calibri" w:cs="Calibri"/>
        </w:rPr>
        <w:t>.2023.</w:t>
      </w:r>
    </w:p>
    <w:p w14:paraId="15E2F03C" w14:textId="77777777" w:rsidR="007731E0" w:rsidRDefault="007731E0" w:rsidP="007731E0">
      <w:pPr>
        <w:spacing w:after="120" w:line="240" w:lineRule="auto"/>
        <w:rPr>
          <w:rFonts w:ascii="Calibri" w:hAnsi="Calibri" w:cs="Calibri"/>
        </w:rPr>
      </w:pPr>
    </w:p>
    <w:p w14:paraId="3E26F175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8</w:t>
      </w:r>
    </w:p>
    <w:p w14:paraId="7709F02A" w14:textId="77777777" w:rsidR="007731E0" w:rsidRDefault="007731E0" w:rsidP="007731E0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534F7338" w14:textId="0AFF7EF8" w:rsidR="007731E0" w:rsidRDefault="007731E0" w:rsidP="007731E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</w:t>
      </w:r>
      <w:r w:rsidR="004D4D8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2A03FDD7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62DFA6B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CECC87D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2D459BA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782E0C8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2F61294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9592310" w14:textId="604D4917" w:rsidR="00DB5195" w:rsidRPr="00FA02DB" w:rsidRDefault="004D4D80" w:rsidP="004D4D8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Bohumila Beranová</w:t>
      </w:r>
      <w:r w:rsidR="00BB26D2">
        <w:rPr>
          <w:rFonts w:ascii="Calibri" w:hAnsi="Calibri" w:cs="Calibri"/>
        </w:rPr>
        <w:t>, v. r.</w:t>
      </w:r>
      <w:r w:rsidR="00DB5195" w:rsidRPr="00FA02DB">
        <w:rPr>
          <w:rFonts w:ascii="Calibri" w:hAnsi="Calibri" w:cs="Calibri"/>
        </w:rPr>
        <w:tab/>
      </w:r>
      <w:r w:rsidR="00DB5195" w:rsidRPr="00FA02DB">
        <w:rPr>
          <w:rFonts w:ascii="Calibri" w:hAnsi="Calibri" w:cs="Calibri"/>
        </w:rPr>
        <w:tab/>
      </w:r>
      <w:r w:rsidR="00DB5195" w:rsidRPr="00FA02DB">
        <w:rPr>
          <w:rFonts w:ascii="Calibri" w:hAnsi="Calibri" w:cs="Calibri"/>
        </w:rPr>
        <w:tab/>
      </w:r>
      <w:r w:rsidR="00DB5195" w:rsidRPr="00FA02D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František Koudela</w:t>
      </w:r>
      <w:r w:rsidR="00BB26D2">
        <w:rPr>
          <w:rFonts w:ascii="Calibri" w:hAnsi="Calibri" w:cs="Calibri"/>
        </w:rPr>
        <w:t>, v. r.</w:t>
      </w:r>
    </w:p>
    <w:p w14:paraId="33B2A560" w14:textId="34BCBF18" w:rsidR="00430F84" w:rsidRPr="005824B2" w:rsidRDefault="00DB5195" w:rsidP="005824B2">
      <w:pPr>
        <w:spacing w:after="0"/>
        <w:ind w:firstLine="708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místostarostka</w:t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  <w:t>starosta</w:t>
      </w:r>
    </w:p>
    <w:sectPr w:rsidR="00430F84" w:rsidRPr="0058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25896" w14:textId="77777777" w:rsidR="003B79FD" w:rsidRDefault="003B79FD" w:rsidP="00801BA9">
      <w:pPr>
        <w:spacing w:after="0" w:line="240" w:lineRule="auto"/>
      </w:pPr>
      <w:r>
        <w:separator/>
      </w:r>
    </w:p>
  </w:endnote>
  <w:endnote w:type="continuationSeparator" w:id="0">
    <w:p w14:paraId="3A7E5830" w14:textId="77777777" w:rsidR="003B79FD" w:rsidRDefault="003B79FD" w:rsidP="008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F55CE" w14:textId="77777777" w:rsidR="003B79FD" w:rsidRDefault="003B79FD" w:rsidP="00801BA9">
      <w:pPr>
        <w:spacing w:after="0" w:line="240" w:lineRule="auto"/>
      </w:pPr>
      <w:r>
        <w:separator/>
      </w:r>
    </w:p>
  </w:footnote>
  <w:footnote w:type="continuationSeparator" w:id="0">
    <w:p w14:paraId="2D1C2F32" w14:textId="77777777" w:rsidR="003B79FD" w:rsidRDefault="003B79FD" w:rsidP="00801BA9">
      <w:pPr>
        <w:spacing w:after="0" w:line="240" w:lineRule="auto"/>
      </w:pPr>
      <w:r>
        <w:continuationSeparator/>
      </w:r>
    </w:p>
  </w:footnote>
  <w:footnote w:id="1">
    <w:p w14:paraId="517F1800" w14:textId="25C2C3E2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10o odst. 1 zákona o místních poplatcích</w:t>
      </w:r>
    </w:p>
  </w:footnote>
  <w:footnote w:id="2">
    <w:p w14:paraId="2299912B" w14:textId="46472E10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15 odst. 1 zákona o místních poplatcích</w:t>
      </w:r>
    </w:p>
  </w:footnote>
  <w:footnote w:id="3">
    <w:p w14:paraId="6AC5A93E" w14:textId="0E91D9C4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10e zákona o místních poplatcích</w:t>
      </w:r>
    </w:p>
  </w:footnote>
  <w:footnote w:id="4">
    <w:p w14:paraId="51A81755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Za přihlášení fyzické osoby se podle § 16c zákona o místních poplatcích považuje </w:t>
      </w:r>
    </w:p>
    <w:p w14:paraId="3893EB20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 xml:space="preserve">a) přihlášení k trvalému pobytu podle zákona o evidenci obyvatel, nebo  </w:t>
      </w:r>
    </w:p>
    <w:p w14:paraId="1DAFFCE6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b) ohlášení místa pobytu podle zákona o pobytu cizinců na území České republiky, zákona o azylu nebo zákona o dočasné ochraně cizinců, jde-li o cizince,</w:t>
      </w:r>
    </w:p>
    <w:p w14:paraId="0385C7F8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1. kterému byl povolen trvalý pobyt,</w:t>
      </w:r>
    </w:p>
    <w:p w14:paraId="3E55225A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2. který na území České republiky pobývá přechodně po dobu delší než 3 měsíce,</w:t>
      </w:r>
    </w:p>
    <w:p w14:paraId="6313A571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2ED84D" w14:textId="03BEDC96" w:rsidR="00801BA9" w:rsidRPr="00186C00" w:rsidRDefault="00801BA9" w:rsidP="00801BA9">
      <w:pPr>
        <w:pStyle w:val="Textpoznpodarou"/>
        <w:rPr>
          <w:rFonts w:ascii="Calibri" w:hAnsi="Calibri" w:cs="Calibri"/>
        </w:rPr>
      </w:pPr>
      <w:r w:rsidRPr="00186C00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5">
    <w:p w14:paraId="69295074" w14:textId="6ABCB42A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10p zákona o místních poplatcích</w:t>
      </w:r>
    </w:p>
  </w:footnote>
  <w:footnote w:id="6">
    <w:p w14:paraId="445486E8" w14:textId="2D1BF7EB" w:rsidR="005871D8" w:rsidRPr="00186C00" w:rsidRDefault="005871D8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007E5E9" w14:textId="7ABEFC96" w:rsidR="005871D8" w:rsidRPr="00186C00" w:rsidRDefault="005871D8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14a odst. 4 zákona o místních poplatcích</w:t>
      </w:r>
    </w:p>
  </w:footnote>
  <w:footnote w:id="8">
    <w:p w14:paraId="54B478C2" w14:textId="3F06FC4A" w:rsidR="00B203EC" w:rsidRPr="00186C00" w:rsidRDefault="00B203EC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10h odst. 2 ve spojení s § 10o odst. 2 zákona o místních poplatcích</w:t>
      </w:r>
    </w:p>
  </w:footnote>
  <w:footnote w:id="9">
    <w:p w14:paraId="4F986781" w14:textId="53893FB6" w:rsidR="00B203EC" w:rsidRPr="00186C00" w:rsidRDefault="00B203EC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10h odst. 3 ve spojení s § 10o odst. 2 zákona o místních poplatcích</w:t>
      </w:r>
    </w:p>
  </w:footnote>
  <w:footnote w:id="10">
    <w:p w14:paraId="224A1E50" w14:textId="220C1C92" w:rsidR="00F36A85" w:rsidRDefault="00F36A85">
      <w:pPr>
        <w:pStyle w:val="Textpoznpodarou"/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10g zákona o místních poplatcích</w:t>
      </w:r>
    </w:p>
  </w:footnote>
  <w:footnote w:id="11">
    <w:p w14:paraId="2E66106C" w14:textId="124342EA" w:rsidR="001E00EF" w:rsidRPr="00186C00" w:rsidRDefault="001E00EF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16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F72"/>
    <w:multiLevelType w:val="hybridMultilevel"/>
    <w:tmpl w:val="F06E7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2AC"/>
    <w:multiLevelType w:val="hybridMultilevel"/>
    <w:tmpl w:val="0E042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6FC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5E03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69EB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920F0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95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493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198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966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3072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903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5678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91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0"/>
    <w:rsid w:val="00186C00"/>
    <w:rsid w:val="001C299A"/>
    <w:rsid w:val="001E00EF"/>
    <w:rsid w:val="00336017"/>
    <w:rsid w:val="003B79FD"/>
    <w:rsid w:val="003C4C50"/>
    <w:rsid w:val="00430F84"/>
    <w:rsid w:val="004D4D80"/>
    <w:rsid w:val="0054322B"/>
    <w:rsid w:val="00553931"/>
    <w:rsid w:val="005824B2"/>
    <w:rsid w:val="005871D8"/>
    <w:rsid w:val="005D4376"/>
    <w:rsid w:val="00671257"/>
    <w:rsid w:val="006B60CB"/>
    <w:rsid w:val="007731E0"/>
    <w:rsid w:val="00795E3F"/>
    <w:rsid w:val="007C2BE6"/>
    <w:rsid w:val="007D377F"/>
    <w:rsid w:val="00801BA9"/>
    <w:rsid w:val="00810ED0"/>
    <w:rsid w:val="00854311"/>
    <w:rsid w:val="0088360D"/>
    <w:rsid w:val="00994D58"/>
    <w:rsid w:val="009D2BED"/>
    <w:rsid w:val="00A21140"/>
    <w:rsid w:val="00B203EC"/>
    <w:rsid w:val="00BB26D2"/>
    <w:rsid w:val="00BE2331"/>
    <w:rsid w:val="00D74CE5"/>
    <w:rsid w:val="00D76A66"/>
    <w:rsid w:val="00DB5195"/>
    <w:rsid w:val="00E87713"/>
    <w:rsid w:val="00F36A85"/>
    <w:rsid w:val="00F36CE4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59C"/>
  <w15:chartTrackingRefBased/>
  <w15:docId w15:val="{F07E395B-3C3D-4A21-A5A7-C536C3AF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1E0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1E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801B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1B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801BA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801BA9"/>
    <w:pPr>
      <w:spacing w:after="0" w:line="240" w:lineRule="auto"/>
      <w:ind w:left="708" w:firstLine="357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01B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4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4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4D80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D80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94C5-4DAE-4A7C-9CE9-B58A4D3D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4</cp:revision>
  <cp:lastPrinted>2024-11-11T11:53:00Z</cp:lastPrinted>
  <dcterms:created xsi:type="dcterms:W3CDTF">2024-11-11T11:44:00Z</dcterms:created>
  <dcterms:modified xsi:type="dcterms:W3CDTF">2024-11-11T12:01:00Z</dcterms:modified>
</cp:coreProperties>
</file>