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AB" w:rsidRPr="00AD19A5" w:rsidRDefault="00EE5EAB" w:rsidP="00AD19A5">
      <w:pPr>
        <w:jc w:val="center"/>
        <w:rPr>
          <w:rFonts w:ascii="Arial" w:hAnsi="Arial" w:cs="Arial"/>
          <w:sz w:val="28"/>
          <w:szCs w:val="28"/>
        </w:rPr>
      </w:pPr>
      <w:r w:rsidRPr="00AD19A5">
        <w:rPr>
          <w:rFonts w:ascii="Arial" w:hAnsi="Arial" w:cs="Arial"/>
          <w:b/>
          <w:bCs/>
          <w:sz w:val="28"/>
          <w:szCs w:val="28"/>
        </w:rPr>
        <w:t xml:space="preserve">Poplachový plán obce </w:t>
      </w:r>
      <w:r w:rsidR="00AD19A5" w:rsidRPr="00AD19A5">
        <w:rPr>
          <w:rFonts w:ascii="Arial" w:hAnsi="Arial" w:cs="Arial"/>
          <w:b/>
          <w:bCs/>
          <w:sz w:val="28"/>
          <w:szCs w:val="28"/>
        </w:rPr>
        <w:t>Drahenice – okres Příbram</w:t>
      </w:r>
    </w:p>
    <w:p w:rsidR="00EE5EAB" w:rsidRPr="00AD19A5" w:rsidRDefault="00EE5EAB" w:rsidP="00EE5EAB">
      <w:pPr>
        <w:rPr>
          <w:rFonts w:ascii="Arial" w:hAnsi="Arial" w:cs="Arial"/>
        </w:rPr>
      </w:pPr>
      <w:r w:rsidRPr="00AD19A5">
        <w:rPr>
          <w:rFonts w:ascii="Arial" w:hAnsi="Arial" w:cs="Arial"/>
        </w:rPr>
        <w:t>V případě požáru, v závislosti na příslušném stupni poplachu, zasahují v obci následující jednotky:</w:t>
      </w:r>
    </w:p>
    <w:p w:rsidR="00EE5EAB" w:rsidRPr="00AD19A5" w:rsidRDefault="00EE5EAB" w:rsidP="00EE5EAB">
      <w:pPr>
        <w:rPr>
          <w:rFonts w:ascii="Arial" w:hAnsi="Arial" w:cs="Arial"/>
          <w:b/>
          <w:bCs/>
          <w:sz w:val="24"/>
          <w:szCs w:val="24"/>
        </w:rPr>
      </w:pPr>
      <w:r w:rsidRPr="00AD19A5">
        <w:rPr>
          <w:rFonts w:ascii="Arial" w:hAnsi="Arial" w:cs="Arial"/>
          <w:b/>
          <w:bCs/>
          <w:sz w:val="24"/>
          <w:szCs w:val="24"/>
        </w:rPr>
        <w:t>I. stupeň poplachu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1 . Březnice</w:t>
      </w:r>
      <w:proofErr w:type="gramEnd"/>
      <w:r w:rsidRPr="00AD19A5">
        <w:rPr>
          <w:rFonts w:ascii="Arial" w:hAnsi="Arial" w:cs="Arial"/>
        </w:rPr>
        <w:t xml:space="preserve"> EVČJ: 21B104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 xml:space="preserve">2 . </w:t>
      </w:r>
      <w:proofErr w:type="spellStart"/>
      <w:r w:rsidRPr="00AD19A5">
        <w:rPr>
          <w:rFonts w:ascii="Arial" w:hAnsi="Arial" w:cs="Arial"/>
        </w:rPr>
        <w:t>Rožmitál</w:t>
      </w:r>
      <w:proofErr w:type="spellEnd"/>
      <w:proofErr w:type="gramEnd"/>
      <w:r w:rsidRPr="00AD19A5">
        <w:rPr>
          <w:rFonts w:ascii="Arial" w:hAnsi="Arial" w:cs="Arial"/>
        </w:rPr>
        <w:t xml:space="preserve"> pod Třemšínem (AED) EVČJ: 21B157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3 . stanice</w:t>
      </w:r>
      <w:proofErr w:type="gramEnd"/>
      <w:r w:rsidRPr="00AD19A5">
        <w:rPr>
          <w:rFonts w:ascii="Arial" w:hAnsi="Arial" w:cs="Arial"/>
        </w:rPr>
        <w:t xml:space="preserve"> Blatná EVČJ: 316011</w:t>
      </w:r>
    </w:p>
    <w:p w:rsidR="00EE5EAB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4 . stanice</w:t>
      </w:r>
      <w:proofErr w:type="gramEnd"/>
      <w:r w:rsidRPr="00AD19A5">
        <w:rPr>
          <w:rFonts w:ascii="Arial" w:hAnsi="Arial" w:cs="Arial"/>
        </w:rPr>
        <w:t xml:space="preserve"> Příbram (AED) EVČJ: 21B010</w:t>
      </w:r>
    </w:p>
    <w:p w:rsidR="00AD19A5" w:rsidRPr="00AD19A5" w:rsidRDefault="00AD19A5" w:rsidP="00EE5EAB">
      <w:pPr>
        <w:rPr>
          <w:rFonts w:ascii="Arial" w:hAnsi="Arial" w:cs="Arial"/>
        </w:rPr>
      </w:pPr>
    </w:p>
    <w:p w:rsidR="00EE5EAB" w:rsidRPr="00AD19A5" w:rsidRDefault="00EE5EAB" w:rsidP="00EE5EAB">
      <w:pPr>
        <w:rPr>
          <w:rFonts w:ascii="Arial" w:hAnsi="Arial" w:cs="Arial"/>
          <w:b/>
          <w:bCs/>
          <w:sz w:val="24"/>
          <w:szCs w:val="24"/>
        </w:rPr>
      </w:pPr>
      <w:r w:rsidRPr="00AD19A5">
        <w:rPr>
          <w:rFonts w:ascii="Arial" w:hAnsi="Arial" w:cs="Arial"/>
          <w:b/>
          <w:bCs/>
          <w:sz w:val="24"/>
          <w:szCs w:val="24"/>
        </w:rPr>
        <w:t>II. stupeň poplachu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1 . Chrást</w:t>
      </w:r>
      <w:proofErr w:type="gramEnd"/>
      <w:r w:rsidRPr="00AD19A5">
        <w:rPr>
          <w:rFonts w:ascii="Arial" w:hAnsi="Arial" w:cs="Arial"/>
        </w:rPr>
        <w:t xml:space="preserve"> EVČJ: 21B191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2 . Mirovice</w:t>
      </w:r>
      <w:proofErr w:type="gramEnd"/>
      <w:r w:rsidRPr="00AD19A5">
        <w:rPr>
          <w:rFonts w:ascii="Arial" w:hAnsi="Arial" w:cs="Arial"/>
        </w:rPr>
        <w:t xml:space="preserve"> JSDH EVČJ: 314190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3 . Vševily</w:t>
      </w:r>
      <w:proofErr w:type="gramEnd"/>
      <w:r w:rsidRPr="00AD19A5">
        <w:rPr>
          <w:rFonts w:ascii="Arial" w:hAnsi="Arial" w:cs="Arial"/>
        </w:rPr>
        <w:t xml:space="preserve"> EVČJ: 21B212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4 . Bělčice</w:t>
      </w:r>
      <w:proofErr w:type="gramEnd"/>
      <w:r w:rsidRPr="00AD19A5">
        <w:rPr>
          <w:rFonts w:ascii="Arial" w:hAnsi="Arial" w:cs="Arial"/>
        </w:rPr>
        <w:t xml:space="preserve"> JSDH EVČJ: 316112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5 . Zalužany</w:t>
      </w:r>
      <w:proofErr w:type="gramEnd"/>
      <w:r w:rsidRPr="00AD19A5">
        <w:rPr>
          <w:rFonts w:ascii="Arial" w:hAnsi="Arial" w:cs="Arial"/>
        </w:rPr>
        <w:t xml:space="preserve"> (AED) EVČJ: 21B178</w:t>
      </w:r>
    </w:p>
    <w:p w:rsidR="00EE5EAB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6 . stanice</w:t>
      </w:r>
      <w:proofErr w:type="gramEnd"/>
      <w:r w:rsidRPr="00AD19A5">
        <w:rPr>
          <w:rFonts w:ascii="Arial" w:hAnsi="Arial" w:cs="Arial"/>
        </w:rPr>
        <w:t xml:space="preserve"> Dobříš </w:t>
      </w:r>
      <w:r w:rsidR="00B37C05">
        <w:rPr>
          <w:rFonts w:ascii="Arial" w:hAnsi="Arial" w:cs="Arial"/>
        </w:rPr>
        <w:t xml:space="preserve">(AED) </w:t>
      </w:r>
      <w:r w:rsidRPr="00AD19A5">
        <w:rPr>
          <w:rFonts w:ascii="Arial" w:hAnsi="Arial" w:cs="Arial"/>
        </w:rPr>
        <w:t>EVČJ: 21B011</w:t>
      </w:r>
    </w:p>
    <w:p w:rsidR="00AD19A5" w:rsidRPr="00AD19A5" w:rsidRDefault="00AD19A5" w:rsidP="00EE5EAB">
      <w:pPr>
        <w:rPr>
          <w:rFonts w:ascii="Arial" w:hAnsi="Arial" w:cs="Arial"/>
        </w:rPr>
      </w:pPr>
    </w:p>
    <w:p w:rsidR="00EE5EAB" w:rsidRPr="00AD19A5" w:rsidRDefault="00EE5EAB" w:rsidP="00EE5EAB">
      <w:pPr>
        <w:rPr>
          <w:rFonts w:ascii="Arial" w:hAnsi="Arial" w:cs="Arial"/>
          <w:b/>
          <w:bCs/>
          <w:sz w:val="24"/>
          <w:szCs w:val="24"/>
        </w:rPr>
      </w:pPr>
      <w:r w:rsidRPr="00AD19A5">
        <w:rPr>
          <w:rFonts w:ascii="Arial" w:hAnsi="Arial" w:cs="Arial"/>
          <w:b/>
          <w:bCs/>
          <w:sz w:val="24"/>
          <w:szCs w:val="24"/>
        </w:rPr>
        <w:t>III. stupeň poplachu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1 . Čimelice</w:t>
      </w:r>
      <w:proofErr w:type="gramEnd"/>
      <w:r w:rsidRPr="00AD19A5">
        <w:rPr>
          <w:rFonts w:ascii="Arial" w:hAnsi="Arial" w:cs="Arial"/>
        </w:rPr>
        <w:t xml:space="preserve"> JSDH EVČJ: 314118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2 . Kozárovice</w:t>
      </w:r>
      <w:proofErr w:type="gramEnd"/>
      <w:r w:rsidRPr="00AD19A5">
        <w:rPr>
          <w:rFonts w:ascii="Arial" w:hAnsi="Arial" w:cs="Arial"/>
        </w:rPr>
        <w:t xml:space="preserve"> EVČJ: 21B128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3 . Hvožďany</w:t>
      </w:r>
      <w:proofErr w:type="gramEnd"/>
      <w:r w:rsidRPr="00AD19A5">
        <w:rPr>
          <w:rFonts w:ascii="Arial" w:hAnsi="Arial" w:cs="Arial"/>
        </w:rPr>
        <w:t xml:space="preserve"> EVČJ: 21B118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4 . Blatná</w:t>
      </w:r>
      <w:proofErr w:type="gramEnd"/>
      <w:r w:rsidRPr="00AD19A5">
        <w:rPr>
          <w:rFonts w:ascii="Arial" w:hAnsi="Arial" w:cs="Arial"/>
        </w:rPr>
        <w:t xml:space="preserve"> JSDH EVČJ: 316120</w:t>
      </w:r>
    </w:p>
    <w:p w:rsidR="00EE5EAB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5 . stanice</w:t>
      </w:r>
      <w:proofErr w:type="gramEnd"/>
      <w:r w:rsidRPr="00AD19A5">
        <w:rPr>
          <w:rFonts w:ascii="Arial" w:hAnsi="Arial" w:cs="Arial"/>
        </w:rPr>
        <w:t xml:space="preserve"> Hořovice (AED) EVČJ: 212011</w:t>
      </w:r>
    </w:p>
    <w:p w:rsidR="00AD19A5" w:rsidRPr="00AD19A5" w:rsidRDefault="00AD19A5" w:rsidP="00EE5EAB">
      <w:pPr>
        <w:rPr>
          <w:rFonts w:ascii="Arial" w:hAnsi="Arial" w:cs="Arial"/>
        </w:rPr>
      </w:pPr>
    </w:p>
    <w:p w:rsidR="00EE5EAB" w:rsidRPr="00AD19A5" w:rsidRDefault="00EE5EAB" w:rsidP="00EE5EAB">
      <w:pPr>
        <w:rPr>
          <w:rFonts w:ascii="Arial" w:hAnsi="Arial" w:cs="Arial"/>
          <w:b/>
          <w:bCs/>
          <w:sz w:val="24"/>
          <w:szCs w:val="24"/>
        </w:rPr>
      </w:pPr>
      <w:r w:rsidRPr="00AD19A5">
        <w:rPr>
          <w:rFonts w:ascii="Arial" w:hAnsi="Arial" w:cs="Arial"/>
          <w:b/>
          <w:bCs/>
          <w:sz w:val="24"/>
          <w:szCs w:val="24"/>
        </w:rPr>
        <w:t>Zvláštní stupeň poplachu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1 . Příbram</w:t>
      </w:r>
      <w:proofErr w:type="gramEnd"/>
      <w:r w:rsidRPr="00AD19A5">
        <w:rPr>
          <w:rFonts w:ascii="Arial" w:hAnsi="Arial" w:cs="Arial"/>
        </w:rPr>
        <w:t xml:space="preserve"> VI-Břez</w:t>
      </w:r>
      <w:r w:rsidR="00B37C05">
        <w:rPr>
          <w:rFonts w:ascii="Arial" w:hAnsi="Arial" w:cs="Arial"/>
        </w:rPr>
        <w:t xml:space="preserve">ové </w:t>
      </w:r>
      <w:r w:rsidRPr="00AD19A5">
        <w:rPr>
          <w:rFonts w:ascii="Arial" w:hAnsi="Arial" w:cs="Arial"/>
        </w:rPr>
        <w:t>Hory EVČJ: 21B223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2 . Milín</w:t>
      </w:r>
      <w:proofErr w:type="gramEnd"/>
      <w:r w:rsidRPr="00AD19A5">
        <w:rPr>
          <w:rFonts w:ascii="Arial" w:hAnsi="Arial" w:cs="Arial"/>
        </w:rPr>
        <w:t xml:space="preserve"> EVČJ: 21B135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3 . Bohutín</w:t>
      </w:r>
      <w:proofErr w:type="gramEnd"/>
      <w:r w:rsidRPr="00AD19A5">
        <w:rPr>
          <w:rFonts w:ascii="Arial" w:hAnsi="Arial" w:cs="Arial"/>
        </w:rPr>
        <w:t xml:space="preserve"> EVČJ: 21B101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>4 . Lnáře</w:t>
      </w:r>
      <w:proofErr w:type="gramEnd"/>
      <w:r w:rsidRPr="00AD19A5">
        <w:rPr>
          <w:rFonts w:ascii="Arial" w:hAnsi="Arial" w:cs="Arial"/>
        </w:rPr>
        <w:t xml:space="preserve"> JSDH EVČJ: 316189</w:t>
      </w:r>
    </w:p>
    <w:p w:rsidR="00EE5EAB" w:rsidRPr="00AD19A5" w:rsidRDefault="00EE5EAB" w:rsidP="00EE5EAB">
      <w:pPr>
        <w:rPr>
          <w:rFonts w:ascii="Arial" w:hAnsi="Arial" w:cs="Arial"/>
        </w:rPr>
      </w:pPr>
      <w:proofErr w:type="gramStart"/>
      <w:r w:rsidRPr="00AD19A5">
        <w:rPr>
          <w:rFonts w:ascii="Arial" w:hAnsi="Arial" w:cs="Arial"/>
        </w:rPr>
        <w:t xml:space="preserve">5 . </w:t>
      </w:r>
      <w:proofErr w:type="gramEnd"/>
      <w:r w:rsidRPr="00AD19A5">
        <w:rPr>
          <w:rFonts w:ascii="Arial" w:hAnsi="Arial" w:cs="Arial"/>
        </w:rPr>
        <w:t xml:space="preserve">stanice Sedlčany </w:t>
      </w:r>
      <w:r w:rsidR="00B37C05">
        <w:rPr>
          <w:rFonts w:ascii="Arial" w:hAnsi="Arial" w:cs="Arial"/>
        </w:rPr>
        <w:t xml:space="preserve">(AED) </w:t>
      </w:r>
      <w:bookmarkStart w:id="0" w:name="_GoBack"/>
      <w:bookmarkEnd w:id="0"/>
      <w:r w:rsidRPr="00AD19A5">
        <w:rPr>
          <w:rFonts w:ascii="Arial" w:hAnsi="Arial" w:cs="Arial"/>
        </w:rPr>
        <w:t>EVČJ: 21B012</w:t>
      </w:r>
    </w:p>
    <w:p w:rsidR="00EE5EAB" w:rsidRPr="00AD19A5" w:rsidRDefault="00EE5EAB" w:rsidP="00EE5EAB">
      <w:pPr>
        <w:rPr>
          <w:rFonts w:ascii="Arial" w:hAnsi="Arial" w:cs="Arial"/>
          <w:iCs/>
          <w:sz w:val="20"/>
          <w:szCs w:val="20"/>
        </w:rPr>
      </w:pPr>
      <w:r w:rsidRPr="00AD19A5">
        <w:rPr>
          <w:rFonts w:ascii="Arial" w:hAnsi="Arial" w:cs="Arial"/>
          <w:iCs/>
          <w:sz w:val="20"/>
          <w:szCs w:val="20"/>
        </w:rPr>
        <w:t>Další informace:</w:t>
      </w:r>
    </w:p>
    <w:p w:rsidR="00B1438D" w:rsidRPr="00AD19A5" w:rsidRDefault="00EE5EAB" w:rsidP="00EE5EAB">
      <w:pPr>
        <w:rPr>
          <w:rFonts w:ascii="Arial" w:hAnsi="Arial" w:cs="Arial"/>
        </w:rPr>
      </w:pPr>
      <w:r w:rsidRPr="00AD19A5">
        <w:rPr>
          <w:rFonts w:ascii="Arial" w:hAnsi="Arial" w:cs="Arial"/>
          <w:sz w:val="20"/>
          <w:szCs w:val="20"/>
        </w:rPr>
        <w:t>Jednotky požární ochrany jsou na místo zásahu (resp. do zálohy) povolávány prostřednictvím</w:t>
      </w:r>
      <w:r w:rsidR="00AD19A5" w:rsidRPr="00AD19A5">
        <w:rPr>
          <w:rFonts w:ascii="Arial" w:hAnsi="Arial" w:cs="Arial"/>
          <w:sz w:val="20"/>
          <w:szCs w:val="20"/>
        </w:rPr>
        <w:t xml:space="preserve"> </w:t>
      </w:r>
      <w:r w:rsidRPr="00AD19A5">
        <w:rPr>
          <w:rFonts w:ascii="Arial" w:hAnsi="Arial" w:cs="Arial"/>
          <w:sz w:val="20"/>
          <w:szCs w:val="20"/>
        </w:rPr>
        <w:t>územně příslušného operačního střediska HZS ČR</w:t>
      </w:r>
      <w:r w:rsidR="00AD19A5">
        <w:rPr>
          <w:rFonts w:ascii="Arial" w:hAnsi="Arial" w:cs="Arial"/>
          <w:sz w:val="20"/>
          <w:szCs w:val="20"/>
        </w:rPr>
        <w:t>.</w:t>
      </w:r>
    </w:p>
    <w:sectPr w:rsidR="00B1438D" w:rsidRPr="00AD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AB"/>
    <w:rsid w:val="00AD19A5"/>
    <w:rsid w:val="00B1438D"/>
    <w:rsid w:val="00B37C05"/>
    <w:rsid w:val="00E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9EBD-3A89-4FB2-9170-ACB0668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2018-06-11T08:24:00Z</dcterms:created>
  <dcterms:modified xsi:type="dcterms:W3CDTF">2018-08-08T09:49:00Z</dcterms:modified>
</cp:coreProperties>
</file>