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420F" w14:textId="77777777" w:rsidR="00F41785" w:rsidRDefault="00F41785" w:rsidP="00F417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NOVÝ BOR</w:t>
      </w:r>
    </w:p>
    <w:p w14:paraId="52C0FCA9" w14:textId="77777777" w:rsidR="00D039F2" w:rsidRDefault="00D039F2" w:rsidP="00F417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RADA MĚSTA NOVÝ BOR</w:t>
      </w:r>
    </w:p>
    <w:p w14:paraId="50A9B69C" w14:textId="77777777" w:rsidR="00F41785" w:rsidRPr="009151D3" w:rsidRDefault="00F41785" w:rsidP="00F41785">
      <w:pPr>
        <w:jc w:val="center"/>
        <w:rPr>
          <w:b/>
          <w:bCs/>
          <w:sz w:val="32"/>
          <w:szCs w:val="32"/>
        </w:rPr>
      </w:pPr>
    </w:p>
    <w:p w14:paraId="19CF68FF" w14:textId="77777777" w:rsidR="00187560" w:rsidRPr="00187560" w:rsidRDefault="00187560" w:rsidP="00187560">
      <w:pPr>
        <w:jc w:val="center"/>
        <w:rPr>
          <w:b/>
          <w:bCs/>
          <w:sz w:val="32"/>
          <w:szCs w:val="32"/>
        </w:rPr>
      </w:pPr>
      <w:r w:rsidRPr="00187560">
        <w:rPr>
          <w:b/>
          <w:bCs/>
          <w:sz w:val="32"/>
          <w:szCs w:val="32"/>
        </w:rPr>
        <w:t>Nařízení č.</w:t>
      </w:r>
      <w:r w:rsidR="00E44202">
        <w:rPr>
          <w:b/>
          <w:bCs/>
          <w:sz w:val="32"/>
          <w:szCs w:val="32"/>
        </w:rPr>
        <w:t xml:space="preserve"> 1</w:t>
      </w:r>
      <w:r w:rsidRPr="00187560">
        <w:rPr>
          <w:b/>
          <w:bCs/>
          <w:sz w:val="32"/>
          <w:szCs w:val="32"/>
        </w:rPr>
        <w:t xml:space="preserve">/2019, </w:t>
      </w:r>
    </w:p>
    <w:p w14:paraId="44FBCECF" w14:textId="77777777" w:rsidR="00187560" w:rsidRPr="00C45739" w:rsidRDefault="00187560" w:rsidP="00187560">
      <w:pPr>
        <w:jc w:val="center"/>
        <w:rPr>
          <w:b/>
          <w:bCs/>
          <w:sz w:val="32"/>
          <w:szCs w:val="32"/>
        </w:rPr>
      </w:pPr>
      <w:r w:rsidRPr="00187560">
        <w:rPr>
          <w:b/>
          <w:sz w:val="32"/>
          <w:szCs w:val="32"/>
        </w:rPr>
        <w:t>o vymezení úseků místních komunikací a chodníků, na kterých se pro jejich malý dopravní význam nezajišťuje sjízdnost a schůdnost odstraňováním sněhu a náledí a o stanovení rozsahu, způsobu a lhůt odstraňování závad ve schůdnosti chodníků, místních komunikací a průjezdních úseků silnic</w:t>
      </w:r>
    </w:p>
    <w:p w14:paraId="0B39C2AE" w14:textId="77777777" w:rsidR="00F41785" w:rsidRPr="009151D3" w:rsidRDefault="00F41785" w:rsidP="00F41785">
      <w:pPr>
        <w:jc w:val="center"/>
      </w:pPr>
    </w:p>
    <w:p w14:paraId="41EE3AC4" w14:textId="77777777" w:rsidR="00F675A2" w:rsidRPr="00D8594C" w:rsidRDefault="00187560" w:rsidP="00F675A2">
      <w:pPr>
        <w:jc w:val="both"/>
        <w:rPr>
          <w:sz w:val="22"/>
          <w:szCs w:val="22"/>
        </w:rPr>
      </w:pPr>
      <w:r w:rsidRPr="000A789C">
        <w:rPr>
          <w:snapToGrid w:val="0"/>
          <w:sz w:val="22"/>
          <w:szCs w:val="22"/>
        </w:rPr>
        <w:t xml:space="preserve">Rada města Nový Bor se na své schůzi dne </w:t>
      </w:r>
      <w:r w:rsidRPr="00961395">
        <w:rPr>
          <w:snapToGrid w:val="0"/>
          <w:sz w:val="22"/>
          <w:szCs w:val="22"/>
        </w:rPr>
        <w:t>20.5.2019 usnesením č.</w:t>
      </w:r>
      <w:r w:rsidR="00E44202">
        <w:rPr>
          <w:snapToGrid w:val="0"/>
          <w:sz w:val="22"/>
          <w:szCs w:val="22"/>
        </w:rPr>
        <w:t xml:space="preserve"> 358</w:t>
      </w:r>
      <w:r w:rsidRPr="00961395">
        <w:rPr>
          <w:snapToGrid w:val="0"/>
          <w:sz w:val="22"/>
          <w:szCs w:val="22"/>
        </w:rPr>
        <w:t>/19/RM</w:t>
      </w:r>
      <w:r w:rsidR="00E44202">
        <w:rPr>
          <w:snapToGrid w:val="0"/>
          <w:sz w:val="22"/>
          <w:szCs w:val="22"/>
        </w:rPr>
        <w:t>13</w:t>
      </w:r>
      <w:r w:rsidRPr="000A789C">
        <w:rPr>
          <w:snapToGrid w:val="0"/>
          <w:sz w:val="22"/>
          <w:szCs w:val="22"/>
        </w:rPr>
        <w:t xml:space="preserve"> usnesla vydat na základě ustanovení § 11 odst. </w:t>
      </w:r>
      <w:smartTag w:uri="urn:schemas-microsoft-com:office:smarttags" w:element="metricconverter">
        <w:smartTagPr>
          <w:attr w:name="ProductID" w:val="1 a"/>
        </w:smartTagPr>
        <w:r w:rsidRPr="000A789C">
          <w:rPr>
            <w:snapToGrid w:val="0"/>
            <w:sz w:val="22"/>
            <w:szCs w:val="22"/>
          </w:rPr>
          <w:t>1 a</w:t>
        </w:r>
      </w:smartTag>
      <w:r w:rsidRPr="000A789C">
        <w:rPr>
          <w:snapToGrid w:val="0"/>
          <w:sz w:val="22"/>
          <w:szCs w:val="22"/>
        </w:rPr>
        <w:t xml:space="preserve"> § 102 odst. 2 písm. d) zákona č. 128/2000 Sb., o obcích (obecní zřízení), ve znění pozdějších předpisů, dle ustanovení § 27 odst. 5 a 7 zákona č. 13/1997 Sb., o pozemních komunikacích, ve znění pozdějších předpisů, toto nařízení (dále jen „nařízení“).</w:t>
      </w:r>
      <w:r w:rsidR="00F41785">
        <w:rPr>
          <w:sz w:val="22"/>
          <w:szCs w:val="22"/>
        </w:rPr>
        <w:t xml:space="preserve">          </w:t>
      </w:r>
      <w:r w:rsidR="00F675A2">
        <w:rPr>
          <w:sz w:val="22"/>
          <w:szCs w:val="22"/>
        </w:rPr>
        <w:t xml:space="preserve">          </w:t>
      </w:r>
    </w:p>
    <w:p w14:paraId="6B515BD3" w14:textId="77777777" w:rsidR="000A789C" w:rsidRDefault="000A789C" w:rsidP="00F41785">
      <w:pPr>
        <w:jc w:val="center"/>
        <w:rPr>
          <w:b/>
          <w:snapToGrid w:val="0"/>
          <w:sz w:val="22"/>
          <w:szCs w:val="22"/>
        </w:rPr>
      </w:pPr>
    </w:p>
    <w:p w14:paraId="2B3C99B3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>Čl. 1</w:t>
      </w:r>
    </w:p>
    <w:p w14:paraId="4EE13F2B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  <w:r w:rsidRPr="009151D3">
        <w:rPr>
          <w:b/>
          <w:snapToGrid w:val="0"/>
          <w:sz w:val="22"/>
          <w:szCs w:val="22"/>
        </w:rPr>
        <w:t>Úvodní ustanovení</w:t>
      </w:r>
    </w:p>
    <w:p w14:paraId="324137FA" w14:textId="77777777" w:rsidR="00F41785" w:rsidRPr="009151D3" w:rsidRDefault="00F41785" w:rsidP="00F41785">
      <w:pPr>
        <w:jc w:val="center"/>
        <w:rPr>
          <w:b/>
          <w:snapToGrid w:val="0"/>
          <w:sz w:val="22"/>
          <w:szCs w:val="22"/>
        </w:rPr>
      </w:pPr>
    </w:p>
    <w:p w14:paraId="0B0D461E" w14:textId="77777777" w:rsidR="00F41785" w:rsidRPr="00E175E7" w:rsidRDefault="00F41785" w:rsidP="00F41785">
      <w:pPr>
        <w:jc w:val="both"/>
        <w:rPr>
          <w:sz w:val="22"/>
          <w:szCs w:val="22"/>
        </w:rPr>
      </w:pPr>
      <w:r w:rsidRPr="009151D3">
        <w:rPr>
          <w:sz w:val="22"/>
          <w:szCs w:val="22"/>
        </w:rPr>
        <w:t>T</w:t>
      </w:r>
      <w:r>
        <w:rPr>
          <w:sz w:val="22"/>
          <w:szCs w:val="22"/>
        </w:rPr>
        <w:t>oto</w:t>
      </w:r>
      <w:r w:rsidRPr="009151D3">
        <w:rPr>
          <w:sz w:val="22"/>
          <w:szCs w:val="22"/>
        </w:rPr>
        <w:t xml:space="preserve"> nařízení </w:t>
      </w:r>
      <w:r w:rsidR="00F675A2" w:rsidRPr="00961395">
        <w:rPr>
          <w:sz w:val="22"/>
          <w:szCs w:val="22"/>
        </w:rPr>
        <w:t>vymezuje úseky místních komunikací (dále jen „MK“)</w:t>
      </w:r>
      <w:r w:rsidR="00E56B05">
        <w:rPr>
          <w:sz w:val="22"/>
          <w:szCs w:val="22"/>
        </w:rPr>
        <w:t xml:space="preserve"> a chodníků</w:t>
      </w:r>
      <w:r w:rsidR="00F675A2" w:rsidRPr="00961395">
        <w:rPr>
          <w:sz w:val="22"/>
          <w:szCs w:val="22"/>
        </w:rPr>
        <w:t xml:space="preserve">, na kterých se pro jejich malý dopravní význam nezajišťuje sjízdnost a schůdnost odstraňováním sněhu a náledí a </w:t>
      </w:r>
      <w:r w:rsidR="00F724B6" w:rsidRPr="00961395">
        <w:rPr>
          <w:sz w:val="22"/>
          <w:szCs w:val="22"/>
        </w:rPr>
        <w:t>stanovuje rozsah, způsob a lhůty odstraňování závad ve sjízdnosti a</w:t>
      </w:r>
      <w:r w:rsidR="005E38F2" w:rsidRPr="00961395">
        <w:rPr>
          <w:sz w:val="22"/>
          <w:szCs w:val="22"/>
        </w:rPr>
        <w:t xml:space="preserve"> </w:t>
      </w:r>
      <w:r w:rsidR="00F724B6" w:rsidRPr="00961395">
        <w:rPr>
          <w:sz w:val="22"/>
          <w:szCs w:val="22"/>
        </w:rPr>
        <w:t>schůdnosti</w:t>
      </w:r>
      <w:r w:rsidR="00F675A2" w:rsidRPr="00961395">
        <w:rPr>
          <w:sz w:val="22"/>
          <w:szCs w:val="22"/>
        </w:rPr>
        <w:t xml:space="preserve"> chodníků,</w:t>
      </w:r>
      <w:r w:rsidR="00F724B6" w:rsidRPr="00961395">
        <w:rPr>
          <w:sz w:val="22"/>
          <w:szCs w:val="22"/>
        </w:rPr>
        <w:t xml:space="preserve"> místních komunikací </w:t>
      </w:r>
      <w:r w:rsidR="00F675A2" w:rsidRPr="00961395">
        <w:rPr>
          <w:sz w:val="22"/>
          <w:szCs w:val="22"/>
        </w:rPr>
        <w:t>a průjezdních úseků silnic</w:t>
      </w:r>
      <w:r w:rsidR="00F675A2">
        <w:rPr>
          <w:sz w:val="22"/>
          <w:szCs w:val="22"/>
        </w:rPr>
        <w:t xml:space="preserve"> </w:t>
      </w:r>
      <w:r w:rsidR="000A789C">
        <w:rPr>
          <w:sz w:val="22"/>
          <w:szCs w:val="22"/>
        </w:rPr>
        <w:t>na</w:t>
      </w:r>
      <w:r w:rsidR="005E38F2">
        <w:rPr>
          <w:sz w:val="22"/>
          <w:szCs w:val="22"/>
        </w:rPr>
        <w:t xml:space="preserve"> území města</w:t>
      </w:r>
      <w:r w:rsidR="00F724B6">
        <w:rPr>
          <w:sz w:val="22"/>
          <w:szCs w:val="22"/>
        </w:rPr>
        <w:t xml:space="preserve"> Nov</w:t>
      </w:r>
      <w:r w:rsidR="005E38F2">
        <w:rPr>
          <w:sz w:val="22"/>
          <w:szCs w:val="22"/>
        </w:rPr>
        <w:t xml:space="preserve">ý Bor, které zahrnuje katastrální území Nový Bor, </w:t>
      </w:r>
      <w:proofErr w:type="spellStart"/>
      <w:r w:rsidR="005E38F2">
        <w:rPr>
          <w:sz w:val="22"/>
          <w:szCs w:val="22"/>
        </w:rPr>
        <w:t>Arnultovice</w:t>
      </w:r>
      <w:proofErr w:type="spellEnd"/>
      <w:r w:rsidR="005E38F2">
        <w:rPr>
          <w:sz w:val="22"/>
          <w:szCs w:val="22"/>
        </w:rPr>
        <w:t xml:space="preserve"> u Nového Boru,</w:t>
      </w:r>
      <w:r w:rsidR="00F724B6">
        <w:rPr>
          <w:sz w:val="22"/>
          <w:szCs w:val="22"/>
        </w:rPr>
        <w:t xml:space="preserve"> Pihel, </w:t>
      </w:r>
      <w:r w:rsidR="00307A11">
        <w:rPr>
          <w:sz w:val="22"/>
          <w:szCs w:val="22"/>
        </w:rPr>
        <w:t xml:space="preserve">Janov a </w:t>
      </w:r>
      <w:r w:rsidR="00F724B6">
        <w:rPr>
          <w:sz w:val="22"/>
          <w:szCs w:val="22"/>
        </w:rPr>
        <w:t>Bukovany</w:t>
      </w:r>
      <w:r w:rsidR="005E38F2">
        <w:rPr>
          <w:sz w:val="22"/>
          <w:szCs w:val="22"/>
        </w:rPr>
        <w:t xml:space="preserve"> u Nového Boru</w:t>
      </w:r>
      <w:r w:rsidR="00307A11">
        <w:rPr>
          <w:sz w:val="22"/>
          <w:szCs w:val="22"/>
        </w:rPr>
        <w:t>.</w:t>
      </w:r>
    </w:p>
    <w:p w14:paraId="1747ADA4" w14:textId="77777777" w:rsidR="00F05B4F" w:rsidRDefault="00F05B4F" w:rsidP="00F41785">
      <w:pPr>
        <w:jc w:val="center"/>
        <w:rPr>
          <w:b/>
          <w:snapToGrid w:val="0"/>
          <w:sz w:val="22"/>
          <w:szCs w:val="22"/>
        </w:rPr>
      </w:pPr>
    </w:p>
    <w:p w14:paraId="33DD1DA8" w14:textId="77777777" w:rsidR="00F41785" w:rsidRPr="009151D3" w:rsidRDefault="00F724B6" w:rsidP="00F41785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Čl. 2</w:t>
      </w:r>
      <w:r w:rsidR="00F41785" w:rsidRPr="009151D3">
        <w:rPr>
          <w:b/>
          <w:snapToGrid w:val="0"/>
          <w:sz w:val="22"/>
          <w:szCs w:val="22"/>
        </w:rPr>
        <w:t xml:space="preserve"> </w:t>
      </w:r>
    </w:p>
    <w:p w14:paraId="44C78EE5" w14:textId="77777777" w:rsidR="00F41785" w:rsidRDefault="00F41785" w:rsidP="00F41785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</w:t>
      </w:r>
      <w:r w:rsidR="00F724B6">
        <w:rPr>
          <w:b/>
          <w:snapToGrid w:val="0"/>
          <w:sz w:val="22"/>
          <w:szCs w:val="22"/>
        </w:rPr>
        <w:t>Stanovení zimního období</w:t>
      </w:r>
    </w:p>
    <w:p w14:paraId="36C1D15E" w14:textId="77777777" w:rsidR="00105E4D" w:rsidRDefault="00105E4D" w:rsidP="00E5482F">
      <w:pPr>
        <w:rPr>
          <w:snapToGrid w:val="0"/>
          <w:sz w:val="22"/>
          <w:szCs w:val="22"/>
        </w:rPr>
      </w:pPr>
    </w:p>
    <w:p w14:paraId="4489C563" w14:textId="77777777" w:rsidR="00F724B6" w:rsidRDefault="00F724B6" w:rsidP="00E5482F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Pro účely tohoto nařízení začíná zimní období 1.</w:t>
      </w:r>
      <w:r w:rsidR="005E38F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listopadu a končí 31.</w:t>
      </w:r>
      <w:r w:rsidR="005E38F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března následujícího roku.</w:t>
      </w:r>
    </w:p>
    <w:p w14:paraId="74663051" w14:textId="77777777" w:rsidR="00187560" w:rsidRDefault="00187560" w:rsidP="00D039F2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F588CF6" w14:textId="77777777" w:rsidR="00D039F2" w:rsidRPr="00FE3983" w:rsidRDefault="00D039F2" w:rsidP="00D039F2">
      <w:pPr>
        <w:tabs>
          <w:tab w:val="left" w:pos="379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187560">
        <w:rPr>
          <w:b/>
          <w:sz w:val="22"/>
          <w:szCs w:val="22"/>
        </w:rPr>
        <w:t>3</w:t>
      </w:r>
    </w:p>
    <w:p w14:paraId="532484D2" w14:textId="77777777" w:rsidR="00D039F2" w:rsidRDefault="00D039F2" w:rsidP="005F4258">
      <w:pPr>
        <w:jc w:val="center"/>
        <w:rPr>
          <w:b/>
          <w:snapToGrid w:val="0"/>
          <w:sz w:val="22"/>
          <w:szCs w:val="22"/>
        </w:rPr>
      </w:pPr>
      <w:r w:rsidRPr="007D304F">
        <w:rPr>
          <w:b/>
          <w:snapToGrid w:val="0"/>
          <w:sz w:val="22"/>
          <w:szCs w:val="22"/>
        </w:rPr>
        <w:t>Vymezení</w:t>
      </w:r>
      <w:r>
        <w:rPr>
          <w:b/>
          <w:snapToGrid w:val="0"/>
          <w:sz w:val="22"/>
          <w:szCs w:val="22"/>
        </w:rPr>
        <w:t xml:space="preserve"> </w:t>
      </w:r>
      <w:r w:rsidR="00F05B4F">
        <w:rPr>
          <w:b/>
          <w:snapToGrid w:val="0"/>
          <w:sz w:val="22"/>
          <w:szCs w:val="22"/>
        </w:rPr>
        <w:t xml:space="preserve">úseků </w:t>
      </w:r>
      <w:r w:rsidRPr="007D304F">
        <w:rPr>
          <w:b/>
          <w:snapToGrid w:val="0"/>
          <w:sz w:val="22"/>
          <w:szCs w:val="22"/>
        </w:rPr>
        <w:t>MK</w:t>
      </w:r>
      <w:r>
        <w:rPr>
          <w:b/>
          <w:snapToGrid w:val="0"/>
          <w:sz w:val="22"/>
          <w:szCs w:val="22"/>
        </w:rPr>
        <w:t xml:space="preserve"> a chodníků, na kterých se pro jejich </w:t>
      </w:r>
      <w:r w:rsidR="00F05B4F">
        <w:rPr>
          <w:b/>
          <w:snapToGrid w:val="0"/>
          <w:sz w:val="22"/>
          <w:szCs w:val="22"/>
        </w:rPr>
        <w:t>malý</w:t>
      </w:r>
      <w:r>
        <w:rPr>
          <w:b/>
          <w:snapToGrid w:val="0"/>
          <w:sz w:val="22"/>
          <w:szCs w:val="22"/>
        </w:rPr>
        <w:t xml:space="preserve"> dopravní</w:t>
      </w:r>
      <w:r w:rsidR="000A789C">
        <w:rPr>
          <w:b/>
          <w:snapToGrid w:val="0"/>
          <w:sz w:val="22"/>
          <w:szCs w:val="22"/>
        </w:rPr>
        <w:t xml:space="preserve"> význam nezajišťuje </w:t>
      </w:r>
      <w:r w:rsidR="00F05B4F">
        <w:rPr>
          <w:b/>
          <w:snapToGrid w:val="0"/>
          <w:sz w:val="22"/>
          <w:szCs w:val="22"/>
        </w:rPr>
        <w:t xml:space="preserve">sjízdnost a schůdnost </w:t>
      </w:r>
      <w:r w:rsidR="000A789C">
        <w:rPr>
          <w:b/>
          <w:snapToGrid w:val="0"/>
          <w:sz w:val="22"/>
          <w:szCs w:val="22"/>
        </w:rPr>
        <w:t>odstraňování</w:t>
      </w:r>
      <w:r w:rsidR="00F05B4F">
        <w:rPr>
          <w:b/>
          <w:snapToGrid w:val="0"/>
          <w:sz w:val="22"/>
          <w:szCs w:val="22"/>
        </w:rPr>
        <w:t>m</w:t>
      </w:r>
      <w:r w:rsidR="000A789C">
        <w:rPr>
          <w:b/>
          <w:snapToGrid w:val="0"/>
          <w:sz w:val="22"/>
          <w:szCs w:val="22"/>
        </w:rPr>
        <w:t xml:space="preserve"> sněhu a náledí</w:t>
      </w:r>
    </w:p>
    <w:p w14:paraId="3B0842C2" w14:textId="77777777" w:rsidR="005F4258" w:rsidRDefault="005F4258" w:rsidP="005F4258">
      <w:pPr>
        <w:jc w:val="center"/>
        <w:rPr>
          <w:b/>
          <w:snapToGrid w:val="0"/>
          <w:sz w:val="22"/>
          <w:szCs w:val="22"/>
        </w:rPr>
      </w:pPr>
    </w:p>
    <w:p w14:paraId="46F5D77B" w14:textId="77777777" w:rsidR="005F4258" w:rsidRDefault="00F675A2" w:rsidP="00F675A2">
      <w:pPr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Seznam vymezených úseků MK a chodníků je uveden v příloze č. 1 tohoto nařízení.</w:t>
      </w:r>
    </w:p>
    <w:p w14:paraId="60585CB4" w14:textId="77777777" w:rsidR="005F4258" w:rsidRDefault="005F4258" w:rsidP="00F41785">
      <w:pPr>
        <w:jc w:val="center"/>
        <w:rPr>
          <w:snapToGrid w:val="0"/>
          <w:sz w:val="22"/>
          <w:szCs w:val="22"/>
        </w:rPr>
      </w:pPr>
    </w:p>
    <w:p w14:paraId="38E9491F" w14:textId="77777777" w:rsidR="00F724B6" w:rsidRPr="009151D3" w:rsidRDefault="00F724B6" w:rsidP="00F724B6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Čl. </w:t>
      </w:r>
      <w:r w:rsidR="00187560">
        <w:rPr>
          <w:b/>
          <w:snapToGrid w:val="0"/>
          <w:sz w:val="22"/>
          <w:szCs w:val="22"/>
        </w:rPr>
        <w:t>4</w:t>
      </w:r>
      <w:r w:rsidRPr="009151D3">
        <w:rPr>
          <w:b/>
          <w:snapToGrid w:val="0"/>
          <w:sz w:val="22"/>
          <w:szCs w:val="22"/>
        </w:rPr>
        <w:t xml:space="preserve"> </w:t>
      </w:r>
    </w:p>
    <w:p w14:paraId="68A6FB08" w14:textId="77777777" w:rsidR="00F724B6" w:rsidRDefault="00F724B6" w:rsidP="00F724B6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</w:t>
      </w:r>
      <w:r w:rsidR="00961395">
        <w:rPr>
          <w:b/>
          <w:snapToGrid w:val="0"/>
          <w:sz w:val="22"/>
          <w:szCs w:val="22"/>
        </w:rPr>
        <w:t>Rozsah odstraňování závad ve sjízdnosti a schůdnosti MK a ve schůdnosti chodníků</w:t>
      </w:r>
    </w:p>
    <w:p w14:paraId="68F95AC3" w14:textId="77777777" w:rsidR="001E3984" w:rsidRDefault="001E3984" w:rsidP="00F724B6">
      <w:pPr>
        <w:jc w:val="center"/>
        <w:rPr>
          <w:b/>
          <w:snapToGrid w:val="0"/>
          <w:sz w:val="22"/>
          <w:szCs w:val="22"/>
        </w:rPr>
      </w:pPr>
    </w:p>
    <w:p w14:paraId="411BEA85" w14:textId="77777777" w:rsidR="001E3984" w:rsidRDefault="001E3984" w:rsidP="003C04F0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Závady ve sjízdnosti </w:t>
      </w:r>
      <w:r w:rsidR="00203532">
        <w:rPr>
          <w:snapToGrid w:val="0"/>
          <w:sz w:val="22"/>
          <w:szCs w:val="22"/>
        </w:rPr>
        <w:t xml:space="preserve">a schůdnosti </w:t>
      </w:r>
      <w:r>
        <w:rPr>
          <w:snapToGrid w:val="0"/>
          <w:sz w:val="22"/>
          <w:szCs w:val="22"/>
        </w:rPr>
        <w:t>se odstraňují na všech MK</w:t>
      </w:r>
      <w:r w:rsidR="00E5482F">
        <w:rPr>
          <w:snapToGrid w:val="0"/>
          <w:sz w:val="22"/>
          <w:szCs w:val="22"/>
        </w:rPr>
        <w:t xml:space="preserve"> a chodnících</w:t>
      </w:r>
      <w:r>
        <w:rPr>
          <w:snapToGrid w:val="0"/>
          <w:sz w:val="22"/>
          <w:szCs w:val="22"/>
        </w:rPr>
        <w:t xml:space="preserve"> </w:t>
      </w:r>
      <w:r w:rsidR="005E38F2">
        <w:rPr>
          <w:snapToGrid w:val="0"/>
          <w:sz w:val="22"/>
          <w:szCs w:val="22"/>
        </w:rPr>
        <w:t>n</w:t>
      </w:r>
      <w:r>
        <w:rPr>
          <w:snapToGrid w:val="0"/>
          <w:sz w:val="22"/>
          <w:szCs w:val="22"/>
        </w:rPr>
        <w:t xml:space="preserve">a celém </w:t>
      </w:r>
      <w:r w:rsidR="005E38F2">
        <w:rPr>
          <w:snapToGrid w:val="0"/>
          <w:sz w:val="22"/>
          <w:szCs w:val="22"/>
        </w:rPr>
        <w:t xml:space="preserve">území </w:t>
      </w:r>
      <w:r w:rsidR="00203532">
        <w:rPr>
          <w:snapToGrid w:val="0"/>
          <w:sz w:val="22"/>
          <w:szCs w:val="22"/>
        </w:rPr>
        <w:t xml:space="preserve">města </w:t>
      </w:r>
      <w:r w:rsidR="005E38F2">
        <w:rPr>
          <w:snapToGrid w:val="0"/>
          <w:sz w:val="22"/>
          <w:szCs w:val="22"/>
        </w:rPr>
        <w:t>Nový Bor kromě těch MK</w:t>
      </w:r>
      <w:r w:rsidR="00E5482F">
        <w:rPr>
          <w:snapToGrid w:val="0"/>
          <w:sz w:val="22"/>
          <w:szCs w:val="22"/>
        </w:rPr>
        <w:t xml:space="preserve">, </w:t>
      </w:r>
      <w:proofErr w:type="gramStart"/>
      <w:r w:rsidR="00E5482F">
        <w:rPr>
          <w:snapToGrid w:val="0"/>
          <w:sz w:val="22"/>
          <w:szCs w:val="22"/>
        </w:rPr>
        <w:t xml:space="preserve">chodníků </w:t>
      </w:r>
      <w:r w:rsidR="005E38F2">
        <w:rPr>
          <w:snapToGrid w:val="0"/>
          <w:sz w:val="22"/>
          <w:szCs w:val="22"/>
        </w:rPr>
        <w:t xml:space="preserve"> a</w:t>
      </w:r>
      <w:proofErr w:type="gramEnd"/>
      <w:r w:rsidR="005E38F2">
        <w:rPr>
          <w:snapToGrid w:val="0"/>
          <w:sz w:val="22"/>
          <w:szCs w:val="22"/>
        </w:rPr>
        <w:t xml:space="preserve"> jejich úseků, které jsou uvedeny v</w:t>
      </w:r>
      <w:r w:rsidR="00340A98">
        <w:rPr>
          <w:snapToGrid w:val="0"/>
          <w:sz w:val="22"/>
          <w:szCs w:val="22"/>
        </w:rPr>
        <w:t xml:space="preserve"> čl. </w:t>
      </w:r>
      <w:r w:rsidR="00187560">
        <w:rPr>
          <w:snapToGrid w:val="0"/>
          <w:sz w:val="22"/>
          <w:szCs w:val="22"/>
        </w:rPr>
        <w:t>3</w:t>
      </w:r>
      <w:r w:rsidR="00340A98">
        <w:rPr>
          <w:snapToGrid w:val="0"/>
          <w:sz w:val="22"/>
          <w:szCs w:val="22"/>
        </w:rPr>
        <w:t>.</w:t>
      </w:r>
    </w:p>
    <w:p w14:paraId="6700B792" w14:textId="77777777" w:rsidR="00307A11" w:rsidRPr="00307A11" w:rsidRDefault="00307A11" w:rsidP="00307A11">
      <w:pPr>
        <w:ind w:left="360"/>
        <w:jc w:val="center"/>
        <w:rPr>
          <w:b/>
          <w:snapToGrid w:val="0"/>
          <w:sz w:val="22"/>
          <w:szCs w:val="22"/>
        </w:rPr>
      </w:pPr>
    </w:p>
    <w:p w14:paraId="218F5247" w14:textId="77777777" w:rsidR="00307A11" w:rsidRPr="00307A11" w:rsidRDefault="00307A11" w:rsidP="00307A11">
      <w:pPr>
        <w:ind w:left="360"/>
        <w:jc w:val="center"/>
        <w:rPr>
          <w:b/>
          <w:snapToGrid w:val="0"/>
          <w:sz w:val="22"/>
          <w:szCs w:val="22"/>
        </w:rPr>
      </w:pPr>
      <w:r w:rsidRPr="00307A11">
        <w:rPr>
          <w:b/>
          <w:snapToGrid w:val="0"/>
          <w:sz w:val="22"/>
          <w:szCs w:val="22"/>
        </w:rPr>
        <w:t>Čl.</w:t>
      </w:r>
      <w:r w:rsidR="00CD0326">
        <w:rPr>
          <w:b/>
          <w:snapToGrid w:val="0"/>
          <w:sz w:val="22"/>
          <w:szCs w:val="22"/>
        </w:rPr>
        <w:t xml:space="preserve"> </w:t>
      </w:r>
      <w:r w:rsidR="00187560">
        <w:rPr>
          <w:b/>
          <w:snapToGrid w:val="0"/>
          <w:sz w:val="22"/>
          <w:szCs w:val="22"/>
        </w:rPr>
        <w:t>5</w:t>
      </w:r>
    </w:p>
    <w:p w14:paraId="12543966" w14:textId="77777777" w:rsidR="00F724B6" w:rsidRDefault="00307A11" w:rsidP="00F41785">
      <w:pPr>
        <w:jc w:val="center"/>
        <w:rPr>
          <w:b/>
          <w:snapToGrid w:val="0"/>
          <w:sz w:val="22"/>
          <w:szCs w:val="22"/>
        </w:rPr>
      </w:pPr>
      <w:r w:rsidRPr="00307A11">
        <w:rPr>
          <w:b/>
          <w:snapToGrid w:val="0"/>
          <w:sz w:val="22"/>
          <w:szCs w:val="22"/>
        </w:rPr>
        <w:t xml:space="preserve">Způsob odstraňování závad ve sjízdnosti </w:t>
      </w:r>
      <w:r w:rsidR="008939EE">
        <w:rPr>
          <w:b/>
          <w:snapToGrid w:val="0"/>
          <w:sz w:val="22"/>
          <w:szCs w:val="22"/>
        </w:rPr>
        <w:t>a</w:t>
      </w:r>
      <w:r w:rsidRPr="00307A11">
        <w:rPr>
          <w:b/>
          <w:snapToGrid w:val="0"/>
          <w:sz w:val="22"/>
          <w:szCs w:val="22"/>
        </w:rPr>
        <w:t xml:space="preserve"> schůdnosti</w:t>
      </w:r>
      <w:r w:rsidR="008939EE">
        <w:rPr>
          <w:b/>
          <w:snapToGrid w:val="0"/>
          <w:sz w:val="22"/>
          <w:szCs w:val="22"/>
        </w:rPr>
        <w:t xml:space="preserve"> MK</w:t>
      </w:r>
      <w:r w:rsidRPr="00307A11">
        <w:rPr>
          <w:b/>
          <w:snapToGrid w:val="0"/>
          <w:sz w:val="22"/>
          <w:szCs w:val="22"/>
        </w:rPr>
        <w:t xml:space="preserve"> </w:t>
      </w:r>
      <w:r w:rsidR="008939EE">
        <w:rPr>
          <w:b/>
          <w:snapToGrid w:val="0"/>
          <w:sz w:val="22"/>
          <w:szCs w:val="22"/>
        </w:rPr>
        <w:t xml:space="preserve">a ve schůdnosti </w:t>
      </w:r>
      <w:r w:rsidRPr="00307A11">
        <w:rPr>
          <w:b/>
          <w:snapToGrid w:val="0"/>
          <w:sz w:val="22"/>
          <w:szCs w:val="22"/>
        </w:rPr>
        <w:t>chodníků</w:t>
      </w:r>
    </w:p>
    <w:p w14:paraId="442ABC18" w14:textId="77777777" w:rsidR="00307A11" w:rsidRDefault="00307A11" w:rsidP="00F41785">
      <w:pPr>
        <w:jc w:val="center"/>
        <w:rPr>
          <w:b/>
          <w:snapToGrid w:val="0"/>
          <w:sz w:val="22"/>
          <w:szCs w:val="22"/>
        </w:rPr>
      </w:pPr>
    </w:p>
    <w:p w14:paraId="367ECDD8" w14:textId="77777777" w:rsidR="00961395" w:rsidRDefault="00961395" w:rsidP="0096139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Závady ve sjízdnosti a schůdnosti MK a ve schůdnosti chodníků jsou odstraňovány mechanickými prostředky (pluhováním, posypem inertním materiálem nebo posypovou solí, odvozem sněhu příp. </w:t>
      </w:r>
      <w:r w:rsidR="00DC6C6E">
        <w:rPr>
          <w:snapToGrid w:val="0"/>
          <w:sz w:val="22"/>
          <w:szCs w:val="22"/>
        </w:rPr>
        <w:t>dočištěním</w:t>
      </w:r>
      <w:r>
        <w:rPr>
          <w:snapToGrid w:val="0"/>
          <w:sz w:val="22"/>
          <w:szCs w:val="22"/>
        </w:rPr>
        <w:t xml:space="preserve"> ručně). Sníh se shrnuje k okraji komunikace. Sníh z chodníků není možné shrnovat do vozovky. </w:t>
      </w:r>
    </w:p>
    <w:p w14:paraId="39ABAB3D" w14:textId="77777777" w:rsidR="00961395" w:rsidRDefault="00961395" w:rsidP="0096139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Odstranění sněhu nebo náledí se provádí následujícím způsobem:</w:t>
      </w:r>
    </w:p>
    <w:p w14:paraId="09D51FDA" w14:textId="77777777" w:rsidR="00961395" w:rsidRDefault="00961395" w:rsidP="0096139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MK se udržují v celé šíři podle obvodů </w:t>
      </w:r>
      <w:proofErr w:type="gramStart"/>
      <w:r>
        <w:rPr>
          <w:snapToGrid w:val="0"/>
          <w:sz w:val="22"/>
          <w:szCs w:val="22"/>
        </w:rPr>
        <w:t>A – D</w:t>
      </w:r>
      <w:proofErr w:type="gramEnd"/>
      <w:r>
        <w:rPr>
          <w:snapToGrid w:val="0"/>
          <w:sz w:val="22"/>
          <w:szCs w:val="22"/>
        </w:rPr>
        <w:t xml:space="preserve"> (seznam </w:t>
      </w:r>
      <w:r w:rsidR="00DC6C6E">
        <w:rPr>
          <w:snapToGrid w:val="0"/>
          <w:sz w:val="22"/>
          <w:szCs w:val="22"/>
        </w:rPr>
        <w:t>obvodů</w:t>
      </w:r>
      <w:r>
        <w:rPr>
          <w:snapToGrid w:val="0"/>
          <w:sz w:val="22"/>
          <w:szCs w:val="22"/>
        </w:rPr>
        <w:t xml:space="preserve"> MK je uveden v</w:t>
      </w:r>
      <w:r w:rsidR="00297C37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příloze č. 2 tohoto nařízení)</w:t>
      </w:r>
      <w:r w:rsidR="00297C37">
        <w:rPr>
          <w:snapToGrid w:val="0"/>
          <w:sz w:val="22"/>
          <w:szCs w:val="22"/>
        </w:rPr>
        <w:t>.</w:t>
      </w:r>
    </w:p>
    <w:p w14:paraId="503395C2" w14:textId="77777777" w:rsidR="00961395" w:rsidRDefault="00961395" w:rsidP="0096139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Chodníky se udržují v celé šíři strojně nebo ručně dle šíře chodníku</w:t>
      </w:r>
      <w:r w:rsidR="00E44202">
        <w:rPr>
          <w:snapToGrid w:val="0"/>
          <w:sz w:val="22"/>
          <w:szCs w:val="22"/>
        </w:rPr>
        <w:t>.</w:t>
      </w:r>
    </w:p>
    <w:p w14:paraId="660509B8" w14:textId="77777777" w:rsidR="00961395" w:rsidRDefault="00961395" w:rsidP="0096139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Údržba chodníků a MK posypovými materiály:</w:t>
      </w:r>
    </w:p>
    <w:p w14:paraId="6A52B44E" w14:textId="77777777" w:rsidR="00961395" w:rsidRPr="00307A11" w:rsidRDefault="00961395" w:rsidP="0096139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Na vozovkách se provádí posyp v celé šířce průtahu. Při spadu sněhu může ležet v obvodech A-D max. 3 cm sněhu, v případě velkého množství sněhových srážek a v kalamitních stavech i krátkodobě vyšší. </w:t>
      </w:r>
    </w:p>
    <w:p w14:paraId="01DBF3B9" w14:textId="77777777" w:rsidR="00961395" w:rsidRDefault="00961395" w:rsidP="00961395">
      <w:pPr>
        <w:jc w:val="both"/>
        <w:rPr>
          <w:snapToGrid w:val="0"/>
          <w:sz w:val="22"/>
          <w:szCs w:val="22"/>
        </w:rPr>
      </w:pPr>
    </w:p>
    <w:p w14:paraId="6E21BC72" w14:textId="77777777" w:rsidR="003C04F0" w:rsidRPr="00307A11" w:rsidRDefault="003C04F0" w:rsidP="003C04F0">
      <w:pPr>
        <w:ind w:left="360"/>
        <w:jc w:val="center"/>
        <w:rPr>
          <w:b/>
          <w:snapToGrid w:val="0"/>
          <w:sz w:val="22"/>
          <w:szCs w:val="22"/>
        </w:rPr>
      </w:pPr>
      <w:r w:rsidRPr="00307A11">
        <w:rPr>
          <w:b/>
          <w:snapToGrid w:val="0"/>
          <w:sz w:val="22"/>
          <w:szCs w:val="22"/>
        </w:rPr>
        <w:t>Čl.</w:t>
      </w:r>
      <w:r w:rsidR="00187560">
        <w:rPr>
          <w:b/>
          <w:snapToGrid w:val="0"/>
          <w:sz w:val="22"/>
          <w:szCs w:val="22"/>
        </w:rPr>
        <w:t xml:space="preserve"> 6</w:t>
      </w:r>
    </w:p>
    <w:p w14:paraId="1F47631F" w14:textId="77777777" w:rsidR="003C04F0" w:rsidRDefault="0000358D" w:rsidP="00F41785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L</w:t>
      </w:r>
      <w:r w:rsidR="00187560">
        <w:rPr>
          <w:b/>
          <w:snapToGrid w:val="0"/>
          <w:sz w:val="22"/>
          <w:szCs w:val="22"/>
        </w:rPr>
        <w:t>hůt</w:t>
      </w:r>
      <w:r w:rsidR="000D7EDB">
        <w:rPr>
          <w:b/>
          <w:snapToGrid w:val="0"/>
          <w:sz w:val="22"/>
          <w:szCs w:val="22"/>
        </w:rPr>
        <w:t>y odstraně</w:t>
      </w:r>
      <w:r w:rsidR="003C04F0">
        <w:rPr>
          <w:b/>
          <w:snapToGrid w:val="0"/>
          <w:sz w:val="22"/>
          <w:szCs w:val="22"/>
        </w:rPr>
        <w:t>ní závad ve sjízdnosti</w:t>
      </w:r>
      <w:r>
        <w:rPr>
          <w:b/>
          <w:snapToGrid w:val="0"/>
          <w:sz w:val="22"/>
          <w:szCs w:val="22"/>
        </w:rPr>
        <w:t xml:space="preserve"> a schůdnosti </w:t>
      </w:r>
      <w:r w:rsidR="003C04F0">
        <w:rPr>
          <w:b/>
          <w:snapToGrid w:val="0"/>
          <w:sz w:val="22"/>
          <w:szCs w:val="22"/>
        </w:rPr>
        <w:t xml:space="preserve">MK a ve schůdnosti chodníků </w:t>
      </w:r>
    </w:p>
    <w:p w14:paraId="10B2507D" w14:textId="77777777" w:rsidR="003C04F0" w:rsidRDefault="003C04F0" w:rsidP="003C04F0">
      <w:pPr>
        <w:jc w:val="both"/>
        <w:rPr>
          <w:snapToGrid w:val="0"/>
          <w:sz w:val="22"/>
          <w:szCs w:val="22"/>
        </w:rPr>
      </w:pPr>
    </w:p>
    <w:p w14:paraId="23C6960A" w14:textId="77777777" w:rsidR="000D7EDB" w:rsidRDefault="000D7EDB" w:rsidP="001F7117">
      <w:pPr>
        <w:numPr>
          <w:ilvl w:val="0"/>
          <w:numId w:val="6"/>
        </w:numPr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dojde-li ke spadu sněhu do 3 cm výšky jeho vrstvy, provádí se průtah. V případě potřeby bude prováděn posyp chodníků a MK podle způsobu uvedeného v článku </w:t>
      </w:r>
      <w:r w:rsidR="00FF7159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 xml:space="preserve"> tohoto nařízení.</w:t>
      </w:r>
      <w:r w:rsidR="00135C85">
        <w:rPr>
          <w:snapToGrid w:val="0"/>
          <w:sz w:val="22"/>
          <w:szCs w:val="22"/>
        </w:rPr>
        <w:t xml:space="preserve"> Po provedení průtahu budou následně upraveny rozjezdy hlavních </w:t>
      </w:r>
      <w:proofErr w:type="gramStart"/>
      <w:r w:rsidR="00135C85">
        <w:rPr>
          <w:snapToGrid w:val="0"/>
          <w:sz w:val="22"/>
          <w:szCs w:val="22"/>
        </w:rPr>
        <w:t>křižovatek</w:t>
      </w:r>
      <w:proofErr w:type="gramEnd"/>
      <w:r w:rsidR="00135C85">
        <w:rPr>
          <w:snapToGrid w:val="0"/>
          <w:sz w:val="22"/>
          <w:szCs w:val="22"/>
        </w:rPr>
        <w:t xml:space="preserve"> a to nejpozději do 6 hodin po ukončení průtahu</w:t>
      </w:r>
    </w:p>
    <w:p w14:paraId="1476D42E" w14:textId="77777777" w:rsidR="000D7EDB" w:rsidRDefault="0000358D" w:rsidP="001F7117">
      <w:pPr>
        <w:numPr>
          <w:ilvl w:val="0"/>
          <w:numId w:val="6"/>
        </w:numPr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lhůty</w:t>
      </w:r>
      <w:r w:rsidR="000D7EDB">
        <w:rPr>
          <w:snapToGrid w:val="0"/>
          <w:sz w:val="22"/>
          <w:szCs w:val="22"/>
        </w:rPr>
        <w:t xml:space="preserve"> pro zmírnění závad MK</w:t>
      </w:r>
      <w:r w:rsidR="00135C85">
        <w:rPr>
          <w:snapToGrid w:val="0"/>
          <w:sz w:val="22"/>
          <w:szCs w:val="22"/>
        </w:rPr>
        <w:t>:</w:t>
      </w:r>
    </w:p>
    <w:p w14:paraId="2DB69452" w14:textId="77777777" w:rsidR="000D7EDB" w:rsidRDefault="001F7117" w:rsidP="000D7EDB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0D7EDB">
        <w:rPr>
          <w:snapToGrid w:val="0"/>
          <w:sz w:val="22"/>
          <w:szCs w:val="22"/>
        </w:rPr>
        <w:t>obvody A</w:t>
      </w:r>
      <w:r w:rsidR="0000358D">
        <w:rPr>
          <w:snapToGrid w:val="0"/>
          <w:sz w:val="22"/>
          <w:szCs w:val="22"/>
        </w:rPr>
        <w:t xml:space="preserve"> </w:t>
      </w:r>
      <w:r w:rsidR="000D7EDB">
        <w:rPr>
          <w:snapToGrid w:val="0"/>
          <w:sz w:val="22"/>
          <w:szCs w:val="22"/>
        </w:rPr>
        <w:t>-</w:t>
      </w:r>
      <w:r w:rsidR="0000358D">
        <w:rPr>
          <w:snapToGrid w:val="0"/>
          <w:sz w:val="22"/>
          <w:szCs w:val="22"/>
        </w:rPr>
        <w:t xml:space="preserve"> </w:t>
      </w:r>
      <w:proofErr w:type="gramStart"/>
      <w:r w:rsidR="000D7EDB">
        <w:rPr>
          <w:snapToGrid w:val="0"/>
          <w:sz w:val="22"/>
          <w:szCs w:val="22"/>
        </w:rPr>
        <w:t>C  -</w:t>
      </w:r>
      <w:proofErr w:type="gramEnd"/>
      <w:r w:rsidR="000D7EDB">
        <w:rPr>
          <w:snapToGrid w:val="0"/>
          <w:sz w:val="22"/>
          <w:szCs w:val="22"/>
        </w:rPr>
        <w:t xml:space="preserve"> do 3 hodin po ukončení spadu sněhu</w:t>
      </w:r>
    </w:p>
    <w:p w14:paraId="5064DCB0" w14:textId="77777777" w:rsidR="000D7EDB" w:rsidRDefault="000D7EDB" w:rsidP="000D7EDB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obvod </w:t>
      </w:r>
      <w:proofErr w:type="gramStart"/>
      <w:r>
        <w:rPr>
          <w:snapToGrid w:val="0"/>
          <w:sz w:val="22"/>
          <w:szCs w:val="22"/>
        </w:rPr>
        <w:t xml:space="preserve">D </w:t>
      </w:r>
      <w:r w:rsidR="0000358D"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</w:rPr>
        <w:t xml:space="preserve"> do</w:t>
      </w:r>
      <w:proofErr w:type="gramEnd"/>
      <w:r>
        <w:rPr>
          <w:snapToGrid w:val="0"/>
          <w:sz w:val="22"/>
          <w:szCs w:val="22"/>
        </w:rPr>
        <w:t xml:space="preserve"> 5 hodin po ukončení spadu sněhu</w:t>
      </w:r>
    </w:p>
    <w:p w14:paraId="4873300B" w14:textId="77777777" w:rsidR="000D7EDB" w:rsidRDefault="00203532" w:rsidP="00135C8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Lhůty</w:t>
      </w:r>
      <w:r w:rsidR="00135C85">
        <w:rPr>
          <w:snapToGrid w:val="0"/>
          <w:sz w:val="22"/>
          <w:szCs w:val="22"/>
        </w:rPr>
        <w:t xml:space="preserve"> platí po celé zimní období vyjma kalamitních situací, kdy rozhoduje operační štáb města</w:t>
      </w:r>
      <w:r w:rsidR="007D304F">
        <w:rPr>
          <w:snapToGrid w:val="0"/>
          <w:sz w:val="22"/>
          <w:szCs w:val="22"/>
        </w:rPr>
        <w:t>.</w:t>
      </w:r>
    </w:p>
    <w:p w14:paraId="0606E340" w14:textId="77777777" w:rsidR="007D304F" w:rsidRDefault="007D304F" w:rsidP="00D039F2">
      <w:pPr>
        <w:rPr>
          <w:snapToGrid w:val="0"/>
          <w:sz w:val="22"/>
          <w:szCs w:val="22"/>
        </w:rPr>
      </w:pPr>
    </w:p>
    <w:p w14:paraId="5148CC24" w14:textId="77777777" w:rsidR="00F41785" w:rsidRPr="00FE3983" w:rsidRDefault="00F41785" w:rsidP="00F41785">
      <w:pPr>
        <w:tabs>
          <w:tab w:val="left" w:pos="379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0A789C">
        <w:rPr>
          <w:b/>
          <w:sz w:val="22"/>
          <w:szCs w:val="22"/>
        </w:rPr>
        <w:t>7</w:t>
      </w:r>
    </w:p>
    <w:p w14:paraId="70CC5C43" w14:textId="77777777" w:rsidR="00F41785" w:rsidRPr="00FE3983" w:rsidRDefault="00F41785" w:rsidP="00F41785">
      <w:pPr>
        <w:tabs>
          <w:tab w:val="left" w:pos="3795"/>
        </w:tabs>
        <w:jc w:val="center"/>
        <w:rPr>
          <w:b/>
          <w:sz w:val="22"/>
          <w:szCs w:val="22"/>
        </w:rPr>
      </w:pPr>
      <w:r w:rsidRPr="00FE3983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rušovací</w:t>
      </w:r>
      <w:r w:rsidRPr="00FE3983">
        <w:rPr>
          <w:b/>
          <w:sz w:val="22"/>
          <w:szCs w:val="22"/>
        </w:rPr>
        <w:t xml:space="preserve"> ustanovení</w:t>
      </w:r>
    </w:p>
    <w:p w14:paraId="6AFC78B6" w14:textId="77777777" w:rsidR="000A789C" w:rsidRPr="000A789C" w:rsidRDefault="000A789C" w:rsidP="000A789C">
      <w:pPr>
        <w:tabs>
          <w:tab w:val="left" w:pos="567"/>
        </w:tabs>
        <w:jc w:val="both"/>
        <w:rPr>
          <w:bCs/>
          <w:sz w:val="22"/>
          <w:szCs w:val="22"/>
        </w:rPr>
      </w:pPr>
      <w:r w:rsidRPr="000A789C">
        <w:rPr>
          <w:bCs/>
          <w:sz w:val="22"/>
          <w:szCs w:val="22"/>
        </w:rPr>
        <w:t>Zrušuje se:</w:t>
      </w:r>
    </w:p>
    <w:p w14:paraId="72AFE06A" w14:textId="77777777" w:rsidR="000A789C" w:rsidRPr="000A789C" w:rsidRDefault="000A789C" w:rsidP="001F7117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0A789C">
        <w:rPr>
          <w:bCs/>
          <w:sz w:val="22"/>
          <w:szCs w:val="22"/>
        </w:rPr>
        <w:t xml:space="preserve"> Nařízení města Nový Bor č. 5/2009 o vymezení rozsahu, způsobu a lhůt odstraňování závad ve </w:t>
      </w:r>
      <w:r w:rsidR="001F7117">
        <w:rPr>
          <w:bCs/>
          <w:sz w:val="22"/>
          <w:szCs w:val="22"/>
        </w:rPr>
        <w:t xml:space="preserve">    </w:t>
      </w:r>
      <w:r w:rsidRPr="000A789C">
        <w:rPr>
          <w:bCs/>
          <w:sz w:val="22"/>
          <w:szCs w:val="22"/>
        </w:rPr>
        <w:t>sjízdnosti a schůdnosti místních komunikací a chodníků v zimním období ze dne 19.10.2009,</w:t>
      </w:r>
    </w:p>
    <w:p w14:paraId="60413DEA" w14:textId="77777777" w:rsidR="000A789C" w:rsidRPr="000A789C" w:rsidRDefault="000A789C" w:rsidP="001F7117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0A789C">
        <w:rPr>
          <w:bCs/>
          <w:sz w:val="22"/>
          <w:szCs w:val="22"/>
        </w:rPr>
        <w:t xml:space="preserve"> Nařízení města Nový Bor č. 6/2009 o vymezení místních komunikací a chodníků, na kterých se pro jejich malý dopravní význam nezajišťuje sjízdnost a schůdnost odstraňováním sněhu a náledí v zimním období ze dne 19.10.2009.</w:t>
      </w:r>
    </w:p>
    <w:p w14:paraId="41F11A24" w14:textId="77777777" w:rsidR="004438C2" w:rsidRPr="00FE3983" w:rsidRDefault="004438C2" w:rsidP="00F41785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5984B2A4" w14:textId="77777777" w:rsidR="00F41785" w:rsidRPr="00FE3983" w:rsidRDefault="00F41785" w:rsidP="00F41785">
      <w:pPr>
        <w:tabs>
          <w:tab w:val="left" w:pos="3795"/>
        </w:tabs>
        <w:jc w:val="center"/>
        <w:rPr>
          <w:b/>
          <w:sz w:val="22"/>
          <w:szCs w:val="22"/>
        </w:rPr>
      </w:pPr>
      <w:r w:rsidRPr="00FE3983">
        <w:rPr>
          <w:b/>
          <w:sz w:val="22"/>
          <w:szCs w:val="22"/>
        </w:rPr>
        <w:t xml:space="preserve">Čl. </w:t>
      </w:r>
      <w:r w:rsidR="004438C2">
        <w:rPr>
          <w:b/>
          <w:sz w:val="22"/>
          <w:szCs w:val="22"/>
        </w:rPr>
        <w:t>9</w:t>
      </w:r>
    </w:p>
    <w:p w14:paraId="52C61611" w14:textId="77777777" w:rsidR="00F41785" w:rsidRDefault="00F41785" w:rsidP="00F41785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14:paraId="144977E0" w14:textId="77777777" w:rsidR="00F41785" w:rsidRDefault="00F41785" w:rsidP="00F41785">
      <w:pPr>
        <w:tabs>
          <w:tab w:val="left" w:pos="567"/>
        </w:tabs>
        <w:jc w:val="both"/>
        <w:rPr>
          <w:bCs/>
          <w:sz w:val="22"/>
          <w:szCs w:val="22"/>
        </w:rPr>
      </w:pPr>
      <w:r w:rsidRPr="00FE3983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o</w:t>
      </w:r>
      <w:r w:rsidRPr="00FE3983">
        <w:rPr>
          <w:bCs/>
          <w:sz w:val="22"/>
          <w:szCs w:val="22"/>
        </w:rPr>
        <w:t xml:space="preserve">to </w:t>
      </w:r>
      <w:r>
        <w:rPr>
          <w:bCs/>
          <w:sz w:val="22"/>
          <w:szCs w:val="22"/>
        </w:rPr>
        <w:t>nařízení</w:t>
      </w:r>
      <w:r w:rsidRPr="00FE3983">
        <w:rPr>
          <w:bCs/>
          <w:sz w:val="22"/>
          <w:szCs w:val="22"/>
        </w:rPr>
        <w:t xml:space="preserve"> nabývá účinnosti patnáctým dnem po dni vyhlášení.</w:t>
      </w:r>
    </w:p>
    <w:p w14:paraId="61887CDA" w14:textId="77777777" w:rsidR="00D8594C" w:rsidRDefault="00D8594C" w:rsidP="00D8594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C2AA50A" w14:textId="77777777" w:rsidR="00D8594C" w:rsidRPr="00D8594C" w:rsidRDefault="00D8594C" w:rsidP="00D8594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B0A556A" w14:textId="77777777" w:rsidR="00E175E7" w:rsidRPr="006F0F22" w:rsidRDefault="00E175E7" w:rsidP="00E175E7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……………………………….…                                                …………………………………    </w:t>
      </w:r>
      <w:r w:rsidRPr="009151D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</w:t>
      </w:r>
    </w:p>
    <w:p w14:paraId="767B82BF" w14:textId="7750B110" w:rsidR="00E175E7" w:rsidRPr="006F44E9" w:rsidRDefault="00E175E7" w:rsidP="00E175E7">
      <w:pPr>
        <w:rPr>
          <w:sz w:val="22"/>
          <w:szCs w:val="22"/>
        </w:rPr>
      </w:pPr>
      <w:r w:rsidRPr="007A06CE">
        <w:rPr>
          <w:sz w:val="22"/>
          <w:szCs w:val="22"/>
        </w:rPr>
        <w:t>Mgr. Jaromír Dvořák</w:t>
      </w:r>
      <w:r w:rsidR="00E44202">
        <w:rPr>
          <w:b/>
          <w:sz w:val="22"/>
          <w:szCs w:val="22"/>
        </w:rPr>
        <w:t xml:space="preserve">, </w:t>
      </w:r>
      <w:r w:rsidR="00E44202" w:rsidRPr="00E44202">
        <w:rPr>
          <w:bCs/>
          <w:sz w:val="22"/>
          <w:szCs w:val="22"/>
        </w:rPr>
        <w:t>v.r.</w:t>
      </w:r>
      <w:r w:rsidRPr="009151D3">
        <w:rPr>
          <w:b/>
          <w:sz w:val="22"/>
          <w:szCs w:val="22"/>
        </w:rPr>
        <w:t xml:space="preserve"> </w:t>
      </w:r>
      <w:r w:rsidRPr="009151D3">
        <w:rPr>
          <w:b/>
          <w:sz w:val="22"/>
          <w:szCs w:val="22"/>
        </w:rPr>
        <w:tab/>
      </w:r>
      <w:r w:rsidRPr="009151D3">
        <w:rPr>
          <w:b/>
          <w:sz w:val="22"/>
          <w:szCs w:val="22"/>
        </w:rPr>
        <w:tab/>
      </w:r>
      <w:r w:rsidRPr="009151D3">
        <w:rPr>
          <w:b/>
          <w:sz w:val="22"/>
          <w:szCs w:val="22"/>
        </w:rPr>
        <w:tab/>
      </w:r>
      <w:r w:rsidRPr="009151D3">
        <w:rPr>
          <w:b/>
          <w:sz w:val="22"/>
          <w:szCs w:val="22"/>
        </w:rPr>
        <w:tab/>
      </w:r>
      <w:r w:rsidR="00DA5FB9">
        <w:rPr>
          <w:b/>
          <w:sz w:val="22"/>
          <w:szCs w:val="22"/>
        </w:rPr>
        <w:t xml:space="preserve">       </w:t>
      </w:r>
      <w:r w:rsidRPr="009151D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</w:t>
      </w:r>
      <w:r w:rsidRPr="007A06CE">
        <w:rPr>
          <w:sz w:val="22"/>
          <w:szCs w:val="22"/>
        </w:rPr>
        <w:t>Ing.</w:t>
      </w:r>
      <w:r w:rsidR="00DA5FB9">
        <w:rPr>
          <w:sz w:val="22"/>
          <w:szCs w:val="22"/>
        </w:rPr>
        <w:t xml:space="preserve"> Stanislava Silná, v.r.</w:t>
      </w:r>
      <w:r w:rsidRPr="007A06CE">
        <w:rPr>
          <w:i/>
          <w:sz w:val="22"/>
          <w:szCs w:val="22"/>
        </w:rPr>
        <w:t xml:space="preserve">                                                                                      </w:t>
      </w:r>
      <w:r w:rsidRPr="00AC01F1">
        <w:rPr>
          <w:sz w:val="22"/>
          <w:szCs w:val="22"/>
        </w:rPr>
        <w:t xml:space="preserve">starosta města Nový Bor                                                               místostarostka města Nový Bor                                                                       </w:t>
      </w:r>
    </w:p>
    <w:p w14:paraId="7B53BEE9" w14:textId="77777777" w:rsidR="00E175E7" w:rsidRDefault="00E175E7" w:rsidP="00E175E7">
      <w:pPr>
        <w:jc w:val="both"/>
        <w:rPr>
          <w:b/>
          <w:snapToGrid w:val="0"/>
          <w:sz w:val="22"/>
          <w:szCs w:val="22"/>
          <w:highlight w:val="yellow"/>
        </w:rPr>
      </w:pPr>
    </w:p>
    <w:p w14:paraId="56CFF5A4" w14:textId="77777777" w:rsidR="00E175E7" w:rsidRPr="009151D3" w:rsidRDefault="00E175E7" w:rsidP="00E175E7">
      <w:pPr>
        <w:jc w:val="both"/>
        <w:rPr>
          <w:i/>
          <w:sz w:val="22"/>
          <w:szCs w:val="22"/>
        </w:rPr>
      </w:pPr>
    </w:p>
    <w:p w14:paraId="030F7E4E" w14:textId="77777777" w:rsidR="00242C3D" w:rsidRPr="007E650C" w:rsidRDefault="00242C3D" w:rsidP="00242C3D">
      <w:pPr>
        <w:jc w:val="both"/>
        <w:rPr>
          <w:sz w:val="22"/>
          <w:szCs w:val="22"/>
        </w:rPr>
      </w:pPr>
      <w:r w:rsidRPr="007E650C">
        <w:rPr>
          <w:sz w:val="22"/>
          <w:szCs w:val="22"/>
        </w:rPr>
        <w:t xml:space="preserve">Vyvěšeno na úřední desce městského úřadu dne: </w:t>
      </w:r>
      <w:r w:rsidR="00403F1F">
        <w:rPr>
          <w:sz w:val="22"/>
          <w:szCs w:val="22"/>
        </w:rPr>
        <w:t>27.05.2019</w:t>
      </w:r>
    </w:p>
    <w:p w14:paraId="046D3521" w14:textId="77777777" w:rsidR="00242C3D" w:rsidRDefault="00242C3D" w:rsidP="00242C3D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7E650C">
        <w:rPr>
          <w:sz w:val="22"/>
          <w:szCs w:val="22"/>
        </w:rPr>
        <w:t>veřejněn</w:t>
      </w:r>
      <w:r>
        <w:rPr>
          <w:sz w:val="22"/>
          <w:szCs w:val="22"/>
        </w:rPr>
        <w:t xml:space="preserve">í bylo shodně provedeno způsobem </w:t>
      </w:r>
      <w:r w:rsidRPr="007E650C">
        <w:rPr>
          <w:sz w:val="22"/>
          <w:szCs w:val="22"/>
        </w:rPr>
        <w:t>umožňující</w:t>
      </w:r>
      <w:r>
        <w:rPr>
          <w:sz w:val="22"/>
          <w:szCs w:val="22"/>
        </w:rPr>
        <w:t>m</w:t>
      </w:r>
      <w:r w:rsidRPr="007E650C">
        <w:rPr>
          <w:sz w:val="22"/>
          <w:szCs w:val="22"/>
        </w:rPr>
        <w:t xml:space="preserve"> dálkový přístup</w:t>
      </w:r>
      <w:r w:rsidR="00403F1F">
        <w:rPr>
          <w:sz w:val="22"/>
          <w:szCs w:val="22"/>
        </w:rPr>
        <w:t>:</w:t>
      </w:r>
    </w:p>
    <w:p w14:paraId="6C9BEEB5" w14:textId="77777777" w:rsidR="00242C3D" w:rsidRPr="007E650C" w:rsidRDefault="00242C3D" w:rsidP="00242C3D">
      <w:pPr>
        <w:jc w:val="both"/>
        <w:rPr>
          <w:sz w:val="22"/>
          <w:szCs w:val="22"/>
        </w:rPr>
      </w:pPr>
    </w:p>
    <w:p w14:paraId="35217DAC" w14:textId="77777777" w:rsidR="00242C3D" w:rsidRPr="007E650C" w:rsidRDefault="00242C3D" w:rsidP="00242C3D">
      <w:pPr>
        <w:jc w:val="both"/>
        <w:rPr>
          <w:sz w:val="22"/>
          <w:szCs w:val="22"/>
        </w:rPr>
      </w:pPr>
      <w:r w:rsidRPr="007E650C">
        <w:rPr>
          <w:sz w:val="22"/>
          <w:szCs w:val="22"/>
        </w:rPr>
        <w:t xml:space="preserve">Sejmuto z úřední desky městského úřadu dne: </w:t>
      </w:r>
      <w:r w:rsidR="00C82E95">
        <w:rPr>
          <w:sz w:val="22"/>
          <w:szCs w:val="22"/>
        </w:rPr>
        <w:t>12.06.2019</w:t>
      </w:r>
    </w:p>
    <w:p w14:paraId="60DEF7A3" w14:textId="77777777" w:rsidR="00E175E7" w:rsidRDefault="00E175E7" w:rsidP="00E175E7">
      <w:pPr>
        <w:jc w:val="both"/>
        <w:rPr>
          <w:b/>
          <w:i/>
          <w:sz w:val="22"/>
          <w:szCs w:val="22"/>
          <w:highlight w:val="yellow"/>
          <w:u w:val="single"/>
        </w:rPr>
      </w:pPr>
    </w:p>
    <w:p w14:paraId="64CF2558" w14:textId="77777777" w:rsidR="00F675A2" w:rsidRDefault="00F675A2" w:rsidP="00E175E7">
      <w:pPr>
        <w:jc w:val="both"/>
        <w:rPr>
          <w:b/>
          <w:i/>
          <w:sz w:val="22"/>
          <w:szCs w:val="22"/>
          <w:highlight w:val="yellow"/>
          <w:u w:val="single"/>
        </w:rPr>
      </w:pPr>
    </w:p>
    <w:p w14:paraId="79D887D8" w14:textId="77777777" w:rsidR="00F675A2" w:rsidRDefault="00F675A2" w:rsidP="00E175E7">
      <w:pPr>
        <w:jc w:val="both"/>
        <w:rPr>
          <w:b/>
          <w:i/>
          <w:sz w:val="22"/>
          <w:szCs w:val="22"/>
          <w:highlight w:val="yellow"/>
          <w:u w:val="single"/>
        </w:rPr>
      </w:pPr>
    </w:p>
    <w:p w14:paraId="02E0525F" w14:textId="77777777" w:rsidR="00F675A2" w:rsidRDefault="00F675A2" w:rsidP="00E175E7">
      <w:pPr>
        <w:jc w:val="both"/>
        <w:rPr>
          <w:b/>
          <w:i/>
          <w:sz w:val="22"/>
          <w:szCs w:val="22"/>
          <w:highlight w:val="yellow"/>
          <w:u w:val="single"/>
        </w:rPr>
      </w:pPr>
    </w:p>
    <w:p w14:paraId="72C4C560" w14:textId="77777777" w:rsidR="001F7117" w:rsidRDefault="001F7117" w:rsidP="001F7117">
      <w:pPr>
        <w:jc w:val="center"/>
        <w:rPr>
          <w:b/>
          <w:snapToGrid w:val="0"/>
          <w:sz w:val="22"/>
          <w:szCs w:val="22"/>
        </w:rPr>
      </w:pPr>
    </w:p>
    <w:p w14:paraId="01D4DCEE" w14:textId="77777777" w:rsidR="0067025F" w:rsidRDefault="0067025F" w:rsidP="001F7117">
      <w:pPr>
        <w:rPr>
          <w:b/>
          <w:snapToGrid w:val="0"/>
          <w:sz w:val="22"/>
          <w:szCs w:val="22"/>
        </w:rPr>
      </w:pPr>
    </w:p>
    <w:p w14:paraId="5E2C53FA" w14:textId="77777777" w:rsidR="00E44202" w:rsidRDefault="00E44202" w:rsidP="001F7117">
      <w:pPr>
        <w:rPr>
          <w:b/>
          <w:snapToGrid w:val="0"/>
          <w:sz w:val="22"/>
          <w:szCs w:val="22"/>
        </w:rPr>
      </w:pPr>
    </w:p>
    <w:p w14:paraId="659E7C88" w14:textId="77777777" w:rsidR="00E44202" w:rsidRDefault="00E44202" w:rsidP="001F7117">
      <w:pPr>
        <w:rPr>
          <w:b/>
          <w:snapToGrid w:val="0"/>
          <w:sz w:val="22"/>
          <w:szCs w:val="22"/>
        </w:rPr>
      </w:pPr>
    </w:p>
    <w:p w14:paraId="0C1C4EAB" w14:textId="77777777" w:rsidR="00E44202" w:rsidRDefault="00E44202" w:rsidP="001F7117">
      <w:pPr>
        <w:rPr>
          <w:b/>
          <w:snapToGrid w:val="0"/>
          <w:sz w:val="22"/>
          <w:szCs w:val="22"/>
        </w:rPr>
      </w:pPr>
    </w:p>
    <w:p w14:paraId="3502A0C2" w14:textId="77777777" w:rsidR="00E44202" w:rsidRDefault="00E44202" w:rsidP="001F7117">
      <w:pPr>
        <w:rPr>
          <w:b/>
          <w:snapToGrid w:val="0"/>
          <w:sz w:val="22"/>
          <w:szCs w:val="22"/>
        </w:rPr>
      </w:pPr>
    </w:p>
    <w:p w14:paraId="40DDF384" w14:textId="77777777" w:rsidR="00E44202" w:rsidRDefault="00E44202" w:rsidP="001F7117">
      <w:pPr>
        <w:rPr>
          <w:b/>
          <w:snapToGrid w:val="0"/>
          <w:sz w:val="22"/>
          <w:szCs w:val="22"/>
        </w:rPr>
      </w:pPr>
    </w:p>
    <w:p w14:paraId="05DA9459" w14:textId="77777777" w:rsidR="00DA5FB9" w:rsidRDefault="00DA5FB9" w:rsidP="001F7117">
      <w:pPr>
        <w:rPr>
          <w:b/>
          <w:snapToGrid w:val="0"/>
          <w:sz w:val="22"/>
          <w:szCs w:val="22"/>
        </w:rPr>
      </w:pPr>
    </w:p>
    <w:p w14:paraId="63A81BA9" w14:textId="77777777" w:rsidR="0067025F" w:rsidRDefault="0067025F" w:rsidP="001F7117">
      <w:pPr>
        <w:rPr>
          <w:b/>
          <w:snapToGrid w:val="0"/>
          <w:sz w:val="22"/>
          <w:szCs w:val="22"/>
        </w:rPr>
      </w:pPr>
    </w:p>
    <w:p w14:paraId="2069C7FB" w14:textId="77777777" w:rsidR="00DA5FB9" w:rsidRDefault="00DA5FB9" w:rsidP="001F7117">
      <w:pPr>
        <w:rPr>
          <w:b/>
          <w:snapToGrid w:val="0"/>
          <w:sz w:val="22"/>
          <w:szCs w:val="22"/>
        </w:rPr>
      </w:pPr>
    </w:p>
    <w:p w14:paraId="433A0E11" w14:textId="77777777" w:rsidR="001F7117" w:rsidRDefault="001F7117" w:rsidP="001F7117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lastRenderedPageBreak/>
        <w:t>Příloha č. 1</w:t>
      </w:r>
    </w:p>
    <w:p w14:paraId="253A7CB1" w14:textId="77777777" w:rsidR="001F7117" w:rsidRDefault="001F7117" w:rsidP="001F7117">
      <w:pPr>
        <w:jc w:val="center"/>
        <w:rPr>
          <w:b/>
          <w:snapToGrid w:val="0"/>
          <w:sz w:val="22"/>
          <w:szCs w:val="22"/>
        </w:rPr>
      </w:pPr>
    </w:p>
    <w:p w14:paraId="4FCE55F6" w14:textId="77777777" w:rsidR="001F7117" w:rsidRDefault="001F7117" w:rsidP="001F7117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Seznam úseků </w:t>
      </w:r>
      <w:r w:rsidR="00E44202">
        <w:rPr>
          <w:b/>
          <w:snapToGrid w:val="0"/>
          <w:sz w:val="22"/>
          <w:szCs w:val="22"/>
        </w:rPr>
        <w:t xml:space="preserve">vymezených </w:t>
      </w:r>
      <w:r>
        <w:rPr>
          <w:b/>
          <w:snapToGrid w:val="0"/>
          <w:sz w:val="22"/>
          <w:szCs w:val="22"/>
        </w:rPr>
        <w:t>místních komunikací a chodníků, na kterých se pro jejich malý dopravní význam nezajišťuje sjízdnost a schůdnost odstraňováním sněhu a náledí</w:t>
      </w:r>
    </w:p>
    <w:p w14:paraId="39C49908" w14:textId="77777777" w:rsidR="00E175E7" w:rsidRDefault="00E175E7" w:rsidP="00E175E7">
      <w:pPr>
        <w:jc w:val="both"/>
        <w:rPr>
          <w:b/>
          <w:i/>
          <w:sz w:val="22"/>
          <w:szCs w:val="22"/>
          <w:highlight w:val="yellow"/>
          <w:u w:val="single"/>
        </w:rPr>
      </w:pPr>
    </w:p>
    <w:p w14:paraId="462F9981" w14:textId="77777777" w:rsidR="00F675A2" w:rsidRDefault="00F675A2" w:rsidP="001F7117">
      <w:pPr>
        <w:numPr>
          <w:ilvl w:val="0"/>
          <w:numId w:val="9"/>
        </w:numPr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komunikace: </w:t>
      </w:r>
    </w:p>
    <w:p w14:paraId="2B20BC49" w14:textId="77777777" w:rsidR="00F675A2" w:rsidRDefault="00F675A2" w:rsidP="0058588C">
      <w:pPr>
        <w:ind w:left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Kalinova</w:t>
      </w:r>
      <w:r w:rsidR="0058588C">
        <w:rPr>
          <w:snapToGrid w:val="0"/>
          <w:sz w:val="22"/>
          <w:szCs w:val="22"/>
        </w:rPr>
        <w:t xml:space="preserve"> (</w:t>
      </w:r>
      <w:r>
        <w:rPr>
          <w:snapToGrid w:val="0"/>
          <w:sz w:val="22"/>
          <w:szCs w:val="22"/>
        </w:rPr>
        <w:t>v úseku ul. Třebízského</w:t>
      </w:r>
      <w:r w:rsidR="00024038">
        <w:rPr>
          <w:snapToGrid w:val="0"/>
          <w:sz w:val="22"/>
          <w:szCs w:val="22"/>
        </w:rPr>
        <w:t xml:space="preserve"> </w:t>
      </w:r>
      <w:r w:rsidR="0058588C"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</w:rPr>
        <w:t xml:space="preserve"> ul. Rumburských Hrdinů</w:t>
      </w:r>
      <w:r w:rsidR="0058588C">
        <w:rPr>
          <w:snapToGrid w:val="0"/>
          <w:sz w:val="22"/>
          <w:szCs w:val="22"/>
        </w:rPr>
        <w:t>)</w:t>
      </w:r>
    </w:p>
    <w:p w14:paraId="21E40EDE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F675A2">
        <w:rPr>
          <w:snapToGrid w:val="0"/>
          <w:sz w:val="22"/>
          <w:szCs w:val="22"/>
        </w:rPr>
        <w:t>Spojka Husova – koupaliště</w:t>
      </w:r>
    </w:p>
    <w:p w14:paraId="451B2607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F675A2">
        <w:rPr>
          <w:snapToGrid w:val="0"/>
          <w:sz w:val="22"/>
          <w:szCs w:val="22"/>
        </w:rPr>
        <w:t xml:space="preserve">Mánesova </w:t>
      </w:r>
      <w:r w:rsidR="00F564DB">
        <w:rPr>
          <w:snapToGrid w:val="0"/>
          <w:sz w:val="22"/>
          <w:szCs w:val="22"/>
        </w:rPr>
        <w:t>(</w:t>
      </w:r>
      <w:r w:rsidR="00F675A2">
        <w:rPr>
          <w:snapToGrid w:val="0"/>
          <w:sz w:val="22"/>
          <w:szCs w:val="22"/>
        </w:rPr>
        <w:t xml:space="preserve">v úseku ul. Nerudova </w:t>
      </w:r>
      <w:r w:rsidR="0058588C">
        <w:rPr>
          <w:snapToGrid w:val="0"/>
          <w:sz w:val="22"/>
          <w:szCs w:val="22"/>
        </w:rPr>
        <w:t>-</w:t>
      </w:r>
      <w:r w:rsidR="00024038">
        <w:rPr>
          <w:snapToGrid w:val="0"/>
          <w:sz w:val="22"/>
          <w:szCs w:val="22"/>
        </w:rPr>
        <w:t xml:space="preserve"> </w:t>
      </w:r>
      <w:r w:rsidR="00F675A2">
        <w:rPr>
          <w:snapToGrid w:val="0"/>
          <w:sz w:val="22"/>
          <w:szCs w:val="22"/>
        </w:rPr>
        <w:t>ul. Vančurova</w:t>
      </w:r>
      <w:r w:rsidR="00F564DB">
        <w:rPr>
          <w:snapToGrid w:val="0"/>
          <w:sz w:val="22"/>
          <w:szCs w:val="22"/>
        </w:rPr>
        <w:t>)</w:t>
      </w:r>
    </w:p>
    <w:p w14:paraId="3D8EAA0B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024038">
        <w:rPr>
          <w:snapToGrid w:val="0"/>
          <w:sz w:val="22"/>
          <w:szCs w:val="22"/>
        </w:rPr>
        <w:t xml:space="preserve">Tř. </w:t>
      </w:r>
      <w:r w:rsidR="00F675A2">
        <w:rPr>
          <w:snapToGrid w:val="0"/>
          <w:sz w:val="22"/>
          <w:szCs w:val="22"/>
        </w:rPr>
        <w:t>T</w:t>
      </w:r>
      <w:r w:rsidR="00024038">
        <w:rPr>
          <w:snapToGrid w:val="0"/>
          <w:sz w:val="22"/>
          <w:szCs w:val="22"/>
        </w:rPr>
        <w:t>.</w:t>
      </w:r>
      <w:r w:rsidR="0058588C">
        <w:rPr>
          <w:snapToGrid w:val="0"/>
          <w:sz w:val="22"/>
          <w:szCs w:val="22"/>
        </w:rPr>
        <w:t xml:space="preserve"> </w:t>
      </w:r>
      <w:r w:rsidR="00F675A2">
        <w:rPr>
          <w:snapToGrid w:val="0"/>
          <w:sz w:val="22"/>
          <w:szCs w:val="22"/>
        </w:rPr>
        <w:t>G</w:t>
      </w:r>
      <w:r w:rsidR="00024038">
        <w:rPr>
          <w:snapToGrid w:val="0"/>
          <w:sz w:val="22"/>
          <w:szCs w:val="22"/>
        </w:rPr>
        <w:t>.</w:t>
      </w:r>
      <w:r w:rsidR="0058588C">
        <w:rPr>
          <w:snapToGrid w:val="0"/>
          <w:sz w:val="22"/>
          <w:szCs w:val="22"/>
        </w:rPr>
        <w:t xml:space="preserve"> </w:t>
      </w:r>
      <w:r w:rsidR="00F675A2">
        <w:rPr>
          <w:snapToGrid w:val="0"/>
          <w:sz w:val="22"/>
          <w:szCs w:val="22"/>
        </w:rPr>
        <w:t>M</w:t>
      </w:r>
      <w:r w:rsidR="0058588C">
        <w:rPr>
          <w:snapToGrid w:val="0"/>
          <w:sz w:val="22"/>
          <w:szCs w:val="22"/>
        </w:rPr>
        <w:t>asaryka</w:t>
      </w:r>
      <w:r w:rsidR="00F675A2">
        <w:rPr>
          <w:snapToGrid w:val="0"/>
          <w:sz w:val="22"/>
          <w:szCs w:val="22"/>
        </w:rPr>
        <w:t xml:space="preserve"> </w:t>
      </w:r>
      <w:r w:rsidR="0058588C">
        <w:rPr>
          <w:snapToGrid w:val="0"/>
          <w:sz w:val="22"/>
          <w:szCs w:val="22"/>
        </w:rPr>
        <w:t>(</w:t>
      </w:r>
      <w:r w:rsidR="00F675A2">
        <w:rPr>
          <w:snapToGrid w:val="0"/>
          <w:sz w:val="22"/>
          <w:szCs w:val="22"/>
        </w:rPr>
        <w:t>za bytovkami</w:t>
      </w:r>
      <w:r w:rsidR="0058588C">
        <w:rPr>
          <w:snapToGrid w:val="0"/>
          <w:sz w:val="22"/>
          <w:szCs w:val="22"/>
        </w:rPr>
        <w:t>)</w:t>
      </w:r>
    </w:p>
    <w:p w14:paraId="251E371F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</w:p>
    <w:p w14:paraId="133572E9" w14:textId="77777777" w:rsidR="00F675A2" w:rsidRDefault="00F675A2" w:rsidP="001F7117">
      <w:pPr>
        <w:numPr>
          <w:ilvl w:val="0"/>
          <w:numId w:val="9"/>
        </w:numPr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chodníky a ostatní plochy:</w:t>
      </w:r>
    </w:p>
    <w:p w14:paraId="04861589" w14:textId="77777777" w:rsidR="00024038" w:rsidRDefault="00024038" w:rsidP="00024038">
      <w:pPr>
        <w:ind w:left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Smetanovy sady chodníky</w:t>
      </w:r>
    </w:p>
    <w:p w14:paraId="26F4E7C9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r w:rsidR="00024038">
        <w:rPr>
          <w:snapToGrid w:val="0"/>
          <w:sz w:val="22"/>
          <w:szCs w:val="22"/>
        </w:rPr>
        <w:t xml:space="preserve">    </w:t>
      </w:r>
      <w:r w:rsidR="0058588C">
        <w:rPr>
          <w:snapToGrid w:val="0"/>
          <w:sz w:val="22"/>
          <w:szCs w:val="22"/>
        </w:rPr>
        <w:t>spojka</w:t>
      </w:r>
      <w:r w:rsidR="00F675A2">
        <w:rPr>
          <w:snapToGrid w:val="0"/>
          <w:sz w:val="22"/>
          <w:szCs w:val="22"/>
        </w:rPr>
        <w:t xml:space="preserve"> Svojsíkova </w:t>
      </w:r>
      <w:r w:rsidR="0058588C">
        <w:rPr>
          <w:snapToGrid w:val="0"/>
          <w:sz w:val="22"/>
          <w:szCs w:val="22"/>
        </w:rPr>
        <w:t>-</w:t>
      </w:r>
      <w:r w:rsidR="00F675A2">
        <w:rPr>
          <w:snapToGrid w:val="0"/>
          <w:sz w:val="22"/>
          <w:szCs w:val="22"/>
        </w:rPr>
        <w:t xml:space="preserve"> čp. 744 Sadová </w:t>
      </w:r>
    </w:p>
    <w:p w14:paraId="1C6CDAA5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F675A2">
        <w:rPr>
          <w:snapToGrid w:val="0"/>
          <w:sz w:val="22"/>
          <w:szCs w:val="22"/>
        </w:rPr>
        <w:t xml:space="preserve">spojka </w:t>
      </w:r>
      <w:r w:rsidR="00024038">
        <w:rPr>
          <w:snapToGrid w:val="0"/>
          <w:sz w:val="22"/>
          <w:szCs w:val="22"/>
        </w:rPr>
        <w:t>K</w:t>
      </w:r>
      <w:r w:rsidR="00F675A2">
        <w:rPr>
          <w:snapToGrid w:val="0"/>
          <w:sz w:val="22"/>
          <w:szCs w:val="22"/>
        </w:rPr>
        <w:t xml:space="preserve">pt. </w:t>
      </w:r>
      <w:proofErr w:type="gramStart"/>
      <w:r w:rsidR="00F675A2">
        <w:rPr>
          <w:snapToGrid w:val="0"/>
          <w:sz w:val="22"/>
          <w:szCs w:val="22"/>
        </w:rPr>
        <w:t xml:space="preserve">Jaroše </w:t>
      </w:r>
      <w:r w:rsidR="0058588C">
        <w:rPr>
          <w:snapToGrid w:val="0"/>
          <w:sz w:val="22"/>
          <w:szCs w:val="22"/>
        </w:rPr>
        <w:t>-</w:t>
      </w:r>
      <w:r w:rsidR="00F675A2">
        <w:rPr>
          <w:snapToGrid w:val="0"/>
          <w:sz w:val="22"/>
          <w:szCs w:val="22"/>
        </w:rPr>
        <w:t xml:space="preserve"> sportovní</w:t>
      </w:r>
      <w:proofErr w:type="gramEnd"/>
      <w:r w:rsidR="00F675A2">
        <w:rPr>
          <w:snapToGrid w:val="0"/>
          <w:sz w:val="22"/>
          <w:szCs w:val="22"/>
        </w:rPr>
        <w:t xml:space="preserve"> hala</w:t>
      </w:r>
    </w:p>
    <w:p w14:paraId="170CB081" w14:textId="77777777" w:rsidR="00F675A2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F675A2">
        <w:rPr>
          <w:snapToGrid w:val="0"/>
          <w:sz w:val="22"/>
          <w:szCs w:val="22"/>
        </w:rPr>
        <w:t>prostranství u sportovní haly</w:t>
      </w:r>
    </w:p>
    <w:p w14:paraId="5CDC000E" w14:textId="77777777" w:rsidR="00F675A2" w:rsidRPr="007D304F" w:rsidRDefault="001F7117" w:rsidP="001F711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F675A2">
        <w:rPr>
          <w:snapToGrid w:val="0"/>
          <w:sz w:val="22"/>
          <w:szCs w:val="22"/>
        </w:rPr>
        <w:t xml:space="preserve"> </w:t>
      </w:r>
    </w:p>
    <w:p w14:paraId="7EFB05F4" w14:textId="77777777" w:rsidR="0067025F" w:rsidRPr="00C45657" w:rsidRDefault="0067025F" w:rsidP="0067025F">
      <w:pPr>
        <w:tabs>
          <w:tab w:val="left" w:pos="0"/>
        </w:tabs>
        <w:jc w:val="both"/>
        <w:rPr>
          <w:rFonts w:ascii="Arial" w:hAnsi="Arial" w:cs="Arial"/>
        </w:rPr>
      </w:pPr>
    </w:p>
    <w:p w14:paraId="7F205EEB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17E65230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79EBB5CE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62AA8CC8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43E7B2B1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2ABF0891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7DB87B76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29656770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323DFA0C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0EAE6758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3BF4B4C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6CB88284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7D73EEF8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63A3AB62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18F2C238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34119C3C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22A384FD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7631938E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66F6B0E2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20ECC983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36FB6049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64A9A51D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B302625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613446C3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2D8B8134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BE883FA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021BF0BB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04EEE06C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B244256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1911C96F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A69569A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162C4364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3B2206F4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23719E40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8D0CE65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5D8AEE07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35DA6D9E" w14:textId="77777777" w:rsidR="00024038" w:rsidRDefault="00024038" w:rsidP="0067025F">
      <w:pPr>
        <w:rPr>
          <w:b/>
          <w:snapToGrid w:val="0"/>
          <w:sz w:val="22"/>
          <w:szCs w:val="22"/>
        </w:rPr>
      </w:pPr>
    </w:p>
    <w:p w14:paraId="17AC0F88" w14:textId="77777777" w:rsidR="0067025F" w:rsidRDefault="0067025F" w:rsidP="0067025F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lastRenderedPageBreak/>
        <w:t>Příloha č. 2</w:t>
      </w:r>
    </w:p>
    <w:p w14:paraId="3EDC92AC" w14:textId="77777777" w:rsidR="0067025F" w:rsidRDefault="0067025F" w:rsidP="0067025F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14:paraId="2EF3A827" w14:textId="77777777" w:rsidR="0067025F" w:rsidRPr="0067025F" w:rsidRDefault="0067025F" w:rsidP="0067025F">
      <w:pPr>
        <w:tabs>
          <w:tab w:val="left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Vymezení</w:t>
      </w:r>
      <w:r w:rsidRPr="00670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obvodů</w:t>
      </w:r>
      <w:r w:rsidRPr="0067025F">
        <w:rPr>
          <w:b/>
          <w:sz w:val="22"/>
          <w:szCs w:val="22"/>
        </w:rPr>
        <w:t xml:space="preserve"> místních komunikací</w:t>
      </w:r>
      <w:r>
        <w:rPr>
          <w:b/>
          <w:sz w:val="22"/>
          <w:szCs w:val="22"/>
        </w:rPr>
        <w:t xml:space="preserve"> </w:t>
      </w:r>
    </w:p>
    <w:p w14:paraId="5486A793" w14:textId="77777777" w:rsidR="0067025F" w:rsidRDefault="0067025F" w:rsidP="0067025F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14:paraId="4CD79036" w14:textId="77777777" w:rsidR="0067025F" w:rsidRPr="0067025F" w:rsidRDefault="0067025F" w:rsidP="0067025F">
      <w:pPr>
        <w:tabs>
          <w:tab w:val="left" w:pos="0"/>
        </w:tabs>
        <w:jc w:val="both"/>
        <w:rPr>
          <w:b/>
          <w:sz w:val="22"/>
          <w:szCs w:val="22"/>
        </w:rPr>
      </w:pPr>
      <w:r w:rsidRPr="0067025F">
        <w:rPr>
          <w:b/>
          <w:sz w:val="22"/>
          <w:szCs w:val="22"/>
        </w:rPr>
        <w:t>obvod „A“</w:t>
      </w:r>
    </w:p>
    <w:p w14:paraId="04C45158" w14:textId="77777777" w:rsidR="0067025F" w:rsidRPr="0067025F" w:rsidRDefault="00024038" w:rsidP="00E364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7025F" w:rsidRPr="0067025F">
        <w:rPr>
          <w:sz w:val="22"/>
          <w:szCs w:val="22"/>
        </w:rPr>
        <w:t>ř. T.</w:t>
      </w:r>
      <w:r w:rsidR="0058588C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G.</w:t>
      </w:r>
      <w:r w:rsidR="0058588C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M</w:t>
      </w:r>
      <w:r>
        <w:rPr>
          <w:sz w:val="22"/>
          <w:szCs w:val="22"/>
        </w:rPr>
        <w:t>asaryka</w:t>
      </w:r>
      <w:r w:rsidR="0067025F" w:rsidRPr="0067025F">
        <w:rPr>
          <w:sz w:val="22"/>
          <w:szCs w:val="22"/>
        </w:rPr>
        <w:t xml:space="preserve">, B. </w:t>
      </w:r>
      <w:proofErr w:type="spellStart"/>
      <w:r w:rsidR="0067025F" w:rsidRPr="0067025F">
        <w:rPr>
          <w:sz w:val="22"/>
          <w:szCs w:val="22"/>
        </w:rPr>
        <w:t>Egermanna</w:t>
      </w:r>
      <w:proofErr w:type="spellEnd"/>
      <w:r w:rsidR="0067025F" w:rsidRPr="0067025F">
        <w:rPr>
          <w:sz w:val="22"/>
          <w:szCs w:val="22"/>
        </w:rPr>
        <w:t xml:space="preserve">, Nádražní, Revoluční, Dvořákova, Wolkerova, Smetanova, </w:t>
      </w:r>
      <w:r w:rsidR="00E364B7">
        <w:rPr>
          <w:sz w:val="22"/>
          <w:szCs w:val="22"/>
        </w:rPr>
        <w:t>P</w:t>
      </w:r>
      <w:r w:rsidR="0067025F" w:rsidRPr="0067025F">
        <w:rPr>
          <w:sz w:val="22"/>
          <w:szCs w:val="22"/>
        </w:rPr>
        <w:t>urkyňova, Sklářská, Kollárova, Černá, Hutní, V </w:t>
      </w:r>
      <w:r>
        <w:rPr>
          <w:sz w:val="22"/>
          <w:szCs w:val="22"/>
        </w:rPr>
        <w:t>P</w:t>
      </w:r>
      <w:r w:rsidR="0067025F" w:rsidRPr="0067025F">
        <w:rPr>
          <w:sz w:val="22"/>
          <w:szCs w:val="22"/>
        </w:rPr>
        <w:t>arku, Boženy Němcové, Česká, Husova (</w:t>
      </w:r>
      <w:r>
        <w:rPr>
          <w:sz w:val="22"/>
          <w:szCs w:val="22"/>
        </w:rPr>
        <w:t>T</w:t>
      </w:r>
      <w:r w:rsidR="0067025F" w:rsidRPr="0067025F">
        <w:rPr>
          <w:sz w:val="22"/>
          <w:szCs w:val="22"/>
        </w:rPr>
        <w:t>ř. T.</w:t>
      </w:r>
      <w:r w:rsidR="0058588C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G.</w:t>
      </w:r>
      <w:r w:rsidR="0058588C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M</w:t>
      </w:r>
      <w:r>
        <w:rPr>
          <w:sz w:val="22"/>
          <w:szCs w:val="22"/>
        </w:rPr>
        <w:t>asaryka</w:t>
      </w:r>
      <w:r w:rsidR="0067025F" w:rsidRPr="0067025F">
        <w:rPr>
          <w:sz w:val="22"/>
          <w:szCs w:val="22"/>
        </w:rPr>
        <w:t xml:space="preserve"> – Lesná), Bratří Čapků, Nová, Palackého, Tkalcovská (po Husova), Riegrova (po Husova), Alšova (po Husova), Špálova (odbočka k nám. Míru), Špálova (Sloupská – Česká), Horovy sady, Tržní náměstí</w:t>
      </w:r>
      <w:r w:rsidR="00C552A8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(Dvořákova – nám</w:t>
      </w:r>
      <w:r w:rsidR="00C552A8">
        <w:rPr>
          <w:sz w:val="22"/>
          <w:szCs w:val="22"/>
        </w:rPr>
        <w:t>.</w:t>
      </w:r>
      <w:r w:rsidR="0067025F" w:rsidRPr="0067025F">
        <w:rPr>
          <w:sz w:val="22"/>
          <w:szCs w:val="22"/>
        </w:rPr>
        <w:t xml:space="preserve"> Míru a Dvořákova – Purkyňova), Skalická (po Husova), </w:t>
      </w:r>
      <w:r w:rsidR="003B15E6">
        <w:rPr>
          <w:sz w:val="22"/>
          <w:szCs w:val="22"/>
        </w:rPr>
        <w:t>n</w:t>
      </w:r>
      <w:r>
        <w:rPr>
          <w:sz w:val="22"/>
          <w:szCs w:val="22"/>
        </w:rPr>
        <w:t>ám.</w:t>
      </w:r>
      <w:r w:rsidR="0067025F" w:rsidRPr="0067025F">
        <w:rPr>
          <w:sz w:val="22"/>
          <w:szCs w:val="22"/>
        </w:rPr>
        <w:t xml:space="preserve"> Míru (Liberecká – Kalinova</w:t>
      </w:r>
      <w:r w:rsidR="003B15E6">
        <w:rPr>
          <w:sz w:val="22"/>
          <w:szCs w:val="22"/>
        </w:rPr>
        <w:t xml:space="preserve"> a</w:t>
      </w:r>
      <w:r w:rsidR="0067025F" w:rsidRPr="0067025F">
        <w:rPr>
          <w:sz w:val="22"/>
          <w:szCs w:val="22"/>
        </w:rPr>
        <w:t xml:space="preserve"> Dvořákova – Purkyňova), Mařákova, Příkrá, Mánesova, U </w:t>
      </w:r>
      <w:r>
        <w:rPr>
          <w:sz w:val="22"/>
          <w:szCs w:val="22"/>
        </w:rPr>
        <w:t>S</w:t>
      </w:r>
      <w:r w:rsidR="0067025F" w:rsidRPr="0067025F">
        <w:rPr>
          <w:sz w:val="22"/>
          <w:szCs w:val="22"/>
        </w:rPr>
        <w:t xml:space="preserve">tarého hřbitova, </w:t>
      </w:r>
      <w:r>
        <w:rPr>
          <w:sz w:val="22"/>
          <w:szCs w:val="22"/>
        </w:rPr>
        <w:t>T</w:t>
      </w:r>
      <w:r w:rsidR="003B15E6">
        <w:rPr>
          <w:sz w:val="22"/>
          <w:szCs w:val="22"/>
        </w:rPr>
        <w:t xml:space="preserve">ř. </w:t>
      </w:r>
      <w:r w:rsidR="0067025F" w:rsidRPr="0067025F">
        <w:rPr>
          <w:sz w:val="22"/>
          <w:szCs w:val="22"/>
        </w:rPr>
        <w:t>T</w:t>
      </w:r>
      <w:r w:rsidR="003B15E6">
        <w:rPr>
          <w:sz w:val="22"/>
          <w:szCs w:val="22"/>
        </w:rPr>
        <w:t>.</w:t>
      </w:r>
      <w:r w:rsidR="0058588C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G</w:t>
      </w:r>
      <w:r w:rsidR="003B15E6">
        <w:rPr>
          <w:sz w:val="22"/>
          <w:szCs w:val="22"/>
        </w:rPr>
        <w:t>.</w:t>
      </w:r>
      <w:r w:rsidR="0058588C">
        <w:rPr>
          <w:sz w:val="22"/>
          <w:szCs w:val="22"/>
        </w:rPr>
        <w:t xml:space="preserve"> </w:t>
      </w:r>
      <w:r w:rsidR="0067025F" w:rsidRPr="0067025F">
        <w:rPr>
          <w:sz w:val="22"/>
          <w:szCs w:val="22"/>
        </w:rPr>
        <w:t>M</w:t>
      </w:r>
      <w:r>
        <w:rPr>
          <w:sz w:val="22"/>
          <w:szCs w:val="22"/>
        </w:rPr>
        <w:t>asaryka</w:t>
      </w:r>
      <w:r w:rsidR="0067025F" w:rsidRPr="0067025F">
        <w:rPr>
          <w:sz w:val="22"/>
          <w:szCs w:val="22"/>
        </w:rPr>
        <w:t xml:space="preserve"> – parkoviště, V </w:t>
      </w:r>
      <w:r w:rsidR="003B15E6">
        <w:rPr>
          <w:sz w:val="22"/>
          <w:szCs w:val="22"/>
        </w:rPr>
        <w:t>P</w:t>
      </w:r>
      <w:r w:rsidR="0067025F" w:rsidRPr="0067025F">
        <w:rPr>
          <w:sz w:val="22"/>
          <w:szCs w:val="22"/>
        </w:rPr>
        <w:t>arku – prostranství, Rumb</w:t>
      </w:r>
      <w:r w:rsidR="003B15E6">
        <w:rPr>
          <w:sz w:val="22"/>
          <w:szCs w:val="22"/>
        </w:rPr>
        <w:t>urských</w:t>
      </w:r>
      <w:r w:rsidR="0067025F" w:rsidRPr="0067025F">
        <w:rPr>
          <w:sz w:val="22"/>
          <w:szCs w:val="22"/>
        </w:rPr>
        <w:t xml:space="preserve"> hrdinů </w:t>
      </w:r>
      <w:r w:rsidR="003B15E6">
        <w:rPr>
          <w:sz w:val="22"/>
          <w:szCs w:val="22"/>
        </w:rPr>
        <w:t>–</w:t>
      </w:r>
      <w:r w:rsidR="0067025F" w:rsidRPr="0067025F">
        <w:rPr>
          <w:sz w:val="22"/>
          <w:szCs w:val="22"/>
        </w:rPr>
        <w:t xml:space="preserve"> parkoviště</w:t>
      </w:r>
      <w:r w:rsidR="003B15E6">
        <w:rPr>
          <w:sz w:val="22"/>
          <w:szCs w:val="22"/>
        </w:rPr>
        <w:t>,</w:t>
      </w:r>
      <w:r w:rsidR="0067025F" w:rsidRPr="0067025F">
        <w:rPr>
          <w:sz w:val="22"/>
          <w:szCs w:val="22"/>
        </w:rPr>
        <w:t xml:space="preserve">  </w:t>
      </w:r>
      <w:r w:rsidR="00C552A8">
        <w:rPr>
          <w:sz w:val="22"/>
          <w:szCs w:val="22"/>
        </w:rPr>
        <w:t>Tržní</w:t>
      </w:r>
      <w:r w:rsidR="0067025F" w:rsidRPr="0067025F">
        <w:rPr>
          <w:sz w:val="22"/>
          <w:szCs w:val="22"/>
        </w:rPr>
        <w:t xml:space="preserve"> náměstí – prostranství, Horovy </w:t>
      </w:r>
      <w:r>
        <w:rPr>
          <w:sz w:val="22"/>
          <w:szCs w:val="22"/>
        </w:rPr>
        <w:t>s</w:t>
      </w:r>
      <w:r w:rsidR="0067025F" w:rsidRPr="0067025F">
        <w:rPr>
          <w:sz w:val="22"/>
          <w:szCs w:val="22"/>
        </w:rPr>
        <w:t>ady – parkoviště, V </w:t>
      </w:r>
      <w:r>
        <w:rPr>
          <w:sz w:val="22"/>
          <w:szCs w:val="22"/>
        </w:rPr>
        <w:t>P</w:t>
      </w:r>
      <w:r w:rsidR="0067025F" w:rsidRPr="0067025F">
        <w:rPr>
          <w:sz w:val="22"/>
          <w:szCs w:val="22"/>
        </w:rPr>
        <w:t>arku (rampa)</w:t>
      </w:r>
      <w:r w:rsidR="00E364B7">
        <w:rPr>
          <w:sz w:val="22"/>
          <w:szCs w:val="22"/>
        </w:rPr>
        <w:t xml:space="preserve">, </w:t>
      </w:r>
      <w:r w:rsidR="003B15E6">
        <w:rPr>
          <w:sz w:val="22"/>
          <w:szCs w:val="22"/>
        </w:rPr>
        <w:t>a</w:t>
      </w:r>
      <w:r w:rsidR="0067025F" w:rsidRPr="0067025F">
        <w:rPr>
          <w:sz w:val="22"/>
          <w:szCs w:val="22"/>
        </w:rPr>
        <w:t xml:space="preserve">utobusové nádraží </w:t>
      </w:r>
      <w:r w:rsidR="003B15E6">
        <w:rPr>
          <w:sz w:val="22"/>
          <w:szCs w:val="22"/>
        </w:rPr>
        <w:t>včetně</w:t>
      </w:r>
      <w:r w:rsidR="0067025F" w:rsidRPr="0067025F">
        <w:rPr>
          <w:sz w:val="22"/>
          <w:szCs w:val="22"/>
        </w:rPr>
        <w:t xml:space="preserve"> parkoviště, Tyršovo náměstí, B.</w:t>
      </w:r>
      <w:r w:rsidR="003B15E6">
        <w:rPr>
          <w:sz w:val="22"/>
          <w:szCs w:val="22"/>
        </w:rPr>
        <w:t xml:space="preserve"> </w:t>
      </w:r>
      <w:proofErr w:type="spellStart"/>
      <w:r w:rsidR="0067025F" w:rsidRPr="0067025F">
        <w:rPr>
          <w:sz w:val="22"/>
          <w:szCs w:val="22"/>
        </w:rPr>
        <w:t>Egermanna</w:t>
      </w:r>
      <w:proofErr w:type="spellEnd"/>
      <w:r w:rsidR="0067025F" w:rsidRPr="0067025F">
        <w:rPr>
          <w:sz w:val="22"/>
          <w:szCs w:val="22"/>
        </w:rPr>
        <w:t xml:space="preserve"> – parkoviště u </w:t>
      </w:r>
      <w:r w:rsidR="003B15E6">
        <w:rPr>
          <w:sz w:val="22"/>
          <w:szCs w:val="22"/>
        </w:rPr>
        <w:t>Retro bufetu</w:t>
      </w:r>
      <w:r w:rsidR="0067025F" w:rsidRPr="0067025F">
        <w:rPr>
          <w:sz w:val="22"/>
          <w:szCs w:val="22"/>
        </w:rPr>
        <w:t xml:space="preserve">, </w:t>
      </w:r>
      <w:r w:rsidR="003B15E6">
        <w:rPr>
          <w:sz w:val="22"/>
          <w:szCs w:val="22"/>
        </w:rPr>
        <w:t>n</w:t>
      </w:r>
      <w:r w:rsidR="0067025F" w:rsidRPr="0067025F">
        <w:rPr>
          <w:sz w:val="22"/>
          <w:szCs w:val="22"/>
        </w:rPr>
        <w:t>ám. Míru</w:t>
      </w:r>
      <w:r w:rsidR="003B15E6">
        <w:rPr>
          <w:sz w:val="22"/>
          <w:szCs w:val="22"/>
        </w:rPr>
        <w:t xml:space="preserve"> - </w:t>
      </w:r>
      <w:r w:rsidR="0067025F" w:rsidRPr="0067025F">
        <w:rPr>
          <w:sz w:val="22"/>
          <w:szCs w:val="22"/>
        </w:rPr>
        <w:t xml:space="preserve"> parkoviště a plocha před </w:t>
      </w:r>
      <w:proofErr w:type="spellStart"/>
      <w:r w:rsidR="0067025F" w:rsidRPr="0067025F">
        <w:rPr>
          <w:sz w:val="22"/>
          <w:szCs w:val="22"/>
        </w:rPr>
        <w:t>M</w:t>
      </w:r>
      <w:r>
        <w:rPr>
          <w:sz w:val="22"/>
          <w:szCs w:val="22"/>
        </w:rPr>
        <w:t>ě</w:t>
      </w:r>
      <w:r w:rsidR="0058588C">
        <w:rPr>
          <w:sz w:val="22"/>
          <w:szCs w:val="22"/>
        </w:rPr>
        <w:t>Ú</w:t>
      </w:r>
      <w:proofErr w:type="spellEnd"/>
    </w:p>
    <w:p w14:paraId="7A715BC1" w14:textId="77777777" w:rsidR="0067025F" w:rsidRPr="0067025F" w:rsidRDefault="0067025F" w:rsidP="0067025F">
      <w:pPr>
        <w:rPr>
          <w:sz w:val="22"/>
          <w:szCs w:val="22"/>
        </w:rPr>
      </w:pPr>
    </w:p>
    <w:p w14:paraId="69DA038E" w14:textId="77777777" w:rsidR="0067025F" w:rsidRPr="0067025F" w:rsidRDefault="0067025F" w:rsidP="0067025F">
      <w:pPr>
        <w:tabs>
          <w:tab w:val="left" w:pos="0"/>
        </w:tabs>
        <w:jc w:val="both"/>
        <w:rPr>
          <w:b/>
          <w:sz w:val="22"/>
          <w:szCs w:val="22"/>
        </w:rPr>
      </w:pPr>
      <w:r w:rsidRPr="0067025F">
        <w:rPr>
          <w:b/>
          <w:sz w:val="22"/>
          <w:szCs w:val="22"/>
        </w:rPr>
        <w:t>obvod „B“</w:t>
      </w:r>
    </w:p>
    <w:p w14:paraId="6BC755F2" w14:textId="77777777" w:rsidR="0067025F" w:rsidRPr="0067025F" w:rsidRDefault="0067025F" w:rsidP="0067025F">
      <w:pPr>
        <w:tabs>
          <w:tab w:val="left" w:pos="0"/>
        </w:tabs>
        <w:jc w:val="both"/>
        <w:rPr>
          <w:sz w:val="22"/>
          <w:szCs w:val="22"/>
        </w:rPr>
      </w:pPr>
      <w:r w:rsidRPr="0067025F">
        <w:rPr>
          <w:sz w:val="22"/>
          <w:szCs w:val="22"/>
        </w:rPr>
        <w:t xml:space="preserve">Kpt. Jaroše, Máchova, Svojsíkova, Jiráskova, </w:t>
      </w:r>
      <w:proofErr w:type="spellStart"/>
      <w:r w:rsidRPr="0067025F">
        <w:rPr>
          <w:sz w:val="22"/>
          <w:szCs w:val="22"/>
        </w:rPr>
        <w:t>Hřebenka</w:t>
      </w:r>
      <w:proofErr w:type="spellEnd"/>
      <w:r w:rsidRPr="0067025F">
        <w:rPr>
          <w:sz w:val="22"/>
          <w:szCs w:val="22"/>
        </w:rPr>
        <w:t xml:space="preserve">, Lesná, Erbenova, Na svahu, U kapličky, Hálkova, Arbesova, Na </w:t>
      </w:r>
      <w:r w:rsidR="003B15E6">
        <w:rPr>
          <w:sz w:val="22"/>
          <w:szCs w:val="22"/>
        </w:rPr>
        <w:t>V</w:t>
      </w:r>
      <w:r w:rsidRPr="0067025F">
        <w:rPr>
          <w:sz w:val="22"/>
          <w:szCs w:val="22"/>
        </w:rPr>
        <w:t>ýšině, Riegrova, Tkalcovská, Palackého, Alšova</w:t>
      </w:r>
      <w:r w:rsidR="00024038">
        <w:rPr>
          <w:sz w:val="22"/>
          <w:szCs w:val="22"/>
        </w:rPr>
        <w:t xml:space="preserve">, </w:t>
      </w:r>
      <w:r w:rsidRPr="0067025F">
        <w:rPr>
          <w:sz w:val="22"/>
          <w:szCs w:val="22"/>
        </w:rPr>
        <w:t xml:space="preserve">Sluneční, Brigádníků, Bezručova, Sadová, Na </w:t>
      </w:r>
      <w:r w:rsidR="003B15E6">
        <w:rPr>
          <w:sz w:val="22"/>
          <w:szCs w:val="22"/>
        </w:rPr>
        <w:t>V</w:t>
      </w:r>
      <w:r w:rsidRPr="0067025F">
        <w:rPr>
          <w:sz w:val="22"/>
          <w:szCs w:val="22"/>
        </w:rPr>
        <w:t xml:space="preserve">yhlídce, Ke </w:t>
      </w:r>
      <w:r w:rsidR="003B15E6">
        <w:rPr>
          <w:sz w:val="22"/>
          <w:szCs w:val="22"/>
        </w:rPr>
        <w:t>K</w:t>
      </w:r>
      <w:r w:rsidRPr="0067025F">
        <w:rPr>
          <w:sz w:val="22"/>
          <w:szCs w:val="22"/>
        </w:rPr>
        <w:t xml:space="preserve">oupališti, Jabloňová, Jahodová, Višňová, Meruňková, Na </w:t>
      </w:r>
      <w:r w:rsidR="003B15E6">
        <w:rPr>
          <w:sz w:val="22"/>
          <w:szCs w:val="22"/>
        </w:rPr>
        <w:t>V</w:t>
      </w:r>
      <w:r w:rsidRPr="0067025F">
        <w:rPr>
          <w:sz w:val="22"/>
          <w:szCs w:val="22"/>
        </w:rPr>
        <w:t xml:space="preserve">ýsluní, Zahradní, Skalická, U </w:t>
      </w:r>
      <w:r w:rsidR="003B15E6">
        <w:rPr>
          <w:sz w:val="22"/>
          <w:szCs w:val="22"/>
        </w:rPr>
        <w:t>H</w:t>
      </w:r>
      <w:r w:rsidRPr="0067025F">
        <w:rPr>
          <w:sz w:val="22"/>
          <w:szCs w:val="22"/>
        </w:rPr>
        <w:t xml:space="preserve">řiště, U </w:t>
      </w:r>
      <w:r w:rsidR="003B15E6">
        <w:rPr>
          <w:sz w:val="22"/>
          <w:szCs w:val="22"/>
        </w:rPr>
        <w:t>T</w:t>
      </w:r>
      <w:r w:rsidRPr="0067025F">
        <w:rPr>
          <w:sz w:val="22"/>
          <w:szCs w:val="22"/>
        </w:rPr>
        <w:t>rati, Brigádníků, Sluneční, Komenského, Lipová, Lesní čtvrť</w:t>
      </w:r>
    </w:p>
    <w:p w14:paraId="59390C50" w14:textId="77777777" w:rsidR="0067025F" w:rsidRPr="0067025F" w:rsidRDefault="0067025F" w:rsidP="0067025F">
      <w:pPr>
        <w:rPr>
          <w:sz w:val="22"/>
          <w:szCs w:val="22"/>
        </w:rPr>
      </w:pPr>
    </w:p>
    <w:p w14:paraId="7C9A4C60" w14:textId="77777777" w:rsidR="0067025F" w:rsidRPr="0067025F" w:rsidRDefault="0067025F" w:rsidP="0067025F">
      <w:pPr>
        <w:tabs>
          <w:tab w:val="left" w:pos="0"/>
        </w:tabs>
        <w:jc w:val="both"/>
        <w:rPr>
          <w:b/>
          <w:sz w:val="22"/>
          <w:szCs w:val="22"/>
        </w:rPr>
      </w:pPr>
      <w:r w:rsidRPr="0067025F">
        <w:rPr>
          <w:b/>
          <w:sz w:val="22"/>
          <w:szCs w:val="22"/>
        </w:rPr>
        <w:t>obvod „C“</w:t>
      </w:r>
    </w:p>
    <w:p w14:paraId="4670ED9E" w14:textId="77777777" w:rsidR="0067025F" w:rsidRPr="0067025F" w:rsidRDefault="0067025F" w:rsidP="0067025F">
      <w:pPr>
        <w:tabs>
          <w:tab w:val="left" w:pos="0"/>
        </w:tabs>
        <w:jc w:val="both"/>
        <w:rPr>
          <w:sz w:val="22"/>
          <w:szCs w:val="22"/>
        </w:rPr>
      </w:pPr>
      <w:r w:rsidRPr="0067025F">
        <w:rPr>
          <w:sz w:val="22"/>
          <w:szCs w:val="22"/>
        </w:rPr>
        <w:t>Žižkova, G</w:t>
      </w:r>
      <w:r w:rsidR="003B15E6">
        <w:rPr>
          <w:sz w:val="22"/>
          <w:szCs w:val="22"/>
        </w:rPr>
        <w:t>en</w:t>
      </w:r>
      <w:r w:rsidRPr="0067025F">
        <w:rPr>
          <w:sz w:val="22"/>
          <w:szCs w:val="22"/>
        </w:rPr>
        <w:t>. Svobody, Severní, Kalinova, Krátká, Jánská, Dělnická, Křižíkova, Železná,</w:t>
      </w:r>
      <w:r w:rsidR="00E364B7">
        <w:rPr>
          <w:sz w:val="22"/>
          <w:szCs w:val="22"/>
        </w:rPr>
        <w:t xml:space="preserve"> </w:t>
      </w:r>
      <w:r w:rsidRPr="0067025F">
        <w:rPr>
          <w:sz w:val="22"/>
          <w:szCs w:val="22"/>
        </w:rPr>
        <w:t xml:space="preserve">U </w:t>
      </w:r>
      <w:r w:rsidR="003B15E6">
        <w:rPr>
          <w:sz w:val="22"/>
          <w:szCs w:val="22"/>
        </w:rPr>
        <w:t>O</w:t>
      </w:r>
      <w:r w:rsidRPr="0067025F">
        <w:rPr>
          <w:sz w:val="22"/>
          <w:szCs w:val="22"/>
        </w:rPr>
        <w:t>bory, V </w:t>
      </w:r>
      <w:r w:rsidR="003B15E6">
        <w:rPr>
          <w:sz w:val="22"/>
          <w:szCs w:val="22"/>
        </w:rPr>
        <w:t>H</w:t>
      </w:r>
      <w:r w:rsidRPr="0067025F">
        <w:rPr>
          <w:sz w:val="22"/>
          <w:szCs w:val="22"/>
        </w:rPr>
        <w:t>ájku, V </w:t>
      </w:r>
      <w:r w:rsidR="003B15E6">
        <w:rPr>
          <w:sz w:val="22"/>
          <w:szCs w:val="22"/>
        </w:rPr>
        <w:t>L</w:t>
      </w:r>
      <w:r w:rsidRPr="0067025F">
        <w:rPr>
          <w:sz w:val="22"/>
          <w:szCs w:val="22"/>
        </w:rPr>
        <w:t xml:space="preserve">omech, Třebízského, Prokopa Velikého, Na </w:t>
      </w:r>
      <w:r w:rsidR="008E7EA9">
        <w:rPr>
          <w:sz w:val="22"/>
          <w:szCs w:val="22"/>
        </w:rPr>
        <w:t>R</w:t>
      </w:r>
      <w:r w:rsidRPr="0067025F">
        <w:rPr>
          <w:sz w:val="22"/>
          <w:szCs w:val="22"/>
        </w:rPr>
        <w:t xml:space="preserve">ozhraní, Wintrova, Široká, Polní, Nerudova, Vilová, U </w:t>
      </w:r>
      <w:r w:rsidR="008E7EA9">
        <w:rPr>
          <w:sz w:val="22"/>
          <w:szCs w:val="22"/>
        </w:rPr>
        <w:t>S</w:t>
      </w:r>
      <w:r w:rsidRPr="0067025F">
        <w:rPr>
          <w:sz w:val="22"/>
          <w:szCs w:val="22"/>
        </w:rPr>
        <w:t>lévárny, Sv</w:t>
      </w:r>
      <w:r w:rsidR="008E7EA9">
        <w:rPr>
          <w:sz w:val="22"/>
          <w:szCs w:val="22"/>
        </w:rPr>
        <w:t>atopluka</w:t>
      </w:r>
      <w:r w:rsidRPr="0067025F">
        <w:rPr>
          <w:sz w:val="22"/>
          <w:szCs w:val="22"/>
        </w:rPr>
        <w:t xml:space="preserve"> Čecha, Mánesova, Tylova, Myslbekova, Štursova, Vančurova, Luční, U </w:t>
      </w:r>
      <w:r w:rsidR="008E7EA9">
        <w:rPr>
          <w:sz w:val="22"/>
          <w:szCs w:val="22"/>
        </w:rPr>
        <w:t>V</w:t>
      </w:r>
      <w:r w:rsidRPr="0067025F">
        <w:rPr>
          <w:sz w:val="22"/>
          <w:szCs w:val="22"/>
        </w:rPr>
        <w:t xml:space="preserve">odárny, Ke Klíči, Komenského, Na Slovance, Akátová, Lužická, Lidická, Dobrovského, Lázeňská, Úvoz, Zátiší, Odboje, Jungmannova, U Studánky, Nábřežní, Podskalská, Havlíčkova, Vodní, Lipová, </w:t>
      </w:r>
      <w:r w:rsidR="008E7EA9">
        <w:rPr>
          <w:sz w:val="22"/>
          <w:szCs w:val="22"/>
        </w:rPr>
        <w:t>U</w:t>
      </w:r>
      <w:r w:rsidRPr="0067025F">
        <w:rPr>
          <w:sz w:val="22"/>
          <w:szCs w:val="22"/>
        </w:rPr>
        <w:t> </w:t>
      </w:r>
      <w:r w:rsidR="008E7EA9">
        <w:rPr>
          <w:sz w:val="22"/>
          <w:szCs w:val="22"/>
        </w:rPr>
        <w:t>R</w:t>
      </w:r>
      <w:r w:rsidRPr="0067025F">
        <w:rPr>
          <w:sz w:val="22"/>
          <w:szCs w:val="22"/>
        </w:rPr>
        <w:t>ybníčku, Nemocniční, Podskalská</w:t>
      </w:r>
    </w:p>
    <w:p w14:paraId="7558B238" w14:textId="77777777" w:rsidR="0067025F" w:rsidRPr="0067025F" w:rsidRDefault="0067025F" w:rsidP="0067025F">
      <w:pPr>
        <w:tabs>
          <w:tab w:val="left" w:pos="0"/>
        </w:tabs>
        <w:jc w:val="both"/>
        <w:rPr>
          <w:sz w:val="22"/>
          <w:szCs w:val="22"/>
        </w:rPr>
      </w:pPr>
    </w:p>
    <w:p w14:paraId="66B9F6CB" w14:textId="77777777" w:rsidR="0067025F" w:rsidRPr="0067025F" w:rsidRDefault="0067025F" w:rsidP="0067025F">
      <w:pPr>
        <w:tabs>
          <w:tab w:val="left" w:pos="0"/>
        </w:tabs>
        <w:jc w:val="both"/>
        <w:rPr>
          <w:b/>
          <w:sz w:val="22"/>
          <w:szCs w:val="22"/>
        </w:rPr>
      </w:pPr>
      <w:r w:rsidRPr="0067025F">
        <w:rPr>
          <w:b/>
          <w:sz w:val="22"/>
          <w:szCs w:val="22"/>
        </w:rPr>
        <w:t>obvod „D“</w:t>
      </w:r>
    </w:p>
    <w:p w14:paraId="073DABAE" w14:textId="77777777" w:rsidR="0067025F" w:rsidRPr="0067025F" w:rsidRDefault="0067025F" w:rsidP="0067025F">
      <w:pPr>
        <w:tabs>
          <w:tab w:val="left" w:pos="0"/>
        </w:tabs>
        <w:jc w:val="both"/>
        <w:rPr>
          <w:sz w:val="22"/>
          <w:szCs w:val="22"/>
        </w:rPr>
      </w:pPr>
      <w:proofErr w:type="spellStart"/>
      <w:r w:rsidRPr="0067025F">
        <w:rPr>
          <w:sz w:val="22"/>
          <w:szCs w:val="22"/>
        </w:rPr>
        <w:t>Pihel</w:t>
      </w:r>
      <w:proofErr w:type="spellEnd"/>
      <w:r w:rsidRPr="0067025F">
        <w:rPr>
          <w:sz w:val="22"/>
          <w:szCs w:val="22"/>
        </w:rPr>
        <w:t>, Bukovany, Janov</w:t>
      </w:r>
    </w:p>
    <w:p w14:paraId="63EFF532" w14:textId="77777777" w:rsidR="00E175E7" w:rsidRDefault="00E175E7" w:rsidP="00E175E7">
      <w:pPr>
        <w:jc w:val="both"/>
        <w:rPr>
          <w:b/>
          <w:i/>
          <w:sz w:val="22"/>
          <w:szCs w:val="22"/>
          <w:highlight w:val="yellow"/>
          <w:u w:val="single"/>
        </w:rPr>
      </w:pPr>
    </w:p>
    <w:sectPr w:rsidR="00E1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20798"/>
    <w:multiLevelType w:val="hybridMultilevel"/>
    <w:tmpl w:val="55AC3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5A2F"/>
    <w:multiLevelType w:val="hybridMultilevel"/>
    <w:tmpl w:val="7408E5C4"/>
    <w:lvl w:ilvl="0" w:tplc="1930D0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3A70"/>
    <w:multiLevelType w:val="hybridMultilevel"/>
    <w:tmpl w:val="9C8ACB66"/>
    <w:lvl w:ilvl="0" w:tplc="C7688E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10893"/>
    <w:multiLevelType w:val="hybridMultilevel"/>
    <w:tmpl w:val="55AC3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8708A"/>
    <w:multiLevelType w:val="hybridMultilevel"/>
    <w:tmpl w:val="16CCD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D2D23"/>
    <w:multiLevelType w:val="hybridMultilevel"/>
    <w:tmpl w:val="5BBA74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24EE4"/>
    <w:multiLevelType w:val="hybridMultilevel"/>
    <w:tmpl w:val="53206CB8"/>
    <w:lvl w:ilvl="0" w:tplc="A890243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93B13DD"/>
    <w:multiLevelType w:val="hybridMultilevel"/>
    <w:tmpl w:val="2E26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67723">
    <w:abstractNumId w:val="0"/>
  </w:num>
  <w:num w:numId="2" w16cid:durableId="1577745565">
    <w:abstractNumId w:val="3"/>
  </w:num>
  <w:num w:numId="3" w16cid:durableId="1958414014">
    <w:abstractNumId w:val="8"/>
  </w:num>
  <w:num w:numId="4" w16cid:durableId="1208028548">
    <w:abstractNumId w:val="7"/>
  </w:num>
  <w:num w:numId="5" w16cid:durableId="745103528">
    <w:abstractNumId w:val="6"/>
  </w:num>
  <w:num w:numId="6" w16cid:durableId="1365474970">
    <w:abstractNumId w:val="5"/>
  </w:num>
  <w:num w:numId="7" w16cid:durableId="762839214">
    <w:abstractNumId w:val="1"/>
  </w:num>
  <w:num w:numId="8" w16cid:durableId="1343973311">
    <w:abstractNumId w:val="2"/>
  </w:num>
  <w:num w:numId="9" w16cid:durableId="144207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B"/>
    <w:rsid w:val="0000358D"/>
    <w:rsid w:val="00005EEA"/>
    <w:rsid w:val="00016792"/>
    <w:rsid w:val="00024038"/>
    <w:rsid w:val="00043AE9"/>
    <w:rsid w:val="000614B8"/>
    <w:rsid w:val="000873BD"/>
    <w:rsid w:val="000A789C"/>
    <w:rsid w:val="000C30FD"/>
    <w:rsid w:val="000D408F"/>
    <w:rsid w:val="000D61F5"/>
    <w:rsid w:val="000D7EDB"/>
    <w:rsid w:val="0010241C"/>
    <w:rsid w:val="00105E4D"/>
    <w:rsid w:val="0011381A"/>
    <w:rsid w:val="00135C85"/>
    <w:rsid w:val="0015666C"/>
    <w:rsid w:val="00156CB3"/>
    <w:rsid w:val="00160DCC"/>
    <w:rsid w:val="00171562"/>
    <w:rsid w:val="0018146C"/>
    <w:rsid w:val="00187560"/>
    <w:rsid w:val="001A3847"/>
    <w:rsid w:val="001B01C0"/>
    <w:rsid w:val="001B382B"/>
    <w:rsid w:val="001C15F3"/>
    <w:rsid w:val="001E3984"/>
    <w:rsid w:val="001F7117"/>
    <w:rsid w:val="00203532"/>
    <w:rsid w:val="00222415"/>
    <w:rsid w:val="00227F89"/>
    <w:rsid w:val="00242C3D"/>
    <w:rsid w:val="00253A72"/>
    <w:rsid w:val="00266D66"/>
    <w:rsid w:val="00294A08"/>
    <w:rsid w:val="00297C37"/>
    <w:rsid w:val="002A4243"/>
    <w:rsid w:val="002B1A10"/>
    <w:rsid w:val="002E66A8"/>
    <w:rsid w:val="002F76B1"/>
    <w:rsid w:val="003001F5"/>
    <w:rsid w:val="00307A11"/>
    <w:rsid w:val="003118AD"/>
    <w:rsid w:val="003215C3"/>
    <w:rsid w:val="0033583B"/>
    <w:rsid w:val="00340A98"/>
    <w:rsid w:val="003459C7"/>
    <w:rsid w:val="003503EA"/>
    <w:rsid w:val="00362F04"/>
    <w:rsid w:val="00385FAC"/>
    <w:rsid w:val="00391774"/>
    <w:rsid w:val="003B15E6"/>
    <w:rsid w:val="003C04F0"/>
    <w:rsid w:val="003F3D6D"/>
    <w:rsid w:val="00400A8D"/>
    <w:rsid w:val="00403F1F"/>
    <w:rsid w:val="004438C2"/>
    <w:rsid w:val="0046273C"/>
    <w:rsid w:val="0046503A"/>
    <w:rsid w:val="00470197"/>
    <w:rsid w:val="004742D9"/>
    <w:rsid w:val="004A50B0"/>
    <w:rsid w:val="004D22A9"/>
    <w:rsid w:val="004F5CA8"/>
    <w:rsid w:val="00526B7A"/>
    <w:rsid w:val="00542214"/>
    <w:rsid w:val="0055460F"/>
    <w:rsid w:val="00557072"/>
    <w:rsid w:val="0056111E"/>
    <w:rsid w:val="00576998"/>
    <w:rsid w:val="00583EC7"/>
    <w:rsid w:val="0058588C"/>
    <w:rsid w:val="005A2BC0"/>
    <w:rsid w:val="005C4AEE"/>
    <w:rsid w:val="005E0F97"/>
    <w:rsid w:val="005E38F2"/>
    <w:rsid w:val="005F4258"/>
    <w:rsid w:val="00623C93"/>
    <w:rsid w:val="00656349"/>
    <w:rsid w:val="0066157A"/>
    <w:rsid w:val="0067025F"/>
    <w:rsid w:val="006822DD"/>
    <w:rsid w:val="00684C6D"/>
    <w:rsid w:val="00690705"/>
    <w:rsid w:val="00693675"/>
    <w:rsid w:val="006A6CE8"/>
    <w:rsid w:val="006B4A5B"/>
    <w:rsid w:val="006C1F2A"/>
    <w:rsid w:val="006E06C5"/>
    <w:rsid w:val="0070161B"/>
    <w:rsid w:val="0070500C"/>
    <w:rsid w:val="007260DF"/>
    <w:rsid w:val="0073762B"/>
    <w:rsid w:val="0073780B"/>
    <w:rsid w:val="007503B3"/>
    <w:rsid w:val="007643E4"/>
    <w:rsid w:val="00777187"/>
    <w:rsid w:val="007B1C9C"/>
    <w:rsid w:val="007B2470"/>
    <w:rsid w:val="007B6C26"/>
    <w:rsid w:val="007D304F"/>
    <w:rsid w:val="007E6169"/>
    <w:rsid w:val="007F23FA"/>
    <w:rsid w:val="00813E8B"/>
    <w:rsid w:val="00813EEC"/>
    <w:rsid w:val="00825559"/>
    <w:rsid w:val="00831F43"/>
    <w:rsid w:val="00832467"/>
    <w:rsid w:val="00876F62"/>
    <w:rsid w:val="00880663"/>
    <w:rsid w:val="00886545"/>
    <w:rsid w:val="008939EE"/>
    <w:rsid w:val="008A0BDD"/>
    <w:rsid w:val="008A5CD8"/>
    <w:rsid w:val="008B07A0"/>
    <w:rsid w:val="008B56D2"/>
    <w:rsid w:val="008E3468"/>
    <w:rsid w:val="008E7EA9"/>
    <w:rsid w:val="00901580"/>
    <w:rsid w:val="00920DB9"/>
    <w:rsid w:val="0092384B"/>
    <w:rsid w:val="00936335"/>
    <w:rsid w:val="00951AE1"/>
    <w:rsid w:val="00961395"/>
    <w:rsid w:val="009614AF"/>
    <w:rsid w:val="009644F2"/>
    <w:rsid w:val="00973C89"/>
    <w:rsid w:val="00976807"/>
    <w:rsid w:val="00997079"/>
    <w:rsid w:val="009A584D"/>
    <w:rsid w:val="009B7851"/>
    <w:rsid w:val="009E6ADD"/>
    <w:rsid w:val="009F5EEF"/>
    <w:rsid w:val="00A00B3B"/>
    <w:rsid w:val="00A14A60"/>
    <w:rsid w:val="00A16391"/>
    <w:rsid w:val="00A347C2"/>
    <w:rsid w:val="00A36FB8"/>
    <w:rsid w:val="00A711CE"/>
    <w:rsid w:val="00A74054"/>
    <w:rsid w:val="00AC23BB"/>
    <w:rsid w:val="00AC7453"/>
    <w:rsid w:val="00AE34CA"/>
    <w:rsid w:val="00AE6D20"/>
    <w:rsid w:val="00B5658D"/>
    <w:rsid w:val="00B5708D"/>
    <w:rsid w:val="00B57FD8"/>
    <w:rsid w:val="00B707FF"/>
    <w:rsid w:val="00BA049F"/>
    <w:rsid w:val="00BC37F0"/>
    <w:rsid w:val="00BC6541"/>
    <w:rsid w:val="00C0257D"/>
    <w:rsid w:val="00C05437"/>
    <w:rsid w:val="00C426CA"/>
    <w:rsid w:val="00C45739"/>
    <w:rsid w:val="00C552A8"/>
    <w:rsid w:val="00C72983"/>
    <w:rsid w:val="00C73C68"/>
    <w:rsid w:val="00C771E5"/>
    <w:rsid w:val="00C82E95"/>
    <w:rsid w:val="00CA061A"/>
    <w:rsid w:val="00CA70F8"/>
    <w:rsid w:val="00CB145E"/>
    <w:rsid w:val="00CB2CF2"/>
    <w:rsid w:val="00CC345B"/>
    <w:rsid w:val="00CD0326"/>
    <w:rsid w:val="00CD6C44"/>
    <w:rsid w:val="00CE22E3"/>
    <w:rsid w:val="00CF20AD"/>
    <w:rsid w:val="00D039F2"/>
    <w:rsid w:val="00D142BA"/>
    <w:rsid w:val="00D52F19"/>
    <w:rsid w:val="00D53E9F"/>
    <w:rsid w:val="00D542D8"/>
    <w:rsid w:val="00D66A4A"/>
    <w:rsid w:val="00D8594C"/>
    <w:rsid w:val="00DA5FB9"/>
    <w:rsid w:val="00DB0F1E"/>
    <w:rsid w:val="00DC190E"/>
    <w:rsid w:val="00DC6C6E"/>
    <w:rsid w:val="00DE14C7"/>
    <w:rsid w:val="00DF169F"/>
    <w:rsid w:val="00E175E7"/>
    <w:rsid w:val="00E364B7"/>
    <w:rsid w:val="00E4400D"/>
    <w:rsid w:val="00E44202"/>
    <w:rsid w:val="00E5482F"/>
    <w:rsid w:val="00E56221"/>
    <w:rsid w:val="00E56B05"/>
    <w:rsid w:val="00E81299"/>
    <w:rsid w:val="00E96686"/>
    <w:rsid w:val="00EA1AA3"/>
    <w:rsid w:val="00EB16B5"/>
    <w:rsid w:val="00EC1F55"/>
    <w:rsid w:val="00ED5C6A"/>
    <w:rsid w:val="00EF124E"/>
    <w:rsid w:val="00F05B4F"/>
    <w:rsid w:val="00F20CB7"/>
    <w:rsid w:val="00F21B39"/>
    <w:rsid w:val="00F354AA"/>
    <w:rsid w:val="00F41785"/>
    <w:rsid w:val="00F4474E"/>
    <w:rsid w:val="00F564DB"/>
    <w:rsid w:val="00F675A2"/>
    <w:rsid w:val="00F724B6"/>
    <w:rsid w:val="00F81137"/>
    <w:rsid w:val="00F96EF5"/>
    <w:rsid w:val="00F97AB4"/>
    <w:rsid w:val="00FA3317"/>
    <w:rsid w:val="00FC1424"/>
    <w:rsid w:val="00FC7D09"/>
    <w:rsid w:val="00FC7F24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0131202"/>
  <w15:chartTrackingRefBased/>
  <w15:docId w15:val="{8A343B39-A76B-4190-854D-561443FC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113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0161B"/>
    <w:pPr>
      <w:spacing w:after="120"/>
    </w:pPr>
  </w:style>
  <w:style w:type="character" w:customStyle="1" w:styleId="ZkladntextChar">
    <w:name w:val="Základní text Char"/>
    <w:link w:val="Zkladntext"/>
    <w:rsid w:val="00F41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973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  -  nařízení obce</vt:lpstr>
    </vt:vector>
  </TitlesOfParts>
  <Company>HP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  -  nařízení obce</dc:title>
  <dc:subject/>
  <dc:creator>Miluše Rychtářová</dc:creator>
  <cp:keywords/>
  <cp:lastModifiedBy>Kalistová Veronika</cp:lastModifiedBy>
  <cp:revision>3</cp:revision>
  <dcterms:created xsi:type="dcterms:W3CDTF">2023-11-16T07:44:00Z</dcterms:created>
  <dcterms:modified xsi:type="dcterms:W3CDTF">2023-11-16T07:46:00Z</dcterms:modified>
</cp:coreProperties>
</file>