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0F48" w14:textId="222B0A6A" w:rsidR="000976E5" w:rsidRPr="00F440D4" w:rsidRDefault="000976E5" w:rsidP="00097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40D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86FC5A" wp14:editId="2BBE33F8">
            <wp:simplePos x="0" y="0"/>
            <wp:positionH relativeFrom="column">
              <wp:posOffset>81280</wp:posOffset>
            </wp:positionH>
            <wp:positionV relativeFrom="paragraph">
              <wp:posOffset>-734060</wp:posOffset>
            </wp:positionV>
            <wp:extent cx="5755005" cy="74358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FC828" w14:textId="457C9FD2" w:rsidR="00E31326" w:rsidRPr="005B6D04" w:rsidRDefault="00E31326" w:rsidP="00097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6D04">
        <w:rPr>
          <w:rFonts w:ascii="Times New Roman" w:hAnsi="Times New Roman" w:cs="Times New Roman"/>
          <w:b/>
          <w:bCs/>
          <w:sz w:val="32"/>
          <w:szCs w:val="32"/>
        </w:rPr>
        <w:t>MĚSTO JESENICE</w:t>
      </w:r>
    </w:p>
    <w:p w14:paraId="3F915527" w14:textId="77777777" w:rsidR="000976E5" w:rsidRPr="00F440D4" w:rsidRDefault="000976E5" w:rsidP="00097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402DA" w14:textId="186D98F3" w:rsidR="000976E5" w:rsidRPr="00F440D4" w:rsidRDefault="00E31326" w:rsidP="00097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0D4">
        <w:rPr>
          <w:rFonts w:ascii="Times New Roman" w:hAnsi="Times New Roman" w:cs="Times New Roman"/>
          <w:b/>
          <w:bCs/>
          <w:sz w:val="24"/>
          <w:szCs w:val="24"/>
        </w:rPr>
        <w:t xml:space="preserve">Obecně závazná vyhláška města Jesenice </w:t>
      </w:r>
    </w:p>
    <w:p w14:paraId="76AE5130" w14:textId="77777777" w:rsidR="000976E5" w:rsidRPr="00F440D4" w:rsidRDefault="000976E5" w:rsidP="00097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CC769" w14:textId="320E8DE1" w:rsidR="00E31326" w:rsidRPr="00F440D4" w:rsidRDefault="00E31326" w:rsidP="00097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2508012"/>
      <w:r w:rsidRPr="00F440D4">
        <w:rPr>
          <w:rFonts w:ascii="Times New Roman" w:hAnsi="Times New Roman" w:cs="Times New Roman"/>
          <w:b/>
          <w:bCs/>
          <w:sz w:val="24"/>
          <w:szCs w:val="24"/>
        </w:rPr>
        <w:t>kterou se stanoví školské obvody základních škol zřízených městem Jesenice</w:t>
      </w:r>
      <w:bookmarkEnd w:id="0"/>
    </w:p>
    <w:p w14:paraId="420B7E4A" w14:textId="77777777" w:rsidR="00E31326" w:rsidRPr="00F440D4" w:rsidRDefault="00E31326" w:rsidP="00097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ADD04" w14:textId="0BE17CC2" w:rsidR="00E31326" w:rsidRPr="00F440D4" w:rsidRDefault="00E31326" w:rsidP="00097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0D4">
        <w:rPr>
          <w:rFonts w:ascii="Times New Roman" w:hAnsi="Times New Roman" w:cs="Times New Roman"/>
          <w:sz w:val="24"/>
          <w:szCs w:val="24"/>
        </w:rPr>
        <w:t xml:space="preserve">Zastupitelstvo města Jesenice se na svém zasedání dne </w:t>
      </w:r>
      <w:r w:rsidR="006219CC">
        <w:rPr>
          <w:rFonts w:ascii="Times New Roman" w:hAnsi="Times New Roman" w:cs="Times New Roman"/>
          <w:sz w:val="24"/>
          <w:szCs w:val="24"/>
        </w:rPr>
        <w:t>08.03.2023</w:t>
      </w:r>
      <w:r w:rsidRPr="00F440D4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6219CC" w:rsidRPr="006219CC">
        <w:rPr>
          <w:rFonts w:ascii="Times New Roman" w:hAnsi="Times New Roman" w:cs="Times New Roman"/>
          <w:sz w:val="24"/>
          <w:szCs w:val="24"/>
        </w:rPr>
        <w:t>23/23-Z01</w:t>
      </w:r>
      <w:r w:rsidR="00716E8E" w:rsidRPr="00F440D4">
        <w:rPr>
          <w:rFonts w:ascii="Times New Roman" w:hAnsi="Times New Roman" w:cs="Times New Roman"/>
          <w:sz w:val="24"/>
          <w:szCs w:val="24"/>
        </w:rPr>
        <w:t xml:space="preserve"> </w:t>
      </w:r>
      <w:r w:rsidRPr="00F440D4">
        <w:rPr>
          <w:rFonts w:ascii="Times New Roman" w:hAnsi="Times New Roman" w:cs="Times New Roman"/>
          <w:sz w:val="24"/>
          <w:szCs w:val="24"/>
        </w:rPr>
        <w:t>usneslo vydat na základě ustanovení § 178 odst. 2 písm. b) zákona č.</w:t>
      </w:r>
      <w:r w:rsidR="000976E5" w:rsidRPr="00F440D4">
        <w:rPr>
          <w:rFonts w:ascii="Times New Roman" w:hAnsi="Times New Roman" w:cs="Times New Roman"/>
          <w:sz w:val="24"/>
          <w:szCs w:val="24"/>
        </w:rPr>
        <w:t> </w:t>
      </w:r>
      <w:r w:rsidRPr="00F440D4">
        <w:rPr>
          <w:rFonts w:ascii="Times New Roman" w:hAnsi="Times New Roman" w:cs="Times New Roman"/>
          <w:sz w:val="24"/>
          <w:szCs w:val="24"/>
        </w:rPr>
        <w:t>561/2004 Sb., o</w:t>
      </w:r>
      <w:r w:rsidR="00201B3C" w:rsidRPr="00F440D4">
        <w:rPr>
          <w:rFonts w:ascii="Times New Roman" w:hAnsi="Times New Roman" w:cs="Times New Roman"/>
          <w:sz w:val="24"/>
          <w:szCs w:val="24"/>
        </w:rPr>
        <w:t> </w:t>
      </w:r>
      <w:r w:rsidRPr="00F440D4">
        <w:rPr>
          <w:rFonts w:ascii="Times New Roman" w:hAnsi="Times New Roman" w:cs="Times New Roman"/>
          <w:sz w:val="24"/>
          <w:szCs w:val="24"/>
        </w:rPr>
        <w:t>předškolním, základním, středním, vyšším odborném a jiném vzdělávání (školský zákon), ve</w:t>
      </w:r>
      <w:r w:rsidR="00201B3C" w:rsidRPr="00F440D4">
        <w:rPr>
          <w:rFonts w:ascii="Times New Roman" w:hAnsi="Times New Roman" w:cs="Times New Roman"/>
          <w:sz w:val="24"/>
          <w:szCs w:val="24"/>
        </w:rPr>
        <w:t> </w:t>
      </w:r>
      <w:r w:rsidRPr="00F440D4">
        <w:rPr>
          <w:rFonts w:ascii="Times New Roman" w:hAnsi="Times New Roman" w:cs="Times New Roman"/>
          <w:sz w:val="24"/>
          <w:szCs w:val="24"/>
        </w:rPr>
        <w:t>znění pozdějších předpisů, a v souladu s § 10 písm. d) a § 84 odst. 2 písm. h) zákona č.</w:t>
      </w:r>
      <w:r w:rsidR="00201B3C" w:rsidRPr="00F440D4">
        <w:rPr>
          <w:rFonts w:ascii="Times New Roman" w:hAnsi="Times New Roman" w:cs="Times New Roman"/>
          <w:sz w:val="24"/>
          <w:szCs w:val="24"/>
        </w:rPr>
        <w:t> </w:t>
      </w:r>
      <w:r w:rsidRPr="00F440D4">
        <w:rPr>
          <w:rFonts w:ascii="Times New Roman" w:hAnsi="Times New Roman" w:cs="Times New Roman"/>
          <w:sz w:val="24"/>
          <w:szCs w:val="24"/>
        </w:rPr>
        <w:t>128/2000 Sb., o obcích (obecní zřízení), ve znění pozdějších předpisů, tuto obecně závaznou vyhlášku (dále jen „vyhláška“):</w:t>
      </w:r>
    </w:p>
    <w:p w14:paraId="1C3E2D8E" w14:textId="77777777" w:rsidR="000976E5" w:rsidRPr="00F440D4" w:rsidRDefault="000976E5" w:rsidP="00097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3823AE" w14:textId="77777777" w:rsidR="00754714" w:rsidRPr="005B6D04" w:rsidRDefault="00754714" w:rsidP="00754714">
      <w:pPr>
        <w:pStyle w:val="Zkladntext"/>
        <w:spacing w:line="240" w:lineRule="atLeast"/>
        <w:ind w:left="567" w:hanging="567"/>
        <w:jc w:val="center"/>
        <w:rPr>
          <w:bCs/>
          <w:szCs w:val="24"/>
        </w:rPr>
      </w:pPr>
      <w:r w:rsidRPr="005B6D04">
        <w:rPr>
          <w:bCs/>
          <w:szCs w:val="24"/>
        </w:rPr>
        <w:t>Čl. 1</w:t>
      </w:r>
    </w:p>
    <w:p w14:paraId="3ABD97EA" w14:textId="77777777" w:rsidR="00754714" w:rsidRPr="00F440D4" w:rsidRDefault="00754714" w:rsidP="00754714">
      <w:pPr>
        <w:pStyle w:val="Nadpis9"/>
        <w:spacing w:before="0" w:after="0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F440D4">
        <w:rPr>
          <w:rFonts w:ascii="Times New Roman" w:hAnsi="Times New Roman" w:cs="Times New Roman"/>
          <w:b/>
          <w:bCs/>
          <w:sz w:val="24"/>
          <w:szCs w:val="24"/>
        </w:rPr>
        <w:t>Předmět a působnost vyhlášky</w:t>
      </w:r>
    </w:p>
    <w:p w14:paraId="54FBF1CB" w14:textId="77777777" w:rsidR="00754714" w:rsidRPr="00F440D4" w:rsidRDefault="00754714" w:rsidP="00754714">
      <w:pPr>
        <w:pStyle w:val="Prosttext"/>
        <w:tabs>
          <w:tab w:val="left" w:pos="519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077D701" w14:textId="5DAFA471" w:rsidR="00754714" w:rsidRPr="00F440D4" w:rsidRDefault="00754714" w:rsidP="00754714">
      <w:pPr>
        <w:pStyle w:val="Prosttext"/>
        <w:numPr>
          <w:ilvl w:val="0"/>
          <w:numId w:val="4"/>
        </w:numPr>
        <w:tabs>
          <w:tab w:val="left" w:pos="519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440D4">
        <w:rPr>
          <w:rFonts w:ascii="Times New Roman" w:hAnsi="Times New Roman"/>
          <w:sz w:val="24"/>
          <w:szCs w:val="24"/>
        </w:rPr>
        <w:t xml:space="preserve">Vyhláška stanovuje školské obvody základních škol zřizovaných městem Jesenice. </w:t>
      </w:r>
    </w:p>
    <w:p w14:paraId="70802E88" w14:textId="77777777" w:rsidR="00754714" w:rsidRPr="00F440D4" w:rsidRDefault="00754714" w:rsidP="00754714">
      <w:pPr>
        <w:pStyle w:val="Prosttext"/>
        <w:tabs>
          <w:tab w:val="left" w:pos="519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0860A33" w14:textId="2C4160A7" w:rsidR="00754714" w:rsidRPr="00F440D4" w:rsidRDefault="00754714" w:rsidP="00754714">
      <w:pPr>
        <w:pStyle w:val="Prosttext"/>
        <w:numPr>
          <w:ilvl w:val="0"/>
          <w:numId w:val="4"/>
        </w:numPr>
        <w:tabs>
          <w:tab w:val="left" w:pos="519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440D4">
        <w:rPr>
          <w:rFonts w:ascii="Times New Roman" w:hAnsi="Times New Roman"/>
          <w:sz w:val="24"/>
          <w:szCs w:val="24"/>
        </w:rPr>
        <w:t>Školské obvody základních škol jsou pro žáky s trvalým pobytem v Jesenici stanoveny výčtem ulic, částí ulic, popisných čísel budov nebo místních částí.</w:t>
      </w:r>
    </w:p>
    <w:p w14:paraId="3142047F" w14:textId="77777777" w:rsidR="00754714" w:rsidRPr="00F440D4" w:rsidRDefault="00754714" w:rsidP="00754714">
      <w:pPr>
        <w:pStyle w:val="Prosttext"/>
        <w:tabs>
          <w:tab w:val="left" w:pos="519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CB337EE" w14:textId="77777777" w:rsidR="00754714" w:rsidRPr="00F440D4" w:rsidRDefault="00754714" w:rsidP="00754714">
      <w:pPr>
        <w:pStyle w:val="Prosttext"/>
        <w:numPr>
          <w:ilvl w:val="0"/>
          <w:numId w:val="4"/>
        </w:numPr>
        <w:tabs>
          <w:tab w:val="left" w:pos="519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440D4">
        <w:rPr>
          <w:rFonts w:ascii="Times New Roman" w:hAnsi="Times New Roman"/>
          <w:sz w:val="24"/>
          <w:szCs w:val="24"/>
        </w:rPr>
        <w:t>Ředitel spádové školy je povinen přednostně přijmout žáky s místem trvalého pobytu v příslušném školském obvodu.</w:t>
      </w:r>
    </w:p>
    <w:p w14:paraId="1D18FE2B" w14:textId="77777777" w:rsidR="00754714" w:rsidRPr="00F440D4" w:rsidRDefault="00754714" w:rsidP="00097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3263E" w14:textId="77777777" w:rsidR="00754714" w:rsidRPr="00F440D4" w:rsidRDefault="00754714" w:rsidP="00097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8D9C12" w14:textId="6AB633EC" w:rsidR="00E31326" w:rsidRPr="005B6D04" w:rsidRDefault="00E31326" w:rsidP="00097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D04">
        <w:rPr>
          <w:rFonts w:ascii="Times New Roman" w:hAnsi="Times New Roman" w:cs="Times New Roman"/>
          <w:sz w:val="24"/>
          <w:szCs w:val="24"/>
        </w:rPr>
        <w:t xml:space="preserve">Čl. </w:t>
      </w:r>
      <w:r w:rsidR="0093438D" w:rsidRPr="005B6D04">
        <w:rPr>
          <w:rFonts w:ascii="Times New Roman" w:hAnsi="Times New Roman" w:cs="Times New Roman"/>
          <w:sz w:val="24"/>
          <w:szCs w:val="24"/>
        </w:rPr>
        <w:t>2</w:t>
      </w:r>
    </w:p>
    <w:p w14:paraId="3FA95287" w14:textId="18666A78" w:rsidR="00E31326" w:rsidRPr="00F440D4" w:rsidRDefault="00E31326" w:rsidP="00097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0D4">
        <w:rPr>
          <w:rFonts w:ascii="Times New Roman" w:hAnsi="Times New Roman" w:cs="Times New Roman"/>
          <w:b/>
          <w:bCs/>
          <w:sz w:val="24"/>
          <w:szCs w:val="24"/>
        </w:rPr>
        <w:t>Stanovení školských obvodů</w:t>
      </w:r>
    </w:p>
    <w:p w14:paraId="2C0F34D1" w14:textId="77777777" w:rsidR="000976E5" w:rsidRPr="00F440D4" w:rsidRDefault="000976E5" w:rsidP="00097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CFE5C6" w14:textId="31B568DE" w:rsidR="00E31326" w:rsidRPr="00F440D4" w:rsidRDefault="00E31326" w:rsidP="00097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0D4">
        <w:rPr>
          <w:rFonts w:ascii="Times New Roman" w:hAnsi="Times New Roman" w:cs="Times New Roman"/>
          <w:sz w:val="24"/>
          <w:szCs w:val="24"/>
        </w:rPr>
        <w:t xml:space="preserve">Školské obvody základních škol zřízených městem Jesenice se </w:t>
      </w:r>
      <w:r w:rsidR="000976E5" w:rsidRPr="00F440D4">
        <w:rPr>
          <w:rFonts w:ascii="Times New Roman" w:hAnsi="Times New Roman" w:cs="Times New Roman"/>
          <w:sz w:val="24"/>
          <w:szCs w:val="24"/>
        </w:rPr>
        <w:t>od školního roku 202</w:t>
      </w:r>
      <w:r w:rsidR="00754714" w:rsidRPr="00F440D4">
        <w:rPr>
          <w:rFonts w:ascii="Times New Roman" w:hAnsi="Times New Roman" w:cs="Times New Roman"/>
          <w:sz w:val="24"/>
          <w:szCs w:val="24"/>
        </w:rPr>
        <w:t>3</w:t>
      </w:r>
      <w:r w:rsidR="000976E5" w:rsidRPr="00F440D4">
        <w:rPr>
          <w:rFonts w:ascii="Times New Roman" w:hAnsi="Times New Roman" w:cs="Times New Roman"/>
          <w:sz w:val="24"/>
          <w:szCs w:val="24"/>
        </w:rPr>
        <w:t>/202</w:t>
      </w:r>
      <w:r w:rsidR="00754714" w:rsidRPr="00F440D4">
        <w:rPr>
          <w:rFonts w:ascii="Times New Roman" w:hAnsi="Times New Roman" w:cs="Times New Roman"/>
          <w:sz w:val="24"/>
          <w:szCs w:val="24"/>
        </w:rPr>
        <w:t>4</w:t>
      </w:r>
      <w:r w:rsidR="000976E5" w:rsidRPr="00F440D4">
        <w:rPr>
          <w:rFonts w:ascii="Times New Roman" w:hAnsi="Times New Roman" w:cs="Times New Roman"/>
          <w:sz w:val="24"/>
          <w:szCs w:val="24"/>
        </w:rPr>
        <w:t xml:space="preserve"> </w:t>
      </w:r>
      <w:r w:rsidRPr="00F440D4">
        <w:rPr>
          <w:rFonts w:ascii="Times New Roman" w:hAnsi="Times New Roman" w:cs="Times New Roman"/>
          <w:sz w:val="24"/>
          <w:szCs w:val="24"/>
        </w:rPr>
        <w:t>stanovují takto:</w:t>
      </w:r>
    </w:p>
    <w:p w14:paraId="36031087" w14:textId="77777777" w:rsidR="000976E5" w:rsidRPr="00F440D4" w:rsidRDefault="000976E5" w:rsidP="00097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95A93" w14:textId="77AF04E6" w:rsidR="0093438D" w:rsidRPr="00F440D4" w:rsidRDefault="0093438D" w:rsidP="0093438D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0D4">
        <w:rPr>
          <w:rFonts w:ascii="Times New Roman" w:hAnsi="Times New Roman" w:cs="Times New Roman"/>
          <w:b/>
          <w:bCs/>
          <w:sz w:val="24"/>
          <w:szCs w:val="24"/>
        </w:rPr>
        <w:t>ŠKOLSKÝ OBVOD číslo 1</w:t>
      </w:r>
    </w:p>
    <w:p w14:paraId="105BEDC9" w14:textId="77777777" w:rsidR="0093438D" w:rsidRPr="00F440D4" w:rsidRDefault="0093438D" w:rsidP="0093438D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11D18" w14:textId="77777777" w:rsidR="0093438D" w:rsidRPr="00F440D4" w:rsidRDefault="00E31326" w:rsidP="0093438D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40D4">
        <w:rPr>
          <w:rFonts w:ascii="Times New Roman" w:hAnsi="Times New Roman" w:cs="Times New Roman"/>
          <w:b/>
          <w:bCs/>
          <w:sz w:val="24"/>
          <w:szCs w:val="24"/>
        </w:rPr>
        <w:t>ZÁKLADNÍ ŠKOLA A ZÁKLADNÍ UMĚLECKÁ ŠKOLA JESENICE, příspěvková organizace</w:t>
      </w:r>
      <w:r w:rsidRPr="00F440D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E3F1B4" w14:textId="0F86F065" w:rsidR="0093438D" w:rsidRPr="00F440D4" w:rsidRDefault="00716E8E" w:rsidP="0093438D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40D4">
        <w:rPr>
          <w:rFonts w:ascii="Times New Roman" w:hAnsi="Times New Roman" w:cs="Times New Roman"/>
          <w:sz w:val="24"/>
          <w:szCs w:val="24"/>
        </w:rPr>
        <w:t xml:space="preserve">IČ: 701 07 017, </w:t>
      </w:r>
    </w:p>
    <w:p w14:paraId="22D2B7D2" w14:textId="660214C7" w:rsidR="00790922" w:rsidRPr="00F440D4" w:rsidRDefault="00E31326" w:rsidP="0093438D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40D4">
        <w:rPr>
          <w:rFonts w:ascii="Times New Roman" w:hAnsi="Times New Roman" w:cs="Times New Roman"/>
          <w:sz w:val="24"/>
          <w:szCs w:val="24"/>
        </w:rPr>
        <w:t xml:space="preserve">se sídlem: K Rybníku 800, 252 42 Jesenice </w:t>
      </w:r>
    </w:p>
    <w:p w14:paraId="0D18D4F4" w14:textId="77777777" w:rsidR="00CB1230" w:rsidRPr="00F440D4" w:rsidRDefault="00CB1230" w:rsidP="00CB1230">
      <w:pPr>
        <w:pStyle w:val="Odstavecseseznamem"/>
        <w:spacing w:after="0" w:line="240" w:lineRule="auto"/>
        <w:ind w:left="2268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B2D05" w14:textId="0C21C203" w:rsidR="00790922" w:rsidRPr="00F440D4" w:rsidRDefault="00790922" w:rsidP="00CB1230">
      <w:pPr>
        <w:pStyle w:val="Odstavecseseznamem"/>
        <w:spacing w:after="0" w:line="240" w:lineRule="auto"/>
        <w:ind w:left="2268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0D4">
        <w:rPr>
          <w:rFonts w:ascii="Times New Roman" w:hAnsi="Times New Roman" w:cs="Times New Roman"/>
          <w:b/>
          <w:bCs/>
          <w:sz w:val="24"/>
          <w:szCs w:val="24"/>
        </w:rPr>
        <w:t>místní část:</w:t>
      </w:r>
      <w:r w:rsidRPr="00F440D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Jesenice, </w:t>
      </w:r>
    </w:p>
    <w:p w14:paraId="496498DE" w14:textId="6C149984" w:rsidR="00790922" w:rsidRPr="00F440D4" w:rsidRDefault="00790922" w:rsidP="00CB1230">
      <w:pPr>
        <w:pStyle w:val="Odstavecseseznamem"/>
        <w:spacing w:after="0" w:line="240" w:lineRule="auto"/>
        <w:ind w:left="2268" w:hanging="1701"/>
        <w:jc w:val="both"/>
        <w:rPr>
          <w:rFonts w:ascii="Times New Roman" w:hAnsi="Times New Roman" w:cs="Times New Roman"/>
          <w:sz w:val="24"/>
          <w:szCs w:val="24"/>
        </w:rPr>
      </w:pPr>
      <w:r w:rsidRPr="00F440D4">
        <w:rPr>
          <w:rFonts w:ascii="Times New Roman" w:hAnsi="Times New Roman" w:cs="Times New Roman"/>
          <w:b/>
          <w:bCs/>
          <w:sz w:val="24"/>
          <w:szCs w:val="24"/>
        </w:rPr>
        <w:t>ulice:</w:t>
      </w:r>
      <w:r w:rsidRPr="00F440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C4DFA" w:rsidRPr="00F440D4">
        <w:rPr>
          <w:rFonts w:ascii="Times New Roman" w:hAnsi="Times New Roman" w:cs="Times New Roman"/>
          <w:sz w:val="24"/>
          <w:szCs w:val="24"/>
        </w:rPr>
        <w:t>Akátová, Belnická, Borová, Budějovická</w:t>
      </w:r>
      <w:r w:rsidR="00A1426A" w:rsidRPr="00F440D4">
        <w:rPr>
          <w:rFonts w:ascii="Times New Roman" w:hAnsi="Times New Roman" w:cs="Times New Roman"/>
          <w:sz w:val="24"/>
          <w:szCs w:val="24"/>
        </w:rPr>
        <w:t>,</w:t>
      </w:r>
      <w:r w:rsidR="009C4DFA" w:rsidRPr="00F440D4">
        <w:rPr>
          <w:rFonts w:ascii="Times New Roman" w:hAnsi="Times New Roman" w:cs="Times New Roman"/>
          <w:sz w:val="24"/>
          <w:szCs w:val="24"/>
        </w:rPr>
        <w:t xml:space="preserve"> Buková, Cedrová, Do Polí, Duhová, Habrová, Jabloňová, Jasanová, Jasmínová, Javorová, Jedlová, Jeřabinová, Jívová, K Domku, K Rybníku, K Šátalce, Kaštanová, Krajní, Krátká, Lázeňská, Lipová, Lísková, Lomená, Luční, Maková, Mezi Domy, Mladíkov, Modřínová, Na Ochoze, Na Okruhu, Na</w:t>
      </w:r>
      <w:r w:rsidR="00F440D4" w:rsidRPr="00F440D4">
        <w:rPr>
          <w:rFonts w:ascii="Times New Roman" w:hAnsi="Times New Roman" w:cs="Times New Roman"/>
          <w:sz w:val="24"/>
          <w:szCs w:val="24"/>
        </w:rPr>
        <w:t> </w:t>
      </w:r>
      <w:r w:rsidR="009C4DFA" w:rsidRPr="00F440D4">
        <w:rPr>
          <w:rFonts w:ascii="Times New Roman" w:hAnsi="Times New Roman" w:cs="Times New Roman"/>
          <w:sz w:val="24"/>
          <w:szCs w:val="24"/>
        </w:rPr>
        <w:t>Otočce, Na</w:t>
      </w:r>
      <w:r w:rsidR="00A20B20" w:rsidRPr="00F440D4">
        <w:rPr>
          <w:rFonts w:ascii="Times New Roman" w:hAnsi="Times New Roman" w:cs="Times New Roman"/>
          <w:sz w:val="24"/>
          <w:szCs w:val="24"/>
        </w:rPr>
        <w:t> </w:t>
      </w:r>
      <w:r w:rsidR="009C4DFA" w:rsidRPr="00F440D4">
        <w:rPr>
          <w:rFonts w:ascii="Times New Roman" w:hAnsi="Times New Roman" w:cs="Times New Roman"/>
          <w:sz w:val="24"/>
          <w:szCs w:val="24"/>
        </w:rPr>
        <w:t>Spojce, Na</w:t>
      </w:r>
      <w:r w:rsidR="008A7A72" w:rsidRPr="00F440D4">
        <w:rPr>
          <w:rFonts w:ascii="Times New Roman" w:hAnsi="Times New Roman" w:cs="Times New Roman"/>
          <w:sz w:val="24"/>
          <w:szCs w:val="24"/>
        </w:rPr>
        <w:t> </w:t>
      </w:r>
      <w:r w:rsidR="009C4DFA" w:rsidRPr="00F440D4">
        <w:rPr>
          <w:rFonts w:ascii="Times New Roman" w:hAnsi="Times New Roman" w:cs="Times New Roman"/>
          <w:sz w:val="24"/>
          <w:szCs w:val="24"/>
        </w:rPr>
        <w:t>Terase, Na Veselí, Na Výhledech, Nákupní, Návětrná, Ořechová, Pešičkova, Písečná, Platanová, Plavecká, Pod</w:t>
      </w:r>
      <w:r w:rsidR="00A20B20" w:rsidRPr="00F440D4">
        <w:rPr>
          <w:rFonts w:ascii="Times New Roman" w:hAnsi="Times New Roman" w:cs="Times New Roman"/>
          <w:sz w:val="24"/>
          <w:szCs w:val="24"/>
        </w:rPr>
        <w:t> </w:t>
      </w:r>
      <w:r w:rsidR="009C4DFA" w:rsidRPr="00F440D4">
        <w:rPr>
          <w:rFonts w:ascii="Times New Roman" w:hAnsi="Times New Roman" w:cs="Times New Roman"/>
          <w:sz w:val="24"/>
          <w:szCs w:val="24"/>
        </w:rPr>
        <w:t>Mladíkovem, Pražská, Průběžná, Průhonická, Průmyslová, Příčná</w:t>
      </w:r>
      <w:r w:rsidR="00A20B20" w:rsidRPr="00F440D4">
        <w:rPr>
          <w:rFonts w:ascii="Times New Roman" w:hAnsi="Times New Roman" w:cs="Times New Roman"/>
          <w:sz w:val="24"/>
          <w:szCs w:val="24"/>
        </w:rPr>
        <w:t> </w:t>
      </w:r>
      <w:r w:rsidR="009C4DFA" w:rsidRPr="00F440D4">
        <w:rPr>
          <w:rFonts w:ascii="Times New Roman" w:hAnsi="Times New Roman" w:cs="Times New Roman"/>
          <w:sz w:val="24"/>
          <w:szCs w:val="24"/>
        </w:rPr>
        <w:t xml:space="preserve">I., Příčná II., Říčanská, Sluneční, Smrková, Sosnová, Spojovací, </w:t>
      </w:r>
      <w:r w:rsidR="009C4DFA" w:rsidRPr="00F440D4">
        <w:rPr>
          <w:rFonts w:ascii="Times New Roman" w:hAnsi="Times New Roman" w:cs="Times New Roman"/>
          <w:sz w:val="24"/>
          <w:szCs w:val="24"/>
        </w:rPr>
        <w:lastRenderedPageBreak/>
        <w:t>Svornosti, Šátalka, Tisová, Topolová, U</w:t>
      </w:r>
      <w:r w:rsidR="00A20B20" w:rsidRPr="00F440D4">
        <w:rPr>
          <w:rFonts w:ascii="Times New Roman" w:hAnsi="Times New Roman" w:cs="Times New Roman"/>
          <w:sz w:val="24"/>
          <w:szCs w:val="24"/>
        </w:rPr>
        <w:t> </w:t>
      </w:r>
      <w:r w:rsidR="009C4DFA" w:rsidRPr="00F440D4">
        <w:rPr>
          <w:rFonts w:ascii="Times New Roman" w:hAnsi="Times New Roman" w:cs="Times New Roman"/>
          <w:sz w:val="24"/>
          <w:szCs w:val="24"/>
        </w:rPr>
        <w:t>Parku, U</w:t>
      </w:r>
      <w:r w:rsidR="003503AA" w:rsidRPr="00F440D4">
        <w:rPr>
          <w:rFonts w:ascii="Times New Roman" w:hAnsi="Times New Roman" w:cs="Times New Roman"/>
          <w:sz w:val="24"/>
          <w:szCs w:val="24"/>
        </w:rPr>
        <w:t> </w:t>
      </w:r>
      <w:r w:rsidR="009C4DFA" w:rsidRPr="00F440D4">
        <w:rPr>
          <w:rFonts w:ascii="Times New Roman" w:hAnsi="Times New Roman" w:cs="Times New Roman"/>
          <w:sz w:val="24"/>
          <w:szCs w:val="24"/>
        </w:rPr>
        <w:t>Vodárny, V Areálu, V Lázních, V Lukách, V</w:t>
      </w:r>
      <w:r w:rsidR="008469A3" w:rsidRPr="00F440D4">
        <w:rPr>
          <w:rFonts w:ascii="Times New Roman" w:hAnsi="Times New Roman" w:cs="Times New Roman"/>
          <w:sz w:val="24"/>
          <w:szCs w:val="24"/>
        </w:rPr>
        <w:t> </w:t>
      </w:r>
      <w:r w:rsidR="009C4DFA" w:rsidRPr="00F440D4">
        <w:rPr>
          <w:rFonts w:ascii="Times New Roman" w:hAnsi="Times New Roman" w:cs="Times New Roman"/>
          <w:sz w:val="24"/>
          <w:szCs w:val="24"/>
        </w:rPr>
        <w:t>Roháči I., V</w:t>
      </w:r>
      <w:r w:rsidR="00A20B20" w:rsidRPr="00F440D4">
        <w:rPr>
          <w:rFonts w:ascii="Times New Roman" w:hAnsi="Times New Roman" w:cs="Times New Roman"/>
          <w:sz w:val="24"/>
          <w:szCs w:val="24"/>
        </w:rPr>
        <w:t> </w:t>
      </w:r>
      <w:r w:rsidR="009C4DFA" w:rsidRPr="00F440D4">
        <w:rPr>
          <w:rFonts w:ascii="Times New Roman" w:hAnsi="Times New Roman" w:cs="Times New Roman"/>
          <w:sz w:val="24"/>
          <w:szCs w:val="24"/>
        </w:rPr>
        <w:t>Uličce, V</w:t>
      </w:r>
      <w:r w:rsidR="003503AA" w:rsidRPr="00F440D4">
        <w:rPr>
          <w:rFonts w:ascii="Times New Roman" w:hAnsi="Times New Roman" w:cs="Times New Roman"/>
          <w:sz w:val="24"/>
          <w:szCs w:val="24"/>
        </w:rPr>
        <w:t> </w:t>
      </w:r>
      <w:r w:rsidR="009C4DFA" w:rsidRPr="00F440D4">
        <w:rPr>
          <w:rFonts w:ascii="Times New Roman" w:hAnsi="Times New Roman" w:cs="Times New Roman"/>
          <w:sz w:val="24"/>
          <w:szCs w:val="24"/>
        </w:rPr>
        <w:t>Úvoze, Ve Dvoře, Vestecká, Za Dvorem, Za</w:t>
      </w:r>
      <w:r w:rsidR="00A20B20" w:rsidRPr="00F440D4">
        <w:rPr>
          <w:rFonts w:ascii="Times New Roman" w:hAnsi="Times New Roman" w:cs="Times New Roman"/>
          <w:sz w:val="24"/>
          <w:szCs w:val="24"/>
        </w:rPr>
        <w:t> </w:t>
      </w:r>
      <w:r w:rsidR="009C4DFA" w:rsidRPr="00F440D4">
        <w:rPr>
          <w:rFonts w:ascii="Times New Roman" w:hAnsi="Times New Roman" w:cs="Times New Roman"/>
          <w:sz w:val="24"/>
          <w:szCs w:val="24"/>
        </w:rPr>
        <w:t>Potokem, Za</w:t>
      </w:r>
      <w:r w:rsidR="003503AA" w:rsidRPr="00F440D4">
        <w:rPr>
          <w:rFonts w:ascii="Times New Roman" w:hAnsi="Times New Roman" w:cs="Times New Roman"/>
          <w:sz w:val="24"/>
          <w:szCs w:val="24"/>
        </w:rPr>
        <w:t> </w:t>
      </w:r>
      <w:r w:rsidR="009C4DFA" w:rsidRPr="00F440D4">
        <w:rPr>
          <w:rFonts w:ascii="Times New Roman" w:hAnsi="Times New Roman" w:cs="Times New Roman"/>
          <w:sz w:val="24"/>
          <w:szCs w:val="24"/>
        </w:rPr>
        <w:t xml:space="preserve">Rybníkem, Zahradní, Zbraslavská, </w:t>
      </w:r>
      <w:r w:rsidR="008D32BB" w:rsidRPr="00F440D4">
        <w:rPr>
          <w:rFonts w:ascii="Times New Roman" w:hAnsi="Times New Roman" w:cs="Times New Roman"/>
          <w:sz w:val="24"/>
          <w:szCs w:val="24"/>
        </w:rPr>
        <w:t xml:space="preserve">část ulice </w:t>
      </w:r>
      <w:r w:rsidR="009C4DFA" w:rsidRPr="00F440D4">
        <w:rPr>
          <w:rFonts w:ascii="Times New Roman" w:hAnsi="Times New Roman" w:cs="Times New Roman"/>
          <w:sz w:val="24"/>
          <w:szCs w:val="24"/>
        </w:rPr>
        <w:t>Zdiměřická</w:t>
      </w:r>
      <w:r w:rsidR="008A7A72" w:rsidRPr="00F440D4">
        <w:rPr>
          <w:rFonts w:ascii="Times New Roman" w:hAnsi="Times New Roman" w:cs="Times New Roman"/>
          <w:sz w:val="24"/>
          <w:szCs w:val="24"/>
        </w:rPr>
        <w:t xml:space="preserve"> </w:t>
      </w:r>
      <w:r w:rsidR="00A759F2" w:rsidRPr="00F440D4">
        <w:rPr>
          <w:rFonts w:ascii="Times New Roman" w:hAnsi="Times New Roman" w:cs="Times New Roman"/>
          <w:sz w:val="24"/>
          <w:szCs w:val="24"/>
        </w:rPr>
        <w:t>–</w:t>
      </w:r>
      <w:r w:rsidR="0051156D" w:rsidRPr="00F440D4">
        <w:rPr>
          <w:rFonts w:ascii="Times New Roman" w:hAnsi="Times New Roman" w:cs="Times New Roman"/>
          <w:sz w:val="24"/>
          <w:szCs w:val="24"/>
        </w:rPr>
        <w:t xml:space="preserve"> </w:t>
      </w:r>
      <w:r w:rsidR="00A759F2" w:rsidRPr="00F440D4">
        <w:rPr>
          <w:rFonts w:ascii="Times New Roman" w:hAnsi="Times New Roman" w:cs="Times New Roman"/>
          <w:sz w:val="24"/>
          <w:szCs w:val="24"/>
        </w:rPr>
        <w:t>k č. p. 748 směrem od ulice Průhonická</w:t>
      </w:r>
      <w:r w:rsidR="0051156D" w:rsidRPr="00F440D4">
        <w:rPr>
          <w:rFonts w:ascii="Times New Roman" w:hAnsi="Times New Roman" w:cs="Times New Roman"/>
          <w:sz w:val="24"/>
          <w:szCs w:val="24"/>
        </w:rPr>
        <w:t>.</w:t>
      </w:r>
      <w:r w:rsidR="008D32BB" w:rsidRPr="00F440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74C07" w14:textId="77777777" w:rsidR="0093438D" w:rsidRPr="00F440D4" w:rsidRDefault="0093438D" w:rsidP="00CB1230">
      <w:pPr>
        <w:pStyle w:val="Odstavecseseznamem"/>
        <w:spacing w:after="0" w:line="240" w:lineRule="auto"/>
        <w:ind w:left="2268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ECED0" w14:textId="07BA504D" w:rsidR="00790922" w:rsidRPr="00F440D4" w:rsidRDefault="00790922" w:rsidP="00CB1230">
      <w:pPr>
        <w:pStyle w:val="Odstavecseseznamem"/>
        <w:spacing w:after="0" w:line="240" w:lineRule="auto"/>
        <w:ind w:left="2268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0D4">
        <w:rPr>
          <w:rFonts w:ascii="Times New Roman" w:hAnsi="Times New Roman" w:cs="Times New Roman"/>
          <w:b/>
          <w:bCs/>
          <w:sz w:val="24"/>
          <w:szCs w:val="24"/>
        </w:rPr>
        <w:t>místní část:</w:t>
      </w:r>
      <w:r w:rsidRPr="00F440D4">
        <w:rPr>
          <w:rFonts w:ascii="Times New Roman" w:hAnsi="Times New Roman" w:cs="Times New Roman"/>
          <w:b/>
          <w:bCs/>
          <w:sz w:val="24"/>
          <w:szCs w:val="24"/>
        </w:rPr>
        <w:tab/>
        <w:t>Horní Jirčany</w:t>
      </w:r>
    </w:p>
    <w:p w14:paraId="0E810DE9" w14:textId="2CE987EC" w:rsidR="0093438D" w:rsidRPr="00F440D4" w:rsidRDefault="00790922" w:rsidP="003503AA">
      <w:pPr>
        <w:ind w:left="2268" w:hanging="1701"/>
        <w:jc w:val="both"/>
        <w:rPr>
          <w:rFonts w:ascii="Times New Roman" w:hAnsi="Times New Roman" w:cs="Times New Roman"/>
          <w:sz w:val="24"/>
          <w:szCs w:val="24"/>
        </w:rPr>
      </w:pPr>
      <w:r w:rsidRPr="00F440D4">
        <w:rPr>
          <w:rFonts w:ascii="Times New Roman" w:hAnsi="Times New Roman" w:cs="Times New Roman"/>
          <w:b/>
          <w:bCs/>
          <w:sz w:val="24"/>
          <w:szCs w:val="24"/>
        </w:rPr>
        <w:t>ulice:</w:t>
      </w:r>
      <w:r w:rsidRPr="00F440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C4DFA" w:rsidRPr="00F440D4">
        <w:rPr>
          <w:rFonts w:ascii="Times New Roman" w:hAnsi="Times New Roman" w:cs="Times New Roman"/>
          <w:sz w:val="24"/>
          <w:szCs w:val="24"/>
        </w:rPr>
        <w:t xml:space="preserve">Azalková, Bezová, </w:t>
      </w:r>
      <w:r w:rsidR="008469A3" w:rsidRPr="00F440D4">
        <w:rPr>
          <w:rFonts w:ascii="Times New Roman" w:hAnsi="Times New Roman" w:cs="Times New Roman"/>
          <w:sz w:val="24"/>
          <w:szCs w:val="24"/>
        </w:rPr>
        <w:t xml:space="preserve">Boční, </w:t>
      </w:r>
      <w:r w:rsidR="009C4DFA" w:rsidRPr="00F440D4">
        <w:rPr>
          <w:rFonts w:ascii="Times New Roman" w:hAnsi="Times New Roman" w:cs="Times New Roman"/>
          <w:sz w:val="24"/>
          <w:szCs w:val="24"/>
        </w:rPr>
        <w:t>Borůvková, Brusinková, Budějovická</w:t>
      </w:r>
      <w:r w:rsidR="008D32BB" w:rsidRPr="00F440D4">
        <w:rPr>
          <w:rFonts w:ascii="Times New Roman" w:hAnsi="Times New Roman" w:cs="Times New Roman"/>
          <w:sz w:val="24"/>
          <w:szCs w:val="24"/>
        </w:rPr>
        <w:t xml:space="preserve">, </w:t>
      </w:r>
      <w:r w:rsidR="009C4DFA" w:rsidRPr="00F440D4">
        <w:rPr>
          <w:rFonts w:ascii="Times New Roman" w:hAnsi="Times New Roman" w:cs="Times New Roman"/>
          <w:sz w:val="24"/>
          <w:szCs w:val="24"/>
        </w:rPr>
        <w:t xml:space="preserve">Dlouhá, Dolnojirčanská, Fialková, Hlavní, Houbová, Chrpová, Jahodová, Jalovcová, K chatám, Ke </w:t>
      </w:r>
      <w:r w:rsidR="002D7A70" w:rsidRPr="00F440D4">
        <w:rPr>
          <w:rFonts w:ascii="Times New Roman" w:hAnsi="Times New Roman" w:cs="Times New Roman"/>
          <w:sz w:val="24"/>
          <w:szCs w:val="24"/>
        </w:rPr>
        <w:t>S</w:t>
      </w:r>
      <w:r w:rsidR="009C4DFA" w:rsidRPr="00F440D4">
        <w:rPr>
          <w:rFonts w:ascii="Times New Roman" w:hAnsi="Times New Roman" w:cs="Times New Roman"/>
          <w:sz w:val="24"/>
          <w:szCs w:val="24"/>
        </w:rPr>
        <w:t>tudni, Maková, Malinová, Mechová, Na</w:t>
      </w:r>
      <w:r w:rsidR="00A20B20" w:rsidRPr="00F440D4">
        <w:rPr>
          <w:rFonts w:ascii="Times New Roman" w:hAnsi="Times New Roman" w:cs="Times New Roman"/>
          <w:sz w:val="24"/>
          <w:szCs w:val="24"/>
        </w:rPr>
        <w:t> </w:t>
      </w:r>
      <w:r w:rsidR="009C4DFA" w:rsidRPr="00F440D4">
        <w:rPr>
          <w:rFonts w:ascii="Times New Roman" w:hAnsi="Times New Roman" w:cs="Times New Roman"/>
          <w:sz w:val="24"/>
          <w:szCs w:val="24"/>
        </w:rPr>
        <w:t xml:space="preserve">Ladech, Na Vysoké, Ostružinová, Slepá, Šípková, Trnková, U </w:t>
      </w:r>
      <w:r w:rsidR="002D7A70" w:rsidRPr="00F440D4">
        <w:rPr>
          <w:rFonts w:ascii="Times New Roman" w:hAnsi="Times New Roman" w:cs="Times New Roman"/>
          <w:sz w:val="24"/>
          <w:szCs w:val="24"/>
        </w:rPr>
        <w:t>L</w:t>
      </w:r>
      <w:r w:rsidR="009C4DFA" w:rsidRPr="00F440D4">
        <w:rPr>
          <w:rFonts w:ascii="Times New Roman" w:hAnsi="Times New Roman" w:cs="Times New Roman"/>
          <w:sz w:val="24"/>
          <w:szCs w:val="24"/>
        </w:rPr>
        <w:t>esa, U</w:t>
      </w:r>
      <w:r w:rsidR="00A1426A" w:rsidRPr="00F440D4">
        <w:rPr>
          <w:rFonts w:ascii="Times New Roman" w:hAnsi="Times New Roman" w:cs="Times New Roman"/>
          <w:sz w:val="24"/>
          <w:szCs w:val="24"/>
        </w:rPr>
        <w:t> </w:t>
      </w:r>
      <w:r w:rsidR="002D7A70" w:rsidRPr="00F440D4">
        <w:rPr>
          <w:rFonts w:ascii="Times New Roman" w:hAnsi="Times New Roman" w:cs="Times New Roman"/>
          <w:sz w:val="24"/>
          <w:szCs w:val="24"/>
        </w:rPr>
        <w:t>V</w:t>
      </w:r>
      <w:r w:rsidR="009C4DFA" w:rsidRPr="00F440D4">
        <w:rPr>
          <w:rFonts w:ascii="Times New Roman" w:hAnsi="Times New Roman" w:cs="Times New Roman"/>
          <w:sz w:val="24"/>
          <w:szCs w:val="24"/>
        </w:rPr>
        <w:t>odojemu, Úzká, Vřesová, Zvonková</w:t>
      </w:r>
    </w:p>
    <w:p w14:paraId="5FF90388" w14:textId="0E3CD041" w:rsidR="003503AA" w:rsidRDefault="003503AA" w:rsidP="003503A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E0E0476" w14:textId="77777777" w:rsidR="005B6D04" w:rsidRPr="00F440D4" w:rsidRDefault="005B6D04" w:rsidP="003503A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33031F8" w14:textId="469BBEF1" w:rsidR="0093438D" w:rsidRPr="00F440D4" w:rsidRDefault="0093438D" w:rsidP="0093438D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440D4">
        <w:rPr>
          <w:rFonts w:ascii="Times New Roman" w:hAnsi="Times New Roman" w:cs="Times New Roman"/>
          <w:b/>
          <w:bCs/>
          <w:sz w:val="24"/>
          <w:szCs w:val="24"/>
        </w:rPr>
        <w:t>ŠKOLSKÝ OBVOD číslo 2</w:t>
      </w:r>
    </w:p>
    <w:p w14:paraId="79CEDE8C" w14:textId="284D109F" w:rsidR="0093438D" w:rsidRPr="00F440D4" w:rsidRDefault="0093438D" w:rsidP="0093438D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839E159" w14:textId="5C63C023" w:rsidR="0093438D" w:rsidRPr="00F440D4" w:rsidRDefault="00E31326" w:rsidP="0093438D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40D4">
        <w:rPr>
          <w:rFonts w:ascii="Times New Roman" w:hAnsi="Times New Roman" w:cs="Times New Roman"/>
          <w:b/>
          <w:bCs/>
          <w:sz w:val="24"/>
          <w:szCs w:val="24"/>
        </w:rPr>
        <w:t>Základní škola Zdiměřice, příspěvková organizace</w:t>
      </w:r>
      <w:r w:rsidRPr="00F440D4">
        <w:rPr>
          <w:rFonts w:ascii="Times New Roman" w:hAnsi="Times New Roman" w:cs="Times New Roman"/>
          <w:sz w:val="24"/>
          <w:szCs w:val="24"/>
        </w:rPr>
        <w:t>,</w:t>
      </w:r>
      <w:r w:rsidR="00716E8E" w:rsidRPr="00F440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EF10B" w14:textId="5BBC774E" w:rsidR="0093438D" w:rsidRPr="00F440D4" w:rsidRDefault="00E31326" w:rsidP="0093438D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40D4">
        <w:rPr>
          <w:rFonts w:ascii="Times New Roman" w:hAnsi="Times New Roman" w:cs="Times New Roman"/>
          <w:sz w:val="24"/>
          <w:szCs w:val="24"/>
        </w:rPr>
        <w:t>IČ:</w:t>
      </w:r>
      <w:r w:rsidR="00716E8E" w:rsidRPr="00F440D4">
        <w:rPr>
          <w:rFonts w:ascii="Times New Roman" w:hAnsi="Times New Roman" w:cs="Times New Roman"/>
          <w:sz w:val="24"/>
          <w:szCs w:val="24"/>
        </w:rPr>
        <w:t> </w:t>
      </w:r>
      <w:r w:rsidRPr="00F440D4">
        <w:rPr>
          <w:rFonts w:ascii="Times New Roman" w:hAnsi="Times New Roman" w:cs="Times New Roman"/>
          <w:sz w:val="24"/>
          <w:szCs w:val="24"/>
        </w:rPr>
        <w:t xml:space="preserve">089 40 088, </w:t>
      </w:r>
    </w:p>
    <w:p w14:paraId="59652EBF" w14:textId="13593602" w:rsidR="00754714" w:rsidRPr="00F440D4" w:rsidRDefault="00E31326" w:rsidP="0093438D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40D4">
        <w:rPr>
          <w:rFonts w:ascii="Times New Roman" w:hAnsi="Times New Roman" w:cs="Times New Roman"/>
          <w:sz w:val="24"/>
          <w:szCs w:val="24"/>
        </w:rPr>
        <w:t>se sídlem:</w:t>
      </w:r>
      <w:r w:rsidR="004C2319" w:rsidRPr="00F440D4">
        <w:rPr>
          <w:rFonts w:ascii="Times New Roman" w:hAnsi="Times New Roman" w:cs="Times New Roman"/>
          <w:sz w:val="24"/>
          <w:szCs w:val="24"/>
        </w:rPr>
        <w:t xml:space="preserve"> Hrnčířská 500</w:t>
      </w:r>
      <w:r w:rsidRPr="00F440D4">
        <w:rPr>
          <w:rFonts w:ascii="Times New Roman" w:hAnsi="Times New Roman" w:cs="Times New Roman"/>
          <w:sz w:val="24"/>
          <w:szCs w:val="24"/>
        </w:rPr>
        <w:t xml:space="preserve">, </w:t>
      </w:r>
      <w:r w:rsidR="004C2319" w:rsidRPr="00F440D4">
        <w:rPr>
          <w:rFonts w:ascii="Times New Roman" w:hAnsi="Times New Roman" w:cs="Times New Roman"/>
          <w:sz w:val="24"/>
          <w:szCs w:val="24"/>
        </w:rPr>
        <w:t xml:space="preserve">Zdiměřice, </w:t>
      </w:r>
      <w:r w:rsidRPr="00F440D4">
        <w:rPr>
          <w:rFonts w:ascii="Times New Roman" w:hAnsi="Times New Roman" w:cs="Times New Roman"/>
          <w:sz w:val="24"/>
          <w:szCs w:val="24"/>
        </w:rPr>
        <w:t>252 42 Jesenice</w:t>
      </w:r>
      <w:r w:rsidR="00CB1230" w:rsidRPr="00F440D4">
        <w:rPr>
          <w:rFonts w:ascii="Times New Roman" w:hAnsi="Times New Roman" w:cs="Times New Roman"/>
          <w:sz w:val="24"/>
          <w:szCs w:val="24"/>
        </w:rPr>
        <w:t>:</w:t>
      </w:r>
    </w:p>
    <w:p w14:paraId="5D81301C" w14:textId="401F89B9" w:rsidR="00CB1230" w:rsidRPr="00F440D4" w:rsidRDefault="00CB1230" w:rsidP="00CB1230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CF6A653" w14:textId="5409AFEE" w:rsidR="00CB1230" w:rsidRPr="00F440D4" w:rsidRDefault="00CB1230" w:rsidP="00CB1230">
      <w:pPr>
        <w:spacing w:after="0" w:line="240" w:lineRule="auto"/>
        <w:ind w:left="2268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0D4">
        <w:rPr>
          <w:rFonts w:ascii="Times New Roman" w:hAnsi="Times New Roman" w:cs="Times New Roman"/>
          <w:b/>
          <w:bCs/>
          <w:sz w:val="24"/>
          <w:szCs w:val="24"/>
        </w:rPr>
        <w:t>místní část:</w:t>
      </w:r>
      <w:r w:rsidRPr="00F440D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Jesenice </w:t>
      </w:r>
    </w:p>
    <w:p w14:paraId="37181898" w14:textId="2598B7E5" w:rsidR="00594E1C" w:rsidRPr="00F440D4" w:rsidRDefault="00CB1230" w:rsidP="009C4DFA">
      <w:pPr>
        <w:spacing w:after="0" w:line="240" w:lineRule="auto"/>
        <w:ind w:left="2268" w:hanging="1701"/>
        <w:jc w:val="both"/>
        <w:rPr>
          <w:rFonts w:ascii="Times New Roman" w:hAnsi="Times New Roman" w:cs="Times New Roman"/>
          <w:sz w:val="24"/>
          <w:szCs w:val="24"/>
        </w:rPr>
      </w:pPr>
      <w:r w:rsidRPr="00F440D4">
        <w:rPr>
          <w:rFonts w:ascii="Times New Roman" w:hAnsi="Times New Roman" w:cs="Times New Roman"/>
          <w:b/>
          <w:bCs/>
          <w:sz w:val="24"/>
          <w:szCs w:val="24"/>
        </w:rPr>
        <w:t>ulice:</w:t>
      </w:r>
      <w:r w:rsidRPr="00F440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69A3" w:rsidRPr="00F440D4">
        <w:rPr>
          <w:rFonts w:ascii="Times New Roman" w:hAnsi="Times New Roman" w:cs="Times New Roman"/>
          <w:sz w:val="24"/>
          <w:szCs w:val="24"/>
        </w:rPr>
        <w:t xml:space="preserve">Boční, </w:t>
      </w:r>
      <w:r w:rsidR="009C4DFA" w:rsidRPr="00F440D4">
        <w:rPr>
          <w:rFonts w:ascii="Times New Roman" w:hAnsi="Times New Roman" w:cs="Times New Roman"/>
          <w:sz w:val="24"/>
          <w:szCs w:val="24"/>
        </w:rPr>
        <w:t xml:space="preserve">Čejková, Holubí, Kafková, K Osnici, Lejsková, Na Kocandě,  </w:t>
      </w:r>
      <w:r w:rsidR="00A1426A" w:rsidRPr="00F440D4">
        <w:rPr>
          <w:rFonts w:ascii="Times New Roman" w:hAnsi="Times New Roman" w:cs="Times New Roman"/>
          <w:sz w:val="24"/>
          <w:szCs w:val="24"/>
        </w:rPr>
        <w:t xml:space="preserve">Papoušková, </w:t>
      </w:r>
      <w:r w:rsidR="009C4DFA" w:rsidRPr="00F440D4">
        <w:rPr>
          <w:rFonts w:ascii="Times New Roman" w:hAnsi="Times New Roman" w:cs="Times New Roman"/>
          <w:sz w:val="24"/>
          <w:szCs w:val="24"/>
        </w:rPr>
        <w:t xml:space="preserve">Racková, Vrabcová, Sadová, Straková, Zdiměřická </w:t>
      </w:r>
      <w:r w:rsidR="0051156D" w:rsidRPr="00F440D4">
        <w:rPr>
          <w:rFonts w:ascii="Times New Roman" w:hAnsi="Times New Roman" w:cs="Times New Roman"/>
          <w:sz w:val="24"/>
          <w:szCs w:val="24"/>
        </w:rPr>
        <w:t xml:space="preserve">- </w:t>
      </w:r>
      <w:r w:rsidR="00B87440" w:rsidRPr="00F440D4">
        <w:rPr>
          <w:rFonts w:ascii="Times New Roman" w:hAnsi="Times New Roman" w:cs="Times New Roman"/>
          <w:sz w:val="24"/>
          <w:szCs w:val="24"/>
        </w:rPr>
        <w:t xml:space="preserve">od </w:t>
      </w:r>
      <w:r w:rsidR="0051156D" w:rsidRPr="00F440D4">
        <w:rPr>
          <w:rFonts w:ascii="Times New Roman" w:hAnsi="Times New Roman" w:cs="Times New Roman"/>
          <w:sz w:val="24"/>
          <w:szCs w:val="24"/>
        </w:rPr>
        <w:t>č.p. 12</w:t>
      </w:r>
      <w:r w:rsidR="00983FFE">
        <w:rPr>
          <w:rFonts w:ascii="Times New Roman" w:hAnsi="Times New Roman" w:cs="Times New Roman"/>
          <w:sz w:val="24"/>
          <w:szCs w:val="24"/>
        </w:rPr>
        <w:t>84</w:t>
      </w:r>
      <w:r w:rsidR="0051156D" w:rsidRPr="00F440D4">
        <w:rPr>
          <w:rFonts w:ascii="Times New Roman" w:hAnsi="Times New Roman" w:cs="Times New Roman"/>
          <w:sz w:val="24"/>
          <w:szCs w:val="24"/>
        </w:rPr>
        <w:t xml:space="preserve"> směrem k ulici Hrnčířská.</w:t>
      </w:r>
    </w:p>
    <w:p w14:paraId="6649E151" w14:textId="77777777" w:rsidR="008469A3" w:rsidRPr="00F440D4" w:rsidRDefault="008469A3" w:rsidP="009C4DFA">
      <w:pPr>
        <w:spacing w:after="0" w:line="240" w:lineRule="auto"/>
        <w:ind w:left="2268" w:hanging="1701"/>
        <w:jc w:val="both"/>
        <w:rPr>
          <w:rFonts w:ascii="Times New Roman" w:hAnsi="Times New Roman" w:cs="Times New Roman"/>
          <w:sz w:val="24"/>
          <w:szCs w:val="24"/>
        </w:rPr>
      </w:pPr>
    </w:p>
    <w:p w14:paraId="1A8C8514" w14:textId="77777777" w:rsidR="009F7EB5" w:rsidRPr="00F440D4" w:rsidRDefault="009F7EB5" w:rsidP="009C4DFA">
      <w:pPr>
        <w:spacing w:after="0" w:line="240" w:lineRule="auto"/>
        <w:ind w:left="2268" w:hanging="1701"/>
        <w:jc w:val="both"/>
        <w:rPr>
          <w:rFonts w:ascii="Times New Roman" w:hAnsi="Times New Roman" w:cs="Times New Roman"/>
          <w:sz w:val="24"/>
          <w:szCs w:val="24"/>
        </w:rPr>
      </w:pPr>
    </w:p>
    <w:p w14:paraId="72A89160" w14:textId="3340D844" w:rsidR="00CB1230" w:rsidRPr="00F440D4" w:rsidRDefault="00CB1230" w:rsidP="0093438D">
      <w:pPr>
        <w:spacing w:after="0" w:line="240" w:lineRule="auto"/>
        <w:ind w:left="2268" w:hanging="1701"/>
        <w:rPr>
          <w:rFonts w:ascii="Times New Roman" w:hAnsi="Times New Roman" w:cs="Times New Roman"/>
          <w:b/>
          <w:bCs/>
          <w:sz w:val="24"/>
          <w:szCs w:val="24"/>
        </w:rPr>
      </w:pPr>
      <w:r w:rsidRPr="00F440D4">
        <w:rPr>
          <w:rFonts w:ascii="Times New Roman" w:hAnsi="Times New Roman" w:cs="Times New Roman"/>
          <w:b/>
          <w:bCs/>
          <w:sz w:val="24"/>
          <w:szCs w:val="24"/>
        </w:rPr>
        <w:t>místní část:</w:t>
      </w:r>
      <w:r w:rsidRPr="00F440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4E1C" w:rsidRPr="00F440D4">
        <w:rPr>
          <w:rFonts w:ascii="Times New Roman" w:hAnsi="Times New Roman" w:cs="Times New Roman"/>
          <w:b/>
          <w:bCs/>
          <w:sz w:val="24"/>
          <w:szCs w:val="24"/>
        </w:rPr>
        <w:t xml:space="preserve">Zdiměřice </w:t>
      </w:r>
    </w:p>
    <w:p w14:paraId="03B2A3CB" w14:textId="0D932251" w:rsidR="00A1426A" w:rsidRPr="00F440D4" w:rsidRDefault="00CB1230" w:rsidP="00A1426A">
      <w:pPr>
        <w:spacing w:after="0" w:line="240" w:lineRule="auto"/>
        <w:ind w:left="2268" w:hanging="1701"/>
        <w:jc w:val="both"/>
        <w:rPr>
          <w:rFonts w:ascii="Times New Roman" w:hAnsi="Times New Roman" w:cs="Times New Roman"/>
          <w:sz w:val="24"/>
          <w:szCs w:val="24"/>
        </w:rPr>
      </w:pPr>
      <w:r w:rsidRPr="00F440D4">
        <w:rPr>
          <w:rFonts w:ascii="Times New Roman" w:hAnsi="Times New Roman" w:cs="Times New Roman"/>
          <w:b/>
          <w:bCs/>
          <w:sz w:val="24"/>
          <w:szCs w:val="24"/>
        </w:rPr>
        <w:t>ulice:</w:t>
      </w:r>
      <w:r w:rsidRPr="00F440D4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1" w:name="_Hlk122507427"/>
      <w:r w:rsidR="002F2DCF" w:rsidRPr="00F440D4">
        <w:rPr>
          <w:rFonts w:ascii="Times New Roman" w:hAnsi="Times New Roman" w:cs="Times New Roman"/>
          <w:sz w:val="24"/>
          <w:szCs w:val="24"/>
        </w:rPr>
        <w:t xml:space="preserve">Albatrosová, Bažantí, Čápová, Čížková, Datlová, </w:t>
      </w:r>
      <w:r w:rsidR="003D3CE3" w:rsidRPr="00F440D4">
        <w:rPr>
          <w:rFonts w:ascii="Times New Roman" w:hAnsi="Times New Roman" w:cs="Times New Roman"/>
          <w:sz w:val="24"/>
          <w:szCs w:val="24"/>
        </w:rPr>
        <w:t xml:space="preserve">Drazdecká, </w:t>
      </w:r>
      <w:r w:rsidR="002F2DCF" w:rsidRPr="00F440D4">
        <w:rPr>
          <w:rFonts w:ascii="Times New Roman" w:hAnsi="Times New Roman" w:cs="Times New Roman"/>
          <w:sz w:val="24"/>
          <w:szCs w:val="24"/>
        </w:rPr>
        <w:t xml:space="preserve">Drozdí, Gočárova, Holubí, Hrdličková, Hrnčířská, </w:t>
      </w:r>
      <w:r w:rsidR="00334B1F" w:rsidRPr="00F440D4">
        <w:rPr>
          <w:rFonts w:ascii="Times New Roman" w:hAnsi="Times New Roman" w:cs="Times New Roman"/>
          <w:sz w:val="24"/>
          <w:szCs w:val="24"/>
        </w:rPr>
        <w:t xml:space="preserve">Jarní, </w:t>
      </w:r>
      <w:r w:rsidR="002F2DCF" w:rsidRPr="00F440D4">
        <w:rPr>
          <w:rFonts w:ascii="Times New Roman" w:hAnsi="Times New Roman" w:cs="Times New Roman"/>
          <w:sz w:val="24"/>
          <w:szCs w:val="24"/>
        </w:rPr>
        <w:t>Jestřábí, Kalousová, Ke Kapli, Kormoránová, Kosí, Kunratická, Labutí, Ledňáčková, Malebná, Nad Úhorem, Orlí, Pelikánová, Plameňáková, Rorýsová, Sadová, Skřivanová, Slavíková, Sojková, Sokolí, Soví, Straková, Sýkorová, U Geofyzikálního ústavu, U Hrnčíř, U Kapličky, U Potoka, V Podlesí, V Úhoru, V Zátiší, Vilová, Volavková, Za Rozkoší, Zdiměřická </w:t>
      </w:r>
      <w:bookmarkEnd w:id="1"/>
    </w:p>
    <w:p w14:paraId="45B388BC" w14:textId="77777777" w:rsidR="00A1426A" w:rsidRPr="00F440D4" w:rsidRDefault="00A1426A" w:rsidP="00A1426A">
      <w:pPr>
        <w:spacing w:after="0" w:line="240" w:lineRule="auto"/>
        <w:ind w:left="2268" w:hanging="1701"/>
        <w:jc w:val="both"/>
        <w:rPr>
          <w:rFonts w:ascii="Times New Roman" w:hAnsi="Times New Roman" w:cs="Times New Roman"/>
          <w:sz w:val="24"/>
          <w:szCs w:val="24"/>
        </w:rPr>
      </w:pPr>
    </w:p>
    <w:p w14:paraId="24F00974" w14:textId="47402AB1" w:rsidR="0093438D" w:rsidRPr="00F440D4" w:rsidRDefault="0093438D" w:rsidP="00A1426A">
      <w:pPr>
        <w:spacing w:after="0" w:line="240" w:lineRule="auto"/>
        <w:ind w:left="2268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0D4">
        <w:rPr>
          <w:rFonts w:ascii="Times New Roman" w:hAnsi="Times New Roman" w:cs="Times New Roman"/>
          <w:b/>
          <w:bCs/>
          <w:sz w:val="24"/>
          <w:szCs w:val="24"/>
        </w:rPr>
        <w:t>místní část:</w:t>
      </w:r>
      <w:r w:rsidRPr="00F440D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Osnice </w:t>
      </w:r>
    </w:p>
    <w:p w14:paraId="6D441630" w14:textId="488B81B2" w:rsidR="0093438D" w:rsidRPr="00F440D4" w:rsidRDefault="0093438D" w:rsidP="0093438D">
      <w:pPr>
        <w:spacing w:after="0" w:line="240" w:lineRule="auto"/>
        <w:ind w:left="2268" w:hanging="1701"/>
        <w:jc w:val="both"/>
        <w:rPr>
          <w:rFonts w:ascii="Times New Roman" w:hAnsi="Times New Roman" w:cs="Times New Roman"/>
          <w:sz w:val="24"/>
          <w:szCs w:val="24"/>
        </w:rPr>
      </w:pPr>
      <w:r w:rsidRPr="00F440D4">
        <w:rPr>
          <w:rFonts w:ascii="Times New Roman" w:hAnsi="Times New Roman" w:cs="Times New Roman"/>
          <w:b/>
          <w:bCs/>
          <w:sz w:val="24"/>
          <w:szCs w:val="24"/>
        </w:rPr>
        <w:t>ulice:</w:t>
      </w:r>
      <w:r w:rsidRPr="00F440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2DCF" w:rsidRPr="00F440D4">
        <w:rPr>
          <w:rFonts w:ascii="Times New Roman" w:hAnsi="Times New Roman" w:cs="Times New Roman"/>
          <w:sz w:val="24"/>
          <w:szCs w:val="24"/>
        </w:rPr>
        <w:t>Botičská, Do Potočin, Dolní, Heřmánková, Hlavní, Hledíková, Horní, Hrnčířská, Ibišková, Jestřábí, Jiřinková, K Belnici, K Bořínu, K</w:t>
      </w:r>
      <w:r w:rsidR="00B87440" w:rsidRPr="00F440D4">
        <w:rPr>
          <w:rFonts w:ascii="Times New Roman" w:hAnsi="Times New Roman" w:cs="Times New Roman"/>
          <w:sz w:val="24"/>
          <w:szCs w:val="24"/>
        </w:rPr>
        <w:t> </w:t>
      </w:r>
      <w:r w:rsidR="002F2DCF" w:rsidRPr="00F440D4">
        <w:rPr>
          <w:rFonts w:ascii="Times New Roman" w:hAnsi="Times New Roman" w:cs="Times New Roman"/>
          <w:sz w:val="24"/>
          <w:szCs w:val="24"/>
        </w:rPr>
        <w:t xml:space="preserve">Cihelně, K Mladíkovu, K Oboře, Kafková, Kalinová, Kalousová, Karafiátová, Ke </w:t>
      </w:r>
      <w:r w:rsidR="002D7A70" w:rsidRPr="00F440D4">
        <w:rPr>
          <w:rFonts w:ascii="Times New Roman" w:hAnsi="Times New Roman" w:cs="Times New Roman"/>
          <w:sz w:val="24"/>
          <w:szCs w:val="24"/>
        </w:rPr>
        <w:t>M</w:t>
      </w:r>
      <w:r w:rsidR="002F2DCF" w:rsidRPr="00F440D4">
        <w:rPr>
          <w:rFonts w:ascii="Times New Roman" w:hAnsi="Times New Roman" w:cs="Times New Roman"/>
          <w:sz w:val="24"/>
          <w:szCs w:val="24"/>
        </w:rPr>
        <w:t>lýnu, Komerční, Květinová, Lejsková, Liliová, Macešková, Magnoliová, Masná, Mátová, Mečíková, Muškátová, Na</w:t>
      </w:r>
      <w:r w:rsidR="00B87440" w:rsidRPr="00F440D4">
        <w:rPr>
          <w:rFonts w:ascii="Times New Roman" w:hAnsi="Times New Roman" w:cs="Times New Roman"/>
          <w:sz w:val="24"/>
          <w:szCs w:val="24"/>
        </w:rPr>
        <w:t> </w:t>
      </w:r>
      <w:r w:rsidR="002F2DCF" w:rsidRPr="00F440D4">
        <w:rPr>
          <w:rFonts w:ascii="Times New Roman" w:hAnsi="Times New Roman" w:cs="Times New Roman"/>
          <w:sz w:val="24"/>
          <w:szCs w:val="24"/>
        </w:rPr>
        <w:t>Babě, Na Blatech, Na Kocandě, Na Návsi, Na Vrbici, Na Vyhlídce, Nad Oborou, Narcisová, Oblouková, Okružní, Parková, Polní, Pražská, Růžová, Slunečnicová, Sněženková, Sportovní, Straková, Šalvějová, Šeříková, Školní, Špačková, Tulipánová, V Koutech, Vavřínová.</w:t>
      </w:r>
    </w:p>
    <w:p w14:paraId="252B0C8B" w14:textId="68141556" w:rsidR="000976E5" w:rsidRPr="00F440D4" w:rsidRDefault="000976E5" w:rsidP="0093438D">
      <w:pPr>
        <w:spacing w:after="0" w:line="240" w:lineRule="auto"/>
        <w:ind w:left="2268" w:hanging="1701"/>
        <w:jc w:val="both"/>
        <w:rPr>
          <w:rFonts w:ascii="Times New Roman" w:hAnsi="Times New Roman" w:cs="Times New Roman"/>
          <w:sz w:val="24"/>
          <w:szCs w:val="24"/>
        </w:rPr>
      </w:pPr>
    </w:p>
    <w:p w14:paraId="078C40CB" w14:textId="77777777" w:rsidR="005B61C3" w:rsidRPr="00F440D4" w:rsidRDefault="005B61C3" w:rsidP="009343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29407" w14:textId="3B13F434" w:rsidR="0093438D" w:rsidRPr="005B6D04" w:rsidRDefault="0093438D" w:rsidP="009343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6D04">
        <w:rPr>
          <w:rFonts w:ascii="Times New Roman" w:hAnsi="Times New Roman" w:cs="Times New Roman"/>
          <w:sz w:val="24"/>
          <w:szCs w:val="24"/>
        </w:rPr>
        <w:lastRenderedPageBreak/>
        <w:t>Čl. 3</w:t>
      </w:r>
    </w:p>
    <w:p w14:paraId="5665C3C8" w14:textId="77777777" w:rsidR="0093438D" w:rsidRPr="00F440D4" w:rsidRDefault="0093438D" w:rsidP="009343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0D4"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14:paraId="1914B76F" w14:textId="77777777" w:rsidR="0093438D" w:rsidRPr="00F440D4" w:rsidRDefault="0093438D" w:rsidP="009343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DE6C1" w14:textId="60F79B8F" w:rsidR="0093438D" w:rsidRPr="00F440D4" w:rsidRDefault="0093438D" w:rsidP="009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0D4">
        <w:rPr>
          <w:rFonts w:ascii="Times New Roman" w:hAnsi="Times New Roman" w:cs="Times New Roman"/>
          <w:sz w:val="24"/>
          <w:szCs w:val="24"/>
        </w:rPr>
        <w:t xml:space="preserve">Zrušuje se Obecně závazná vyhláška města Jesenice č. 2/2020, kterou se stanoví školské obvody základních škol zřízených městem Jesenice, </w:t>
      </w:r>
      <w:r w:rsidR="006B56C7" w:rsidRPr="00F440D4">
        <w:rPr>
          <w:rFonts w:ascii="Times New Roman" w:hAnsi="Times New Roman" w:cs="Times New Roman"/>
          <w:sz w:val="24"/>
          <w:szCs w:val="24"/>
        </w:rPr>
        <w:t xml:space="preserve">vydaná Zastupitelstvo města Jesenice usnesením č. 79/20-Z05 ze dne 10.12.2020. </w:t>
      </w:r>
    </w:p>
    <w:p w14:paraId="581A5440" w14:textId="77777777" w:rsidR="0093438D" w:rsidRPr="00F440D4" w:rsidRDefault="0093438D" w:rsidP="0093438D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F08CD" w14:textId="6ED82195" w:rsidR="0093438D" w:rsidRPr="005B6D04" w:rsidRDefault="0093438D" w:rsidP="0093438D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B6D04">
        <w:rPr>
          <w:rFonts w:ascii="Times New Roman" w:hAnsi="Times New Roman" w:cs="Times New Roman"/>
          <w:sz w:val="24"/>
          <w:szCs w:val="24"/>
        </w:rPr>
        <w:t>Čl. 4</w:t>
      </w:r>
    </w:p>
    <w:p w14:paraId="12A14305" w14:textId="77777777" w:rsidR="0093438D" w:rsidRPr="00F440D4" w:rsidRDefault="0093438D" w:rsidP="0093438D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0D4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4F94C02D" w14:textId="77777777" w:rsidR="0093438D" w:rsidRPr="00F440D4" w:rsidRDefault="0093438D" w:rsidP="0093438D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E6AD4" w14:textId="77777777" w:rsidR="005B6D04" w:rsidRPr="0032708C" w:rsidRDefault="005B6D04" w:rsidP="005B6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8C">
        <w:rPr>
          <w:rFonts w:ascii="Times New Roman" w:hAnsi="Times New Roman" w:cs="Times New Roman"/>
          <w:sz w:val="24"/>
          <w:szCs w:val="24"/>
        </w:rPr>
        <w:t>Tato vyhláška nabývá účinnosti patnáctým dnem po dni vyhlášení.</w:t>
      </w:r>
    </w:p>
    <w:p w14:paraId="7E452546" w14:textId="77777777" w:rsidR="005B6D04" w:rsidRPr="005F1C7E" w:rsidRDefault="005B6D04" w:rsidP="005B6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C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3DB9A" w14:textId="4CEADCBF" w:rsidR="005B6D04" w:rsidRDefault="005B6D04" w:rsidP="005B6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C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3673F" w14:textId="77777777" w:rsidR="005B6D04" w:rsidRDefault="005B6D04" w:rsidP="005B6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C6F73" w14:textId="77777777" w:rsidR="005B6D04" w:rsidRDefault="005B6D04" w:rsidP="005B6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C53B6" w14:textId="77777777" w:rsidR="005B6D04" w:rsidRPr="00F307B6" w:rsidRDefault="005B6D04" w:rsidP="005B6D0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D344B28" w14:textId="77777777" w:rsidR="005B6D04" w:rsidRPr="00F307B6" w:rsidRDefault="005B6D04" w:rsidP="005B6D0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07B6">
        <w:rPr>
          <w:rFonts w:ascii="Times New Roman" w:hAnsi="Times New Roman" w:cs="Times New Roman"/>
          <w:iCs/>
          <w:sz w:val="24"/>
          <w:szCs w:val="24"/>
        </w:rPr>
        <w:t xml:space="preserve">Ing. Pavel Smutný </w:t>
      </w:r>
      <w:r w:rsidRPr="00F307B6">
        <w:rPr>
          <w:rFonts w:ascii="Times New Roman" w:hAnsi="Times New Roman" w:cs="Times New Roman"/>
          <w:iCs/>
          <w:sz w:val="24"/>
          <w:szCs w:val="24"/>
        </w:rPr>
        <w:tab/>
      </w:r>
      <w:r w:rsidRPr="00F307B6">
        <w:rPr>
          <w:rFonts w:ascii="Times New Roman" w:hAnsi="Times New Roman" w:cs="Times New Roman"/>
          <w:iCs/>
          <w:sz w:val="24"/>
          <w:szCs w:val="24"/>
        </w:rPr>
        <w:tab/>
      </w:r>
      <w:r w:rsidRPr="00F307B6">
        <w:rPr>
          <w:rFonts w:ascii="Times New Roman" w:hAnsi="Times New Roman" w:cs="Times New Roman"/>
          <w:iCs/>
          <w:sz w:val="24"/>
          <w:szCs w:val="24"/>
        </w:rPr>
        <w:tab/>
      </w:r>
      <w:r w:rsidRPr="00F307B6">
        <w:rPr>
          <w:rFonts w:ascii="Times New Roman" w:hAnsi="Times New Roman" w:cs="Times New Roman"/>
          <w:iCs/>
          <w:sz w:val="24"/>
          <w:szCs w:val="24"/>
        </w:rPr>
        <w:tab/>
        <w:t>Ing. arch. Iva Řehulková</w:t>
      </w:r>
    </w:p>
    <w:p w14:paraId="2A33EF6F" w14:textId="77777777" w:rsidR="005B6D04" w:rsidRPr="005F1C7E" w:rsidRDefault="005B6D04" w:rsidP="005B6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7B6">
        <w:rPr>
          <w:rFonts w:ascii="Times New Roman" w:hAnsi="Times New Roman" w:cs="Times New Roman"/>
          <w:iCs/>
          <w:sz w:val="24"/>
          <w:szCs w:val="24"/>
        </w:rPr>
        <w:t xml:space="preserve">starosta </w:t>
      </w:r>
      <w:r>
        <w:rPr>
          <w:rFonts w:ascii="Times New Roman" w:hAnsi="Times New Roman" w:cs="Times New Roman"/>
          <w:iCs/>
          <w:sz w:val="24"/>
          <w:szCs w:val="24"/>
        </w:rPr>
        <w:t>města Jesenice</w:t>
      </w:r>
      <w:r w:rsidRPr="00F307B6">
        <w:rPr>
          <w:rFonts w:ascii="Times New Roman" w:hAnsi="Times New Roman" w:cs="Times New Roman"/>
          <w:iCs/>
          <w:sz w:val="24"/>
          <w:szCs w:val="24"/>
        </w:rPr>
        <w:tab/>
      </w:r>
      <w:r w:rsidRPr="00F307B6">
        <w:rPr>
          <w:rFonts w:ascii="Times New Roman" w:hAnsi="Times New Roman" w:cs="Times New Roman"/>
          <w:iCs/>
          <w:sz w:val="24"/>
          <w:szCs w:val="24"/>
        </w:rPr>
        <w:tab/>
      </w:r>
      <w:r w:rsidRPr="00F307B6">
        <w:rPr>
          <w:rFonts w:ascii="Times New Roman" w:hAnsi="Times New Roman" w:cs="Times New Roman"/>
          <w:iCs/>
          <w:sz w:val="24"/>
          <w:szCs w:val="24"/>
        </w:rPr>
        <w:tab/>
        <w:t>místostarostka</w:t>
      </w:r>
      <w:r w:rsidRPr="00F307B6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města Jesenice</w:t>
      </w:r>
    </w:p>
    <w:p w14:paraId="061B4900" w14:textId="77777777" w:rsidR="00716E8E" w:rsidRDefault="00716E8E" w:rsidP="005B6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6E8E" w:rsidSect="00CB1230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2DD4"/>
    <w:multiLevelType w:val="hybridMultilevel"/>
    <w:tmpl w:val="7AE4F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B2F49"/>
    <w:multiLevelType w:val="hybridMultilevel"/>
    <w:tmpl w:val="33FA7536"/>
    <w:lvl w:ilvl="0" w:tplc="C66472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A726D0"/>
    <w:multiLevelType w:val="hybridMultilevel"/>
    <w:tmpl w:val="02DC2E68"/>
    <w:lvl w:ilvl="0" w:tplc="04050017">
      <w:start w:val="1"/>
      <w:numFmt w:val="lowerLetter"/>
      <w:lvlText w:val="%1)"/>
      <w:lvlJc w:val="left"/>
      <w:pPr>
        <w:ind w:left="1545" w:hanging="360"/>
      </w:pPr>
    </w:lvl>
    <w:lvl w:ilvl="1" w:tplc="04050019">
      <w:start w:val="1"/>
      <w:numFmt w:val="lowerLetter"/>
      <w:lvlText w:val="%2."/>
      <w:lvlJc w:val="left"/>
      <w:pPr>
        <w:ind w:left="2265" w:hanging="360"/>
      </w:pPr>
    </w:lvl>
    <w:lvl w:ilvl="2" w:tplc="0405001B" w:tentative="1">
      <w:start w:val="1"/>
      <w:numFmt w:val="lowerRoman"/>
      <w:lvlText w:val="%3."/>
      <w:lvlJc w:val="right"/>
      <w:pPr>
        <w:ind w:left="2985" w:hanging="180"/>
      </w:pPr>
    </w:lvl>
    <w:lvl w:ilvl="3" w:tplc="0405000F" w:tentative="1">
      <w:start w:val="1"/>
      <w:numFmt w:val="decimal"/>
      <w:lvlText w:val="%4."/>
      <w:lvlJc w:val="left"/>
      <w:pPr>
        <w:ind w:left="3705" w:hanging="360"/>
      </w:pPr>
    </w:lvl>
    <w:lvl w:ilvl="4" w:tplc="04050019" w:tentative="1">
      <w:start w:val="1"/>
      <w:numFmt w:val="lowerLetter"/>
      <w:lvlText w:val="%5."/>
      <w:lvlJc w:val="left"/>
      <w:pPr>
        <w:ind w:left="4425" w:hanging="360"/>
      </w:pPr>
    </w:lvl>
    <w:lvl w:ilvl="5" w:tplc="0405001B" w:tentative="1">
      <w:start w:val="1"/>
      <w:numFmt w:val="lowerRoman"/>
      <w:lvlText w:val="%6."/>
      <w:lvlJc w:val="right"/>
      <w:pPr>
        <w:ind w:left="5145" w:hanging="180"/>
      </w:pPr>
    </w:lvl>
    <w:lvl w:ilvl="6" w:tplc="0405000F" w:tentative="1">
      <w:start w:val="1"/>
      <w:numFmt w:val="decimal"/>
      <w:lvlText w:val="%7."/>
      <w:lvlJc w:val="left"/>
      <w:pPr>
        <w:ind w:left="5865" w:hanging="360"/>
      </w:pPr>
    </w:lvl>
    <w:lvl w:ilvl="7" w:tplc="04050019" w:tentative="1">
      <w:start w:val="1"/>
      <w:numFmt w:val="lowerLetter"/>
      <w:lvlText w:val="%8."/>
      <w:lvlJc w:val="left"/>
      <w:pPr>
        <w:ind w:left="6585" w:hanging="360"/>
      </w:pPr>
    </w:lvl>
    <w:lvl w:ilvl="8" w:tplc="040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729C12E6"/>
    <w:multiLevelType w:val="hybridMultilevel"/>
    <w:tmpl w:val="E03CE28A"/>
    <w:lvl w:ilvl="0" w:tplc="83AE22E0">
      <w:start w:val="1"/>
      <w:numFmt w:val="decimal"/>
      <w:lvlText w:val="(%1)"/>
      <w:lvlJc w:val="left"/>
      <w:pPr>
        <w:ind w:left="928" w:hanging="360"/>
      </w:pPr>
      <w:rPr>
        <w:b w:val="0"/>
        <w:bCs w:val="0"/>
        <w:color w:val="000000" w:themeColor="text1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064094">
    <w:abstractNumId w:val="3"/>
  </w:num>
  <w:num w:numId="2" w16cid:durableId="250048158">
    <w:abstractNumId w:val="0"/>
  </w:num>
  <w:num w:numId="3" w16cid:durableId="675617470">
    <w:abstractNumId w:val="2"/>
  </w:num>
  <w:num w:numId="4" w16cid:durableId="7743240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7938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26"/>
    <w:rsid w:val="000121C4"/>
    <w:rsid w:val="000976E5"/>
    <w:rsid w:val="001E73A4"/>
    <w:rsid w:val="00201B3C"/>
    <w:rsid w:val="002900F4"/>
    <w:rsid w:val="002C2563"/>
    <w:rsid w:val="002D7A70"/>
    <w:rsid w:val="002F2DCF"/>
    <w:rsid w:val="00334B1F"/>
    <w:rsid w:val="003503AA"/>
    <w:rsid w:val="003D3CE3"/>
    <w:rsid w:val="004C2319"/>
    <w:rsid w:val="0051156D"/>
    <w:rsid w:val="005153D8"/>
    <w:rsid w:val="00554A1A"/>
    <w:rsid w:val="00594E1C"/>
    <w:rsid w:val="005B61C3"/>
    <w:rsid w:val="005B6D04"/>
    <w:rsid w:val="006219CC"/>
    <w:rsid w:val="006B56C7"/>
    <w:rsid w:val="00716E8E"/>
    <w:rsid w:val="00754714"/>
    <w:rsid w:val="007721D6"/>
    <w:rsid w:val="00790922"/>
    <w:rsid w:val="008469A3"/>
    <w:rsid w:val="008A7A72"/>
    <w:rsid w:val="008D32BB"/>
    <w:rsid w:val="0093438D"/>
    <w:rsid w:val="00983FFE"/>
    <w:rsid w:val="009C4DFA"/>
    <w:rsid w:val="009F7EB5"/>
    <w:rsid w:val="00A1426A"/>
    <w:rsid w:val="00A20B20"/>
    <w:rsid w:val="00A759F2"/>
    <w:rsid w:val="00A95FFF"/>
    <w:rsid w:val="00B87440"/>
    <w:rsid w:val="00BC024F"/>
    <w:rsid w:val="00CB1230"/>
    <w:rsid w:val="00E31326"/>
    <w:rsid w:val="00E87DE9"/>
    <w:rsid w:val="00EF1999"/>
    <w:rsid w:val="00F42C9B"/>
    <w:rsid w:val="00F440D4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D032"/>
  <w15:chartTrackingRefBased/>
  <w15:docId w15:val="{33038746-0C6B-4207-9178-3DBF1351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9">
    <w:name w:val="heading 9"/>
    <w:basedOn w:val="Normln"/>
    <w:next w:val="Normln"/>
    <w:link w:val="Nadpis9Char"/>
    <w:semiHidden/>
    <w:unhideWhenUsed/>
    <w:qFormat/>
    <w:rsid w:val="00754714"/>
    <w:p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1326"/>
    <w:pPr>
      <w:ind w:left="720"/>
      <w:contextualSpacing/>
    </w:pPr>
  </w:style>
  <w:style w:type="character" w:customStyle="1" w:styleId="Nadpis9Char">
    <w:name w:val="Nadpis 9 Char"/>
    <w:basedOn w:val="Standardnpsmoodstavce"/>
    <w:link w:val="Nadpis9"/>
    <w:semiHidden/>
    <w:rsid w:val="00754714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semiHidden/>
    <w:unhideWhenUsed/>
    <w:rsid w:val="007547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7547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54714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5471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75471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754714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</dc:creator>
  <cp:keywords/>
  <dc:description/>
  <cp:lastModifiedBy>Hana Haubertová</cp:lastModifiedBy>
  <cp:revision>5</cp:revision>
  <cp:lastPrinted>2020-12-14T15:08:00Z</cp:lastPrinted>
  <dcterms:created xsi:type="dcterms:W3CDTF">2023-01-18T16:31:00Z</dcterms:created>
  <dcterms:modified xsi:type="dcterms:W3CDTF">2023-03-09T09:54:00Z</dcterms:modified>
</cp:coreProperties>
</file>