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542E" w14:textId="77777777" w:rsidR="005305DD" w:rsidRDefault="00D339B9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7A82BF" wp14:editId="5CF6AA32">
            <wp:extent cx="4924425" cy="962025"/>
            <wp:effectExtent l="0" t="0" r="9525" b="952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3C7B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73175E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  <w:sz w:val="24"/>
          <w:szCs w:val="24"/>
        </w:rPr>
      </w:pPr>
    </w:p>
    <w:p w14:paraId="20546570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927D8C">
        <w:rPr>
          <w:rFonts w:ascii="Arial" w:hAnsi="Arial" w:cs="Arial"/>
          <w:b/>
          <w:bCs/>
          <w:sz w:val="24"/>
          <w:szCs w:val="24"/>
        </w:rPr>
        <w:t>tatutární město Hradec Králové</w:t>
      </w:r>
    </w:p>
    <w:p w14:paraId="60C44FEE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Zastupitelstvo města Hradec Králové</w:t>
      </w:r>
    </w:p>
    <w:p w14:paraId="663B39EC" w14:textId="77777777" w:rsidR="00927D8C" w:rsidRDefault="00927D8C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29F21F" w14:textId="77777777" w:rsidR="00927D8C" w:rsidRDefault="00927D8C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3A4B81" w14:textId="4108A4E9" w:rsidR="005305DD" w:rsidRDefault="00927D8C" w:rsidP="00492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Obecně závazná vyhláška,</w:t>
      </w:r>
      <w:r w:rsidR="00492216">
        <w:rPr>
          <w:rFonts w:ascii="Arial" w:hAnsi="Arial" w:cs="Arial"/>
          <w:b/>
          <w:bCs/>
          <w:sz w:val="24"/>
          <w:szCs w:val="24"/>
        </w:rPr>
        <w:t xml:space="preserve"> kterou se reguluje používání zábavní pyrotechniky</w:t>
      </w:r>
    </w:p>
    <w:p w14:paraId="3C6F6F34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09E17B" w14:textId="296FAC1F" w:rsidR="005305DD" w:rsidRPr="00F54DEF" w:rsidRDefault="005305DD" w:rsidP="0092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54DEF">
        <w:rPr>
          <w:rFonts w:ascii="Arial" w:hAnsi="Arial" w:cs="Arial"/>
          <w:sz w:val="22"/>
          <w:szCs w:val="22"/>
        </w:rPr>
        <w:t>Zastupitelstvo města Hradec Králové</w:t>
      </w:r>
      <w:r w:rsidR="00776B60" w:rsidRPr="00F54DEF">
        <w:rPr>
          <w:rFonts w:ascii="Arial" w:hAnsi="Arial" w:cs="Arial"/>
          <w:sz w:val="22"/>
          <w:szCs w:val="22"/>
        </w:rPr>
        <w:t xml:space="preserve"> </w:t>
      </w:r>
      <w:r w:rsidR="00927D8C" w:rsidRPr="00F54DEF">
        <w:rPr>
          <w:rFonts w:ascii="Arial" w:hAnsi="Arial" w:cs="Arial"/>
          <w:sz w:val="22"/>
          <w:szCs w:val="22"/>
        </w:rPr>
        <w:t xml:space="preserve">se </w:t>
      </w:r>
      <w:r w:rsidRPr="00F54DEF">
        <w:rPr>
          <w:rFonts w:ascii="Arial" w:hAnsi="Arial" w:cs="Arial"/>
          <w:sz w:val="22"/>
          <w:szCs w:val="22"/>
        </w:rPr>
        <w:t xml:space="preserve">na svém zasedání dne </w:t>
      </w:r>
      <w:r w:rsidR="00D20C17">
        <w:rPr>
          <w:rFonts w:ascii="Arial" w:hAnsi="Arial" w:cs="Arial"/>
          <w:sz w:val="22"/>
          <w:szCs w:val="22"/>
        </w:rPr>
        <w:t>25. 4. 2023</w:t>
      </w:r>
      <w:r w:rsidRPr="00F54DEF">
        <w:rPr>
          <w:rFonts w:ascii="Arial" w:hAnsi="Arial" w:cs="Arial"/>
          <w:sz w:val="22"/>
          <w:szCs w:val="22"/>
        </w:rPr>
        <w:t xml:space="preserve"> </w:t>
      </w:r>
      <w:r w:rsidR="00927D8C" w:rsidRPr="00F54DEF">
        <w:rPr>
          <w:rFonts w:ascii="Arial" w:hAnsi="Arial" w:cs="Arial"/>
          <w:sz w:val="22"/>
          <w:szCs w:val="22"/>
        </w:rPr>
        <w:t xml:space="preserve">usnesením </w:t>
      </w:r>
      <w:r w:rsidR="00D20C17">
        <w:rPr>
          <w:rFonts w:ascii="Arial" w:hAnsi="Arial" w:cs="Arial"/>
          <w:sz w:val="22"/>
          <w:szCs w:val="22"/>
        </w:rPr>
        <w:br/>
      </w:r>
      <w:r w:rsidR="00927D8C" w:rsidRPr="00F54DEF">
        <w:rPr>
          <w:rFonts w:ascii="Arial" w:hAnsi="Arial" w:cs="Arial"/>
          <w:sz w:val="22"/>
          <w:szCs w:val="22"/>
        </w:rPr>
        <w:t xml:space="preserve">č. </w:t>
      </w:r>
      <w:r w:rsidRPr="00F54DEF">
        <w:rPr>
          <w:rFonts w:ascii="Arial" w:hAnsi="Arial" w:cs="Arial"/>
          <w:sz w:val="22"/>
          <w:szCs w:val="22"/>
        </w:rPr>
        <w:t>ZM</w:t>
      </w:r>
      <w:r w:rsidR="00927D8C" w:rsidRPr="00F54DEF">
        <w:rPr>
          <w:rFonts w:ascii="Arial" w:hAnsi="Arial" w:cs="Arial"/>
          <w:sz w:val="22"/>
          <w:szCs w:val="22"/>
        </w:rPr>
        <w:t>/2023/</w:t>
      </w:r>
      <w:r w:rsidR="00D20C17">
        <w:rPr>
          <w:rFonts w:ascii="Arial" w:hAnsi="Arial" w:cs="Arial"/>
          <w:sz w:val="22"/>
          <w:szCs w:val="22"/>
        </w:rPr>
        <w:t xml:space="preserve">185 </w:t>
      </w:r>
      <w:r w:rsidR="00D339B9">
        <w:rPr>
          <w:rFonts w:ascii="Arial" w:hAnsi="Arial" w:cs="Arial"/>
          <w:sz w:val="22"/>
          <w:szCs w:val="22"/>
        </w:rPr>
        <w:t>usneslo vydat dle</w:t>
      </w:r>
      <w:r w:rsidRPr="00F54DEF">
        <w:rPr>
          <w:rFonts w:ascii="Arial" w:hAnsi="Arial" w:cs="Arial"/>
          <w:sz w:val="22"/>
          <w:szCs w:val="22"/>
        </w:rPr>
        <w:t xml:space="preserve"> § 10 písm. a)</w:t>
      </w:r>
      <w:r w:rsidR="00776B60" w:rsidRPr="00F54DEF">
        <w:rPr>
          <w:rFonts w:ascii="Arial" w:hAnsi="Arial" w:cs="Arial"/>
          <w:sz w:val="22"/>
          <w:szCs w:val="22"/>
        </w:rPr>
        <w:t xml:space="preserve"> a </w:t>
      </w:r>
      <w:r w:rsidR="00D339B9">
        <w:rPr>
          <w:rFonts w:ascii="Arial" w:hAnsi="Arial" w:cs="Arial"/>
          <w:sz w:val="22"/>
          <w:szCs w:val="22"/>
        </w:rPr>
        <w:t>dle</w:t>
      </w:r>
      <w:r w:rsidR="00776B60" w:rsidRPr="00F54DEF">
        <w:rPr>
          <w:rFonts w:ascii="Arial" w:hAnsi="Arial" w:cs="Arial"/>
          <w:sz w:val="22"/>
          <w:szCs w:val="22"/>
        </w:rPr>
        <w:t xml:space="preserve"> § 84 odst. 2 písm. h) zákona </w:t>
      </w:r>
      <w:r w:rsidR="00660BA1">
        <w:rPr>
          <w:rFonts w:ascii="Arial" w:hAnsi="Arial" w:cs="Arial"/>
          <w:sz w:val="22"/>
          <w:szCs w:val="22"/>
        </w:rPr>
        <w:br/>
      </w:r>
      <w:r w:rsidR="00776B60" w:rsidRPr="00F54DEF">
        <w:rPr>
          <w:rFonts w:ascii="Arial" w:hAnsi="Arial" w:cs="Arial"/>
          <w:sz w:val="22"/>
          <w:szCs w:val="22"/>
        </w:rPr>
        <w:t>č. 128/2000 Sb.</w:t>
      </w:r>
      <w:r w:rsidR="00927D8C" w:rsidRPr="00F54DEF">
        <w:rPr>
          <w:rFonts w:ascii="Arial" w:hAnsi="Arial" w:cs="Arial"/>
          <w:sz w:val="22"/>
          <w:szCs w:val="22"/>
        </w:rPr>
        <w:t>,</w:t>
      </w:r>
      <w:r w:rsidR="00776B60" w:rsidRPr="00F54DEF">
        <w:rPr>
          <w:rFonts w:ascii="Arial" w:hAnsi="Arial" w:cs="Arial"/>
          <w:sz w:val="22"/>
          <w:szCs w:val="22"/>
        </w:rPr>
        <w:t xml:space="preserve"> o obcích (obecní zřízení)</w:t>
      </w:r>
      <w:r w:rsidR="00927D8C" w:rsidRPr="00F54DEF">
        <w:rPr>
          <w:rFonts w:ascii="Arial" w:hAnsi="Arial" w:cs="Arial"/>
          <w:sz w:val="22"/>
          <w:szCs w:val="22"/>
        </w:rPr>
        <w:t>,</w:t>
      </w:r>
      <w:r w:rsidR="00776B60" w:rsidRPr="00F54DEF">
        <w:rPr>
          <w:rFonts w:ascii="Arial" w:hAnsi="Arial" w:cs="Arial"/>
          <w:sz w:val="22"/>
          <w:szCs w:val="22"/>
        </w:rPr>
        <w:t xml:space="preserve"> ve znění pozdějších předpisů  tuto obecně závaznou vyhlášku (dále jen “vyhláška“</w:t>
      </w:r>
      <w:r w:rsidR="00BA418E">
        <w:rPr>
          <w:rFonts w:ascii="Arial" w:hAnsi="Arial" w:cs="Arial"/>
          <w:sz w:val="22"/>
          <w:szCs w:val="22"/>
        </w:rPr>
        <w:t>)</w:t>
      </w:r>
      <w:r w:rsidR="00776B60" w:rsidRPr="00F54DEF">
        <w:rPr>
          <w:rFonts w:ascii="Arial" w:hAnsi="Arial" w:cs="Arial"/>
          <w:sz w:val="22"/>
          <w:szCs w:val="22"/>
        </w:rPr>
        <w:t>:</w:t>
      </w:r>
    </w:p>
    <w:p w14:paraId="081BD905" w14:textId="03D0C23F" w:rsidR="00776B60" w:rsidRDefault="00776B60" w:rsidP="0092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B8A900" w14:textId="77777777" w:rsidR="00B17599" w:rsidRDefault="00B17599" w:rsidP="0092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61442C" w14:textId="77777777" w:rsidR="00776B60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1811E08" w14:textId="77777777" w:rsidR="00776B60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169EEC7" w14:textId="7781F9D0" w:rsidR="00776B60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5059A543" w14:textId="77777777" w:rsidR="00B17599" w:rsidRDefault="00B17599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7FA01EA" w14:textId="429629E5" w:rsidR="00776B60" w:rsidRDefault="00492216" w:rsidP="00185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a cíl</w:t>
      </w:r>
    </w:p>
    <w:p w14:paraId="3D283BA2" w14:textId="77777777" w:rsidR="00185A1E" w:rsidRDefault="00185A1E" w:rsidP="00185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3FE66465" w14:textId="6D1F14A3" w:rsidR="00492216" w:rsidRDefault="00492216" w:rsidP="0049221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vyhlášky je regulace používání </w:t>
      </w:r>
      <w:r w:rsidR="008E2048">
        <w:rPr>
          <w:rFonts w:ascii="Arial" w:hAnsi="Arial" w:cs="Arial"/>
          <w:sz w:val="22"/>
          <w:szCs w:val="22"/>
        </w:rPr>
        <w:t>zábavní pyrotechniky ve statutárním městě Hradec Králové, neboť tato činnost může narušit veřejný pořádek nebo být v rozporu s ochranou bezpečnosti, zdraví a majetku.</w:t>
      </w:r>
    </w:p>
    <w:p w14:paraId="79559B21" w14:textId="77777777" w:rsidR="00492216" w:rsidRDefault="00492216" w:rsidP="0049221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B849695" w14:textId="7B1D493F" w:rsidR="00185A1E" w:rsidRPr="00492216" w:rsidRDefault="00185A1E" w:rsidP="0049221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92216">
        <w:rPr>
          <w:rFonts w:ascii="Arial" w:hAnsi="Arial" w:cs="Arial"/>
          <w:sz w:val="22"/>
          <w:szCs w:val="22"/>
        </w:rPr>
        <w:t>Cílem této vyhlášky je v</w:t>
      </w:r>
      <w:r w:rsidR="008E2048">
        <w:rPr>
          <w:rFonts w:ascii="Arial" w:hAnsi="Arial" w:cs="Arial"/>
          <w:sz w:val="22"/>
          <w:szCs w:val="22"/>
        </w:rPr>
        <w:t xml:space="preserve">ytvoření opatření k </w:t>
      </w:r>
      <w:r w:rsidRPr="00492216">
        <w:rPr>
          <w:rFonts w:ascii="Arial" w:hAnsi="Arial" w:cs="Arial"/>
          <w:sz w:val="22"/>
          <w:szCs w:val="22"/>
        </w:rPr>
        <w:t>zabezpečení veřejného pořádku</w:t>
      </w:r>
      <w:r w:rsidR="008E2048">
        <w:rPr>
          <w:rFonts w:ascii="Arial" w:hAnsi="Arial" w:cs="Arial"/>
          <w:sz w:val="22"/>
          <w:szCs w:val="22"/>
        </w:rPr>
        <w:t xml:space="preserve">, k ochraně bezpečnosti, zdraví a majetku a k ochraně před znečištěním, záblesky a dalšími negativními a obtěžujícími vlivy, které </w:t>
      </w:r>
      <w:r w:rsidR="00A6181E">
        <w:rPr>
          <w:rFonts w:ascii="Arial" w:hAnsi="Arial" w:cs="Arial"/>
          <w:sz w:val="22"/>
          <w:szCs w:val="22"/>
        </w:rPr>
        <w:t xml:space="preserve">způsobuje používání zábavní pyrotechniky. </w:t>
      </w:r>
      <w:r w:rsidRPr="00492216">
        <w:rPr>
          <w:rFonts w:ascii="Arial" w:hAnsi="Arial" w:cs="Arial"/>
          <w:sz w:val="22"/>
          <w:szCs w:val="22"/>
        </w:rPr>
        <w:t xml:space="preserve"> </w:t>
      </w:r>
    </w:p>
    <w:p w14:paraId="3891BF13" w14:textId="77777777" w:rsidR="0035723F" w:rsidRDefault="0035723F" w:rsidP="006D201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A5C19CA" w14:textId="19385518" w:rsidR="0035723F" w:rsidRDefault="0035723F" w:rsidP="006D201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125495F" w14:textId="2E7C7836" w:rsidR="00B17599" w:rsidRDefault="00B17599" w:rsidP="006D201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81C7A05" w14:textId="77777777" w:rsidR="00B17599" w:rsidRDefault="00B17599" w:rsidP="006D201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A5624B6" w14:textId="77777777" w:rsidR="0035723F" w:rsidRDefault="0035723F" w:rsidP="006D201A">
      <w:pPr>
        <w:pStyle w:val="Odstavecseseznamem"/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65CB3B26" w14:textId="126BC09D" w:rsidR="0035723F" w:rsidRPr="00185A1E" w:rsidRDefault="00A6181E" w:rsidP="00185A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</w:t>
      </w:r>
    </w:p>
    <w:p w14:paraId="40A90343" w14:textId="77777777" w:rsidR="006D201A" w:rsidRDefault="006D201A" w:rsidP="006D201A">
      <w:pPr>
        <w:pStyle w:val="Odstavecseseznamem"/>
        <w:ind w:left="4248"/>
        <w:jc w:val="both"/>
        <w:rPr>
          <w:rFonts w:ascii="Arial" w:hAnsi="Arial" w:cs="Arial"/>
          <w:sz w:val="22"/>
          <w:szCs w:val="22"/>
        </w:rPr>
      </w:pPr>
    </w:p>
    <w:p w14:paraId="1F49BADA" w14:textId="26E69039" w:rsidR="00185A1E" w:rsidRDefault="0083043F" w:rsidP="0083043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 se na území statutárního města Hradec Králové zakazuje.</w:t>
      </w:r>
    </w:p>
    <w:p w14:paraId="76379440" w14:textId="77777777" w:rsidR="0083043F" w:rsidRPr="0083043F" w:rsidRDefault="0083043F" w:rsidP="0083043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CB38833" w14:textId="77777777" w:rsidR="0083043F" w:rsidRDefault="0083043F" w:rsidP="006D201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dle odstavce 1 se nevztahuje na :</w:t>
      </w:r>
    </w:p>
    <w:p w14:paraId="5E7CC2D9" w14:textId="77777777" w:rsidR="0083043F" w:rsidRPr="0083043F" w:rsidRDefault="0083043F" w:rsidP="0083043F">
      <w:pPr>
        <w:pStyle w:val="Odstavecseseznamem"/>
        <w:rPr>
          <w:rFonts w:ascii="Arial" w:hAnsi="Arial" w:cs="Arial"/>
          <w:sz w:val="22"/>
          <w:szCs w:val="22"/>
        </w:rPr>
      </w:pPr>
    </w:p>
    <w:p w14:paraId="5A4B5825" w14:textId="2AE9E75A" w:rsidR="00104B20" w:rsidRDefault="0083043F" w:rsidP="0083043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ohňostrojné práce, které podléhají </w:t>
      </w:r>
      <w:r w:rsidR="00104B20">
        <w:rPr>
          <w:rFonts w:ascii="Arial" w:hAnsi="Arial" w:cs="Arial"/>
          <w:sz w:val="22"/>
          <w:szCs w:val="22"/>
        </w:rPr>
        <w:t>povolovací povinnosti a na ohňostroje a ohňostrojné práce, které podléhají ohlašovací povinnosti</w:t>
      </w:r>
      <w:r w:rsidR="002F1AC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A75092">
        <w:rPr>
          <w:rFonts w:ascii="Arial" w:hAnsi="Arial" w:cs="Arial"/>
          <w:sz w:val="22"/>
          <w:szCs w:val="22"/>
        </w:rPr>
        <w:t>,</w:t>
      </w:r>
    </w:p>
    <w:p w14:paraId="5B31AA51" w14:textId="77777777" w:rsidR="00104B20" w:rsidRDefault="00104B20" w:rsidP="00104B20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6387EFA9" w14:textId="743B7008" w:rsidR="00104B20" w:rsidRDefault="00104B20" w:rsidP="0083043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prskavky, konfety, dětské, dortové a obdobné fontány, pokud jsou jako pyrotechnické výrobky zařazeny do kategorie F1 a F2</w:t>
      </w:r>
      <w:r w:rsidR="00A75092">
        <w:rPr>
          <w:rFonts w:ascii="Arial" w:hAnsi="Arial" w:cs="Arial"/>
          <w:sz w:val="22"/>
          <w:szCs w:val="22"/>
        </w:rPr>
        <w:t xml:space="preserve"> </w:t>
      </w:r>
      <w:r w:rsidR="002F1AC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A75092">
        <w:rPr>
          <w:rFonts w:ascii="Arial" w:hAnsi="Arial" w:cs="Arial"/>
          <w:sz w:val="22"/>
          <w:szCs w:val="22"/>
        </w:rPr>
        <w:t>,</w:t>
      </w:r>
    </w:p>
    <w:p w14:paraId="710217FC" w14:textId="77777777" w:rsidR="00104B20" w:rsidRPr="00104B20" w:rsidRDefault="00104B20" w:rsidP="00104B20">
      <w:pPr>
        <w:pStyle w:val="Odstavecseseznamem"/>
        <w:rPr>
          <w:rFonts w:ascii="Arial" w:hAnsi="Arial" w:cs="Arial"/>
          <w:sz w:val="22"/>
          <w:szCs w:val="22"/>
        </w:rPr>
      </w:pPr>
    </w:p>
    <w:p w14:paraId="4604E41F" w14:textId="5D6E3EC1" w:rsidR="0035723F" w:rsidRDefault="00104B20" w:rsidP="00104B20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dny 31. prosince a 1. ledna. </w:t>
      </w:r>
    </w:p>
    <w:p w14:paraId="3574A520" w14:textId="696A480E" w:rsidR="00CA7BDF" w:rsidRDefault="00CA7BDF" w:rsidP="00CA7BDF">
      <w:pPr>
        <w:pStyle w:val="Odstavecseseznamem"/>
        <w:ind w:left="4248"/>
        <w:rPr>
          <w:rFonts w:ascii="Arial" w:hAnsi="Arial" w:cs="Arial"/>
          <w:sz w:val="22"/>
          <w:szCs w:val="22"/>
        </w:rPr>
      </w:pPr>
    </w:p>
    <w:p w14:paraId="3E563095" w14:textId="77777777" w:rsidR="00B1509B" w:rsidRDefault="00B1509B" w:rsidP="00CA7BDF">
      <w:pPr>
        <w:rPr>
          <w:rFonts w:ascii="Arial" w:hAnsi="Arial" w:cs="Arial"/>
          <w:sz w:val="22"/>
          <w:szCs w:val="22"/>
        </w:rPr>
      </w:pPr>
    </w:p>
    <w:p w14:paraId="0B92997A" w14:textId="6A377704" w:rsidR="006D201A" w:rsidRDefault="00B1509B" w:rsidP="006D20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Čl. </w:t>
      </w:r>
      <w:r w:rsidR="00526691">
        <w:rPr>
          <w:rFonts w:ascii="Arial" w:hAnsi="Arial" w:cs="Arial"/>
          <w:sz w:val="22"/>
          <w:szCs w:val="22"/>
        </w:rPr>
        <w:t>3</w:t>
      </w:r>
    </w:p>
    <w:p w14:paraId="12168C87" w14:textId="77777777" w:rsidR="006D201A" w:rsidRDefault="006D201A" w:rsidP="006D201A">
      <w:pPr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14:paraId="0619DB28" w14:textId="77777777" w:rsidR="00B1509B" w:rsidRDefault="00B1509B" w:rsidP="00CA7BDF">
      <w:pPr>
        <w:rPr>
          <w:rFonts w:ascii="Arial" w:hAnsi="Arial" w:cs="Arial"/>
          <w:sz w:val="22"/>
          <w:szCs w:val="22"/>
        </w:rPr>
      </w:pPr>
    </w:p>
    <w:p w14:paraId="28F94548" w14:textId="0441A6DF" w:rsidR="00B1509B" w:rsidRDefault="00B1509B" w:rsidP="00B1509B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ustanovení této vyhlášky lze postihovat podle zvláštních</w:t>
      </w:r>
      <w:r w:rsidR="00DC32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předpisů</w:t>
      </w:r>
      <w:r w:rsidR="00A75092">
        <w:rPr>
          <w:rFonts w:ascii="Arial" w:hAnsi="Arial" w:cs="Arial"/>
          <w:sz w:val="22"/>
          <w:szCs w:val="22"/>
        </w:rPr>
        <w:t xml:space="preserve"> </w:t>
      </w:r>
      <w:r w:rsidR="00B1759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A75092">
        <w:rPr>
          <w:rFonts w:ascii="Arial" w:hAnsi="Arial" w:cs="Arial"/>
          <w:sz w:val="22"/>
          <w:szCs w:val="22"/>
        </w:rPr>
        <w:t>.</w:t>
      </w:r>
    </w:p>
    <w:p w14:paraId="7DE39406" w14:textId="77777777" w:rsidR="00B1509B" w:rsidRPr="00B1509B" w:rsidRDefault="00B1509B" w:rsidP="00B1509B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1EB2A537" w14:textId="77777777" w:rsidR="00CA7BDF" w:rsidRDefault="00CA7BDF" w:rsidP="00CA7BDF">
      <w:pPr>
        <w:rPr>
          <w:rFonts w:ascii="Arial" w:hAnsi="Arial" w:cs="Arial"/>
          <w:sz w:val="22"/>
          <w:szCs w:val="22"/>
        </w:rPr>
      </w:pPr>
    </w:p>
    <w:p w14:paraId="4678EC59" w14:textId="5150F017" w:rsidR="00CA7BDF" w:rsidRDefault="00CA7BDF" w:rsidP="00CA7BDF">
      <w:pPr>
        <w:rPr>
          <w:rFonts w:ascii="Arial" w:hAnsi="Arial" w:cs="Arial"/>
          <w:sz w:val="22"/>
          <w:szCs w:val="22"/>
        </w:rPr>
      </w:pPr>
    </w:p>
    <w:p w14:paraId="29178590" w14:textId="066BABAD" w:rsidR="00801637" w:rsidRDefault="00801637" w:rsidP="00CA7BDF">
      <w:pPr>
        <w:rPr>
          <w:rFonts w:ascii="Arial" w:hAnsi="Arial" w:cs="Arial"/>
          <w:sz w:val="22"/>
          <w:szCs w:val="22"/>
        </w:rPr>
      </w:pPr>
    </w:p>
    <w:p w14:paraId="6BA5AE76" w14:textId="77777777" w:rsidR="00801637" w:rsidRPr="00CA7BDF" w:rsidRDefault="00801637" w:rsidP="00CA7BDF">
      <w:pPr>
        <w:rPr>
          <w:rFonts w:ascii="Arial" w:hAnsi="Arial" w:cs="Arial"/>
          <w:sz w:val="22"/>
          <w:szCs w:val="22"/>
        </w:rPr>
      </w:pPr>
    </w:p>
    <w:p w14:paraId="280FE31B" w14:textId="7D523415" w:rsidR="00CA7BDF" w:rsidRPr="00CE2EB6" w:rsidRDefault="00CE2EB6" w:rsidP="00CE2E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 w:rsidR="00B17599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 xml:space="preserve">                                    ……</w:t>
      </w:r>
      <w:r w:rsidR="00B17599">
        <w:rPr>
          <w:rFonts w:ascii="Arial" w:hAnsi="Arial" w:cs="Arial"/>
          <w:sz w:val="22"/>
          <w:szCs w:val="22"/>
        </w:rPr>
        <w:t>……………………………</w:t>
      </w:r>
    </w:p>
    <w:p w14:paraId="64DC13A6" w14:textId="77777777" w:rsidR="00B17599" w:rsidRDefault="00B17599" w:rsidP="00323F26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et. Mgr. Pavlína Springerová, </w:t>
      </w:r>
      <w:proofErr w:type="spellStart"/>
      <w:r>
        <w:rPr>
          <w:rFonts w:ascii="Arial" w:hAnsi="Arial" w:cs="Arial"/>
          <w:sz w:val="22"/>
          <w:szCs w:val="22"/>
        </w:rPr>
        <w:t>Ph</w:t>
      </w:r>
      <w:proofErr w:type="spellEnd"/>
      <w:r>
        <w:rPr>
          <w:rFonts w:ascii="Arial" w:hAnsi="Arial" w:cs="Arial"/>
          <w:sz w:val="22"/>
          <w:szCs w:val="22"/>
        </w:rPr>
        <w:t>. D.</w:t>
      </w:r>
      <w:r w:rsidR="001E4477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Ing. Miroslav Hloušek</w:t>
      </w:r>
    </w:p>
    <w:p w14:paraId="09986FBF" w14:textId="3A5F359A" w:rsidR="00B1509B" w:rsidRDefault="00B17599" w:rsidP="00323F26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primátorka města</w:t>
      </w:r>
      <w:r w:rsidR="001E447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náměstek primátorky</w:t>
      </w:r>
      <w:r w:rsidR="001E4477">
        <w:rPr>
          <w:rFonts w:ascii="Arial" w:hAnsi="Arial" w:cs="Arial"/>
          <w:sz w:val="22"/>
          <w:szCs w:val="22"/>
        </w:rPr>
        <w:t xml:space="preserve">              </w:t>
      </w:r>
    </w:p>
    <w:p w14:paraId="0A489B4D" w14:textId="7C1D6EEA" w:rsidR="00B1509B" w:rsidRPr="007517EE" w:rsidRDefault="00B1509B" w:rsidP="00B1509B">
      <w:pPr>
        <w:rPr>
          <w:rFonts w:ascii="Arial" w:hAnsi="Arial" w:cs="Arial"/>
          <w:i/>
          <w:iCs/>
          <w:sz w:val="22"/>
          <w:szCs w:val="22"/>
          <w:highlight w:val="yellow"/>
        </w:rPr>
      </w:pPr>
    </w:p>
    <w:sectPr w:rsidR="00B1509B" w:rsidRPr="00751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B240" w14:textId="77777777" w:rsidR="00D339B9" w:rsidRDefault="00D339B9" w:rsidP="00D339B9">
      <w:pPr>
        <w:spacing w:after="0" w:line="240" w:lineRule="auto"/>
      </w:pPr>
      <w:r>
        <w:separator/>
      </w:r>
    </w:p>
  </w:endnote>
  <w:endnote w:type="continuationSeparator" w:id="0">
    <w:p w14:paraId="45579BC4" w14:textId="77777777" w:rsidR="00D339B9" w:rsidRDefault="00D339B9" w:rsidP="00D3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D35F" w14:textId="77777777" w:rsidR="00D339B9" w:rsidRDefault="00D339B9" w:rsidP="00D339B9">
      <w:pPr>
        <w:spacing w:after="0" w:line="240" w:lineRule="auto"/>
      </w:pPr>
      <w:r>
        <w:separator/>
      </w:r>
    </w:p>
  </w:footnote>
  <w:footnote w:type="continuationSeparator" w:id="0">
    <w:p w14:paraId="4967C07A" w14:textId="77777777" w:rsidR="00D339B9" w:rsidRDefault="00D339B9" w:rsidP="00D339B9">
      <w:pPr>
        <w:spacing w:after="0" w:line="240" w:lineRule="auto"/>
      </w:pPr>
      <w:r>
        <w:continuationSeparator/>
      </w:r>
    </w:p>
  </w:footnote>
  <w:footnote w:id="1">
    <w:p w14:paraId="5CF6303E" w14:textId="0A321261" w:rsidR="002F1AC6" w:rsidRPr="00BA418E" w:rsidRDefault="002F1AC6">
      <w:pPr>
        <w:pStyle w:val="Textpoznpodarou"/>
        <w:rPr>
          <w:rFonts w:ascii="Arial" w:hAnsi="Arial" w:cs="Arial"/>
        </w:rPr>
      </w:pPr>
      <w:r w:rsidRPr="00BA418E">
        <w:rPr>
          <w:rStyle w:val="Znakapoznpodarou"/>
          <w:rFonts w:ascii="Arial" w:hAnsi="Arial" w:cs="Arial"/>
        </w:rPr>
        <w:footnoteRef/>
      </w:r>
      <w:r w:rsidRPr="00BA418E">
        <w:rPr>
          <w:rFonts w:ascii="Arial" w:hAnsi="Arial" w:cs="Arial"/>
        </w:rPr>
        <w:t xml:space="preserve"> § 32, 33 a 34 zákona č. 206/2015 Sb., o pyrotechnických výrobcích a zacházení s nimi a o změně některých zákonů (zákon o pyrotechnice), ve znění pozdějších předpisů</w:t>
      </w:r>
    </w:p>
  </w:footnote>
  <w:footnote w:id="2">
    <w:p w14:paraId="64C8D513" w14:textId="427C4A33" w:rsidR="002F1AC6" w:rsidRPr="00BA418E" w:rsidRDefault="002F1AC6" w:rsidP="00BA418E">
      <w:pPr>
        <w:pStyle w:val="Textpoznpodarou"/>
        <w:jc w:val="both"/>
        <w:rPr>
          <w:rFonts w:ascii="Arial" w:hAnsi="Arial" w:cs="Arial"/>
        </w:rPr>
      </w:pPr>
      <w:r w:rsidRPr="00BA418E">
        <w:rPr>
          <w:rStyle w:val="Znakapoznpodarou"/>
          <w:rFonts w:ascii="Arial" w:hAnsi="Arial" w:cs="Arial"/>
        </w:rPr>
        <w:footnoteRef/>
      </w:r>
      <w:r w:rsidRPr="00BA418E">
        <w:rPr>
          <w:rFonts w:ascii="Arial" w:hAnsi="Arial" w:cs="Arial"/>
        </w:rPr>
        <w:t xml:space="preserve"> § 4 a příloha č. 1 zákona č. 206/2015 Sb., o pyrotechnických výrobcích a zacházení s nimi a o změně některých zákonů (zákon o pyrotechnice), ve znění pozdějších předpisů</w:t>
      </w:r>
    </w:p>
  </w:footnote>
  <w:footnote w:id="3">
    <w:p w14:paraId="33F18504" w14:textId="7896CCE0" w:rsidR="00B17599" w:rsidRDefault="00B17599" w:rsidP="00BA418E">
      <w:pPr>
        <w:pStyle w:val="Textpoznpodarou"/>
        <w:jc w:val="both"/>
      </w:pPr>
      <w:r w:rsidRPr="00BA418E">
        <w:rPr>
          <w:rStyle w:val="Znakapoznpodarou"/>
          <w:rFonts w:ascii="Arial" w:hAnsi="Arial" w:cs="Arial"/>
        </w:rPr>
        <w:footnoteRef/>
      </w:r>
      <w:r w:rsidRPr="00BA418E">
        <w:rPr>
          <w:rFonts w:ascii="Arial" w:hAnsi="Arial" w:cs="Arial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0B2"/>
    <w:multiLevelType w:val="hybridMultilevel"/>
    <w:tmpl w:val="3AD8E4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AB8"/>
    <w:multiLevelType w:val="hybridMultilevel"/>
    <w:tmpl w:val="E5348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21A0"/>
    <w:multiLevelType w:val="hybridMultilevel"/>
    <w:tmpl w:val="FD8C8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12547"/>
    <w:multiLevelType w:val="hybridMultilevel"/>
    <w:tmpl w:val="9C167E8C"/>
    <w:lvl w:ilvl="0" w:tplc="6A7A5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B30AEA"/>
    <w:multiLevelType w:val="hybridMultilevel"/>
    <w:tmpl w:val="524CC8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755FC"/>
    <w:multiLevelType w:val="hybridMultilevel"/>
    <w:tmpl w:val="D3A04BDC"/>
    <w:lvl w:ilvl="0" w:tplc="AA8C4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4254C0"/>
    <w:multiLevelType w:val="hybridMultilevel"/>
    <w:tmpl w:val="2E2470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31722"/>
    <w:multiLevelType w:val="hybridMultilevel"/>
    <w:tmpl w:val="779AD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366849">
    <w:abstractNumId w:val="2"/>
  </w:num>
  <w:num w:numId="2" w16cid:durableId="857084871">
    <w:abstractNumId w:val="6"/>
  </w:num>
  <w:num w:numId="3" w16cid:durableId="1307315513">
    <w:abstractNumId w:val="0"/>
  </w:num>
  <w:num w:numId="4" w16cid:durableId="1555893759">
    <w:abstractNumId w:val="5"/>
  </w:num>
  <w:num w:numId="5" w16cid:durableId="856427817">
    <w:abstractNumId w:val="1"/>
  </w:num>
  <w:num w:numId="6" w16cid:durableId="764807705">
    <w:abstractNumId w:val="7"/>
  </w:num>
  <w:num w:numId="7" w16cid:durableId="766465173">
    <w:abstractNumId w:val="4"/>
  </w:num>
  <w:num w:numId="8" w16cid:durableId="101729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DD"/>
    <w:rsid w:val="00020815"/>
    <w:rsid w:val="000248CB"/>
    <w:rsid w:val="00070C73"/>
    <w:rsid w:val="000A20C1"/>
    <w:rsid w:val="00104B20"/>
    <w:rsid w:val="00174020"/>
    <w:rsid w:val="00185A1E"/>
    <w:rsid w:val="001E4477"/>
    <w:rsid w:val="002F1AC6"/>
    <w:rsid w:val="00323F26"/>
    <w:rsid w:val="0035723F"/>
    <w:rsid w:val="00385A5B"/>
    <w:rsid w:val="003870E7"/>
    <w:rsid w:val="004072E6"/>
    <w:rsid w:val="00465CF9"/>
    <w:rsid w:val="00492216"/>
    <w:rsid w:val="004E0A2D"/>
    <w:rsid w:val="004E19C5"/>
    <w:rsid w:val="004E747E"/>
    <w:rsid w:val="0050411E"/>
    <w:rsid w:val="00526691"/>
    <w:rsid w:val="005305DD"/>
    <w:rsid w:val="00563E17"/>
    <w:rsid w:val="00577AAD"/>
    <w:rsid w:val="005B74E3"/>
    <w:rsid w:val="00640FCD"/>
    <w:rsid w:val="00660BA1"/>
    <w:rsid w:val="006D201A"/>
    <w:rsid w:val="007517EE"/>
    <w:rsid w:val="00776B60"/>
    <w:rsid w:val="007E627E"/>
    <w:rsid w:val="00801637"/>
    <w:rsid w:val="008156BA"/>
    <w:rsid w:val="0083043F"/>
    <w:rsid w:val="008E2048"/>
    <w:rsid w:val="00927D8C"/>
    <w:rsid w:val="009719F7"/>
    <w:rsid w:val="00A6181E"/>
    <w:rsid w:val="00A75092"/>
    <w:rsid w:val="00A857F5"/>
    <w:rsid w:val="00B1509B"/>
    <w:rsid w:val="00B17599"/>
    <w:rsid w:val="00B96FC8"/>
    <w:rsid w:val="00BA418E"/>
    <w:rsid w:val="00CA7BDF"/>
    <w:rsid w:val="00CD7A3B"/>
    <w:rsid w:val="00CE2EB6"/>
    <w:rsid w:val="00D20C17"/>
    <w:rsid w:val="00D339B9"/>
    <w:rsid w:val="00D536EF"/>
    <w:rsid w:val="00DC325D"/>
    <w:rsid w:val="00F5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9CB7"/>
  <w15:chartTrackingRefBased/>
  <w15:docId w15:val="{EDDD7A35-1CEB-4FEC-B447-77EB77B6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5DD"/>
    <w:pPr>
      <w:spacing w:line="256" w:lineRule="auto"/>
    </w:pPr>
    <w:rPr>
      <w:rFonts w:ascii="Verdana" w:eastAsiaTheme="minorEastAsia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B6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39B9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39B9"/>
    <w:rPr>
      <w:rFonts w:ascii="Verdana" w:eastAsiaTheme="minorEastAsia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339B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74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4E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4E3"/>
    <w:rPr>
      <w:rFonts w:ascii="Verdana" w:eastAsiaTheme="minorEastAsia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4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4E3"/>
    <w:rPr>
      <w:rFonts w:ascii="Verdana" w:eastAsiaTheme="minorEastAsia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4E3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B6A71-1FC0-40E6-82A0-94A4F3D1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Harcová Lucie Ing.</dc:creator>
  <cp:keywords/>
  <dc:description/>
  <cp:lastModifiedBy>Bednářová Danuše</cp:lastModifiedBy>
  <cp:revision>2</cp:revision>
  <dcterms:created xsi:type="dcterms:W3CDTF">2023-05-09T07:07:00Z</dcterms:created>
  <dcterms:modified xsi:type="dcterms:W3CDTF">2023-05-09T07:07:00Z</dcterms:modified>
</cp:coreProperties>
</file>