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4405" w14:textId="77777777" w:rsidR="003873C1" w:rsidRPr="00FA02DB" w:rsidRDefault="003873C1" w:rsidP="003873C1">
      <w:pPr>
        <w:spacing w:after="0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MĚSTO ZNOJMO</w:t>
      </w:r>
    </w:p>
    <w:p w14:paraId="5CB25526" w14:textId="77777777" w:rsidR="003873C1" w:rsidRPr="00FA02DB" w:rsidRDefault="003873C1" w:rsidP="003873C1">
      <w:pPr>
        <w:spacing w:after="0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Zastupitelstvo města Znojma</w:t>
      </w:r>
    </w:p>
    <w:p w14:paraId="40796AC5" w14:textId="77777777" w:rsidR="003873C1" w:rsidRPr="00FA02DB" w:rsidRDefault="003873C1" w:rsidP="003873C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0D01EADA" w14:textId="77777777" w:rsidR="003873C1" w:rsidRPr="00FA02DB" w:rsidRDefault="003873C1" w:rsidP="003873C1">
      <w:pPr>
        <w:spacing w:after="0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 xml:space="preserve">Obecně závazná vyhláška města Znojma </w:t>
      </w:r>
    </w:p>
    <w:p w14:paraId="1D9B5429" w14:textId="77777777" w:rsidR="003873C1" w:rsidRPr="00FA02DB" w:rsidRDefault="003873C1" w:rsidP="003873C1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o místním poplatku za užívání veřejného prostranství</w:t>
      </w:r>
    </w:p>
    <w:p w14:paraId="6AF86DC0" w14:textId="5F1CACDF" w:rsidR="003873C1" w:rsidRPr="00FA02DB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 xml:space="preserve">Zastupitelstvo města Znojma se na svém zasedání dne 11.12.2023, usnesením č. </w:t>
      </w:r>
      <w:r w:rsidRPr="003873C1">
        <w:rPr>
          <w:rFonts w:ascii="Calibri" w:hAnsi="Calibri" w:cs="Calibri"/>
        </w:rPr>
        <w:t>57/2023</w:t>
      </w:r>
      <w:r w:rsidRPr="00FA02DB">
        <w:rPr>
          <w:rFonts w:ascii="Calibri" w:hAnsi="Calibri" w:cs="Calibri"/>
        </w:rPr>
        <w:t xml:space="preserve"> usneslo vydat na základě § 14 zákona č. 565/1990 Sb., o místních poplatcích, ve znění pozdějších předpisů (dále jen „zákon“), a v souladu s § 10 písm. d) a § 84 odst. 2 písm. h) zákona č. 128/2000 Sb., o obcích (obecní zřízení), ve znění pozdějších předpisů, tuto obecně závaznou vyhlášku (dále jen „vyhláška“):</w:t>
      </w:r>
    </w:p>
    <w:p w14:paraId="57975C2E" w14:textId="77777777" w:rsidR="003873C1" w:rsidRPr="00FA02DB" w:rsidRDefault="003873C1" w:rsidP="003873C1">
      <w:pPr>
        <w:spacing w:after="0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Čl. 1</w:t>
      </w:r>
    </w:p>
    <w:p w14:paraId="64B82D3F" w14:textId="77777777" w:rsidR="003873C1" w:rsidRPr="00FA02DB" w:rsidRDefault="003873C1" w:rsidP="003873C1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Úvodní ustanovení</w:t>
      </w:r>
    </w:p>
    <w:p w14:paraId="08ACB03E" w14:textId="77777777" w:rsidR="003873C1" w:rsidRPr="00FA02DB" w:rsidRDefault="003873C1" w:rsidP="003873C1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Město Znojmo touto vyhláškou zavádí místní poplatek za užívání veřejného prostranství (dále jen „poplatek“).</w:t>
      </w:r>
    </w:p>
    <w:p w14:paraId="63F1F2A5" w14:textId="77777777" w:rsidR="003873C1" w:rsidRPr="00FA02DB" w:rsidRDefault="003873C1" w:rsidP="003873C1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Správcem poplatku je Městský úřad Znojmo.</w:t>
      </w:r>
      <w:r w:rsidRPr="00FA02DB">
        <w:rPr>
          <w:rStyle w:val="Znakapoznpodarou"/>
          <w:rFonts w:ascii="Calibri" w:hAnsi="Calibri" w:cs="Calibri"/>
        </w:rPr>
        <w:footnoteReference w:id="1"/>
      </w:r>
    </w:p>
    <w:p w14:paraId="53F67FA7" w14:textId="77777777" w:rsidR="003873C1" w:rsidRPr="00FA02DB" w:rsidRDefault="003873C1" w:rsidP="003873C1">
      <w:pPr>
        <w:spacing w:after="0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Čl. 2</w:t>
      </w:r>
    </w:p>
    <w:p w14:paraId="328C1019" w14:textId="77777777" w:rsidR="003873C1" w:rsidRPr="00FA02DB" w:rsidRDefault="003873C1" w:rsidP="003873C1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Předmět poplatku a poplatník</w:t>
      </w:r>
    </w:p>
    <w:p w14:paraId="42524E2C" w14:textId="77777777" w:rsidR="003873C1" w:rsidRPr="00FA02DB" w:rsidRDefault="003873C1" w:rsidP="003873C1">
      <w:pPr>
        <w:pStyle w:val="Odstavecseseznamem"/>
        <w:numPr>
          <w:ilvl w:val="0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Poplatek se vybírá za zvláštní užívání veřejného prostranství, kterým se rozumí:</w:t>
      </w:r>
    </w:p>
    <w:p w14:paraId="6A8DC593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umístění dočasných staveb a zařízení sloužících pro poskytování prodeje a služeb,</w:t>
      </w:r>
    </w:p>
    <w:p w14:paraId="5BE17F34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umístění reklamních zařízení,</w:t>
      </w:r>
    </w:p>
    <w:p w14:paraId="74D9CFD2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provádění výkopových prací,</w:t>
      </w:r>
    </w:p>
    <w:p w14:paraId="630694A3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umístění stavebních zařízení,</w:t>
      </w:r>
    </w:p>
    <w:p w14:paraId="0E811A0B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umístění skládek,</w:t>
      </w:r>
    </w:p>
    <w:p w14:paraId="09D0CFE5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umístění zařízení cirkusů,</w:t>
      </w:r>
    </w:p>
    <w:p w14:paraId="2AC44B00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umístění zařízení lunaparků a jiných obdobných atrakcí,</w:t>
      </w:r>
    </w:p>
    <w:p w14:paraId="477E0B6D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vyhrazení trvalého parkovacího místa,</w:t>
      </w:r>
    </w:p>
    <w:p w14:paraId="498938ED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užívání veřejného prostranství pro kulturní akce,</w:t>
      </w:r>
    </w:p>
    <w:p w14:paraId="3059BE41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užívání veřejného prostranství pro sportovní akce,</w:t>
      </w:r>
    </w:p>
    <w:p w14:paraId="7DE49B80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užívání veřejného prostranství pro reklamní akce,</w:t>
      </w:r>
    </w:p>
    <w:p w14:paraId="462E802D" w14:textId="77777777" w:rsidR="003873C1" w:rsidRPr="00FA02DB" w:rsidRDefault="003873C1" w:rsidP="003873C1">
      <w:pPr>
        <w:pStyle w:val="Odstavecseseznamem"/>
        <w:numPr>
          <w:ilvl w:val="1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užívání veřejného prostranství pro potřeby tvorby filmových a televizních děl.</w:t>
      </w:r>
      <w:r w:rsidRPr="00FA02DB">
        <w:rPr>
          <w:rStyle w:val="Znakapoznpodarou"/>
          <w:rFonts w:ascii="Calibri" w:hAnsi="Calibri" w:cs="Calibri"/>
        </w:rPr>
        <w:footnoteReference w:id="2"/>
      </w:r>
    </w:p>
    <w:p w14:paraId="00F80FCD" w14:textId="77777777" w:rsidR="003873C1" w:rsidRPr="00FA02DB" w:rsidRDefault="003873C1" w:rsidP="003873C1">
      <w:pPr>
        <w:pStyle w:val="Odstavecseseznamem"/>
        <w:numPr>
          <w:ilvl w:val="0"/>
          <w:numId w:val="2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Poplatek platí fyzické i právnické osoby, které užívají veřejné prostranství způsobem uvedeným v odstavci 1 (dále jen „poplatník“).</w:t>
      </w:r>
      <w:r w:rsidRPr="00FA02DB">
        <w:rPr>
          <w:rStyle w:val="Znakapoznpodarou"/>
          <w:rFonts w:ascii="Calibri" w:hAnsi="Calibri" w:cs="Calibri"/>
        </w:rPr>
        <w:footnoteReference w:id="3"/>
      </w:r>
    </w:p>
    <w:p w14:paraId="4782C998" w14:textId="77777777" w:rsidR="003873C1" w:rsidRPr="00FA02DB" w:rsidRDefault="003873C1" w:rsidP="003873C1">
      <w:pPr>
        <w:spacing w:after="0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Čl. 3</w:t>
      </w:r>
    </w:p>
    <w:p w14:paraId="7F7CA6CE" w14:textId="77777777" w:rsidR="003873C1" w:rsidRPr="00FA02DB" w:rsidRDefault="003873C1" w:rsidP="003873C1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Veřejná prostranství</w:t>
      </w:r>
    </w:p>
    <w:p w14:paraId="6C18294A" w14:textId="77777777" w:rsidR="003873C1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 xml:space="preserve">Poplatek se platí za užívání veřejných prostranství, která jsou uvedena jmenovitě v příloze. Tato příloha </w:t>
      </w:r>
      <w:proofErr w:type="gramStart"/>
      <w:r w:rsidRPr="00FA02DB">
        <w:rPr>
          <w:rFonts w:ascii="Calibri" w:hAnsi="Calibri" w:cs="Calibri"/>
        </w:rPr>
        <w:t>tvoří</w:t>
      </w:r>
      <w:proofErr w:type="gramEnd"/>
      <w:r w:rsidRPr="00FA02DB">
        <w:rPr>
          <w:rFonts w:ascii="Calibri" w:hAnsi="Calibri" w:cs="Calibri"/>
        </w:rPr>
        <w:t xml:space="preserve"> nedílnou součást této vyhlášky.</w:t>
      </w:r>
    </w:p>
    <w:p w14:paraId="75F4F0D8" w14:textId="77777777" w:rsidR="003873C1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36758C7F" w14:textId="77777777" w:rsidR="003873C1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5A130DC6" w14:textId="77777777" w:rsidR="00A3016B" w:rsidRPr="00FA02DB" w:rsidRDefault="00A3016B" w:rsidP="003873C1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569BA360" w14:textId="77777777" w:rsidR="003873C1" w:rsidRPr="00FA02DB" w:rsidRDefault="003873C1" w:rsidP="003873C1">
      <w:pPr>
        <w:spacing w:after="0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Čl. 4</w:t>
      </w:r>
    </w:p>
    <w:p w14:paraId="2BD77F68" w14:textId="77777777" w:rsidR="003873C1" w:rsidRPr="00FA02DB" w:rsidRDefault="003873C1" w:rsidP="003873C1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Ohlašovací povinnost</w:t>
      </w:r>
    </w:p>
    <w:p w14:paraId="053F70FB" w14:textId="77777777" w:rsidR="003873C1" w:rsidRPr="00FA02DB" w:rsidRDefault="003873C1" w:rsidP="003873C1">
      <w:pPr>
        <w:pStyle w:val="Odstavecseseznamem"/>
        <w:numPr>
          <w:ilvl w:val="0"/>
          <w:numId w:val="3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Poplatník je povinen podat správci poplatku ohlášení nejpozději 15 dnů před zahájením užívání veřejného prostranství; není-li to možné, je povinen podat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6DDE0980" w14:textId="77777777" w:rsidR="003873C1" w:rsidRPr="00FA02DB" w:rsidRDefault="003873C1" w:rsidP="003873C1">
      <w:pPr>
        <w:pStyle w:val="Odstavecseseznamem"/>
        <w:numPr>
          <w:ilvl w:val="0"/>
          <w:numId w:val="3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Údaje uváděné v ohlášení upravuje zákon.</w:t>
      </w:r>
      <w:r w:rsidRPr="00FA02DB">
        <w:rPr>
          <w:rStyle w:val="Znakapoznpodarou"/>
          <w:rFonts w:ascii="Calibri" w:hAnsi="Calibri" w:cs="Calibri"/>
        </w:rPr>
        <w:footnoteReference w:id="4"/>
      </w:r>
    </w:p>
    <w:p w14:paraId="7A1F55CD" w14:textId="77777777" w:rsidR="003873C1" w:rsidRPr="00FA02DB" w:rsidRDefault="003873C1" w:rsidP="003873C1">
      <w:pPr>
        <w:pStyle w:val="Odstavecseseznamem"/>
        <w:numPr>
          <w:ilvl w:val="0"/>
          <w:numId w:val="3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Dojde-li ke změně údajů uvedených v ohlášení, je poplatník povinen tuto změnu oznámit do 15 dnů ode dne, kdy nastala.</w:t>
      </w:r>
      <w:r w:rsidRPr="00FA02DB">
        <w:rPr>
          <w:rStyle w:val="Znakapoznpodarou"/>
          <w:rFonts w:ascii="Calibri" w:hAnsi="Calibri" w:cs="Calibri"/>
        </w:rPr>
        <w:footnoteReference w:id="5"/>
      </w:r>
      <w:r w:rsidRPr="00FA02DB">
        <w:rPr>
          <w:rFonts w:ascii="Calibri" w:hAnsi="Calibri" w:cs="Calibri"/>
        </w:rPr>
        <w:t xml:space="preserve"> </w:t>
      </w:r>
    </w:p>
    <w:p w14:paraId="1F2BA5AA" w14:textId="77777777" w:rsidR="003873C1" w:rsidRPr="00FA02DB" w:rsidRDefault="003873C1" w:rsidP="003873C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Čl. 5</w:t>
      </w:r>
    </w:p>
    <w:p w14:paraId="687F3EE6" w14:textId="77777777" w:rsidR="003873C1" w:rsidRPr="00FA02DB" w:rsidRDefault="003873C1" w:rsidP="003873C1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Sazba poplatku</w:t>
      </w:r>
    </w:p>
    <w:p w14:paraId="749CFD14" w14:textId="77777777" w:rsidR="003873C1" w:rsidRPr="00FA02DB" w:rsidRDefault="003873C1" w:rsidP="003873C1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 xml:space="preserve">Za užívání veřejného prostranství za účelem umístění </w:t>
      </w:r>
      <w:r w:rsidRPr="00FA02DB">
        <w:rPr>
          <w:rFonts w:ascii="Calibri" w:hAnsi="Calibri" w:cs="Calibri"/>
          <w:b/>
        </w:rPr>
        <w:t>dočasných</w:t>
      </w:r>
      <w:r w:rsidRPr="00FA02DB">
        <w:rPr>
          <w:rFonts w:ascii="Calibri" w:hAnsi="Calibri" w:cs="Calibri"/>
        </w:rPr>
        <w:t xml:space="preserve"> staveb a zařízení sloužících pro poskytování prodeje a služeb dle následující specifikace: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7087"/>
        <w:gridCol w:w="1554"/>
      </w:tblGrid>
      <w:tr w:rsidR="003873C1" w:rsidRPr="00FA02DB" w14:paraId="7A775FA6" w14:textId="77777777" w:rsidTr="0039554F">
        <w:tc>
          <w:tcPr>
            <w:tcW w:w="421" w:type="dxa"/>
          </w:tcPr>
          <w:p w14:paraId="45A5EE50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7087" w:type="dxa"/>
          </w:tcPr>
          <w:p w14:paraId="09B44B42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highlight w:val="cyan"/>
              </w:rPr>
            </w:pPr>
            <w:r w:rsidRPr="00FA02D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 prodeji jiného </w:t>
            </w:r>
            <w:proofErr w:type="gramStart"/>
            <w:r w:rsidRPr="00FA02D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zboží</w:t>
            </w:r>
            <w:proofErr w:type="gramEnd"/>
            <w:r w:rsidRPr="00FA02D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než jsou ovoce, zelenina, potraviny, květiny, semena, sadby a stromky 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na určených tržištích</w:t>
            </w:r>
            <w:r w:rsidRPr="00FA02DB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6"/>
            </w:r>
            <w:r w:rsidRPr="00FA02DB">
              <w:rPr>
                <w:rFonts w:ascii="Calibri" w:hAnsi="Calibri" w:cs="Calibri"/>
                <w:sz w:val="22"/>
                <w:szCs w:val="22"/>
              </w:rPr>
              <w:t xml:space="preserve"> a v ostatních částech města,</w:t>
            </w:r>
            <w:r w:rsidRPr="00FA02DB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</w:tcPr>
          <w:p w14:paraId="64B7CE6F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10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6DB18B2F" w14:textId="77777777" w:rsidTr="0039554F">
        <w:tc>
          <w:tcPr>
            <w:tcW w:w="421" w:type="dxa"/>
          </w:tcPr>
          <w:p w14:paraId="509D4FA6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7087" w:type="dxa"/>
          </w:tcPr>
          <w:p w14:paraId="3E058652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prodej losů a vstupenek v městské památkové rezervaci (dále jen „MPR“)</w:t>
            </w:r>
            <w:r w:rsidRPr="00FA02DB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7"/>
            </w:r>
            <w:r w:rsidRPr="00FA02DB"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  <w:tc>
          <w:tcPr>
            <w:tcW w:w="1554" w:type="dxa"/>
          </w:tcPr>
          <w:p w14:paraId="74FECAA8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10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5010AED9" w14:textId="77777777" w:rsidTr="0039554F">
        <w:tc>
          <w:tcPr>
            <w:tcW w:w="421" w:type="dxa"/>
          </w:tcPr>
          <w:p w14:paraId="4F358987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7087" w:type="dxa"/>
          </w:tcPr>
          <w:p w14:paraId="53E9D8D5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prodej losů a vstupenek v ostatních částech města,</w:t>
            </w:r>
          </w:p>
        </w:tc>
        <w:tc>
          <w:tcPr>
            <w:tcW w:w="1554" w:type="dxa"/>
          </w:tcPr>
          <w:p w14:paraId="4D304695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5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6DF86D27" w14:textId="77777777" w:rsidTr="0039554F">
        <w:tc>
          <w:tcPr>
            <w:tcW w:w="421" w:type="dxa"/>
          </w:tcPr>
          <w:p w14:paraId="2B10AA2D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d)</w:t>
            </w:r>
          </w:p>
        </w:tc>
        <w:tc>
          <w:tcPr>
            <w:tcW w:w="7087" w:type="dxa"/>
          </w:tcPr>
          <w:p w14:paraId="395D570A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poskytování služeb občanům (čištění peří, broušení, opravy, prodej potravin atd.) ze stánku či automobilu.</w:t>
            </w:r>
          </w:p>
        </w:tc>
        <w:tc>
          <w:tcPr>
            <w:tcW w:w="1554" w:type="dxa"/>
          </w:tcPr>
          <w:p w14:paraId="4CE0FA8A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10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</w:tbl>
    <w:p w14:paraId="6E805605" w14:textId="77777777" w:rsidR="003873C1" w:rsidRPr="00FA02DB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4C70EA89" w14:textId="77777777" w:rsidR="003873C1" w:rsidRPr="00FA02DB" w:rsidRDefault="003873C1" w:rsidP="003873C1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 xml:space="preserve">Za užívání veřejného prostranství za účelem umístění zařízení sloužících pro poskytování prodeje k prodeji jiného </w:t>
      </w:r>
      <w:proofErr w:type="gramStart"/>
      <w:r w:rsidRPr="00FA02DB">
        <w:rPr>
          <w:rFonts w:ascii="Calibri" w:hAnsi="Calibri" w:cs="Calibri"/>
        </w:rPr>
        <w:t>zboží</w:t>
      </w:r>
      <w:proofErr w:type="gramEnd"/>
      <w:r w:rsidRPr="00FA02DB">
        <w:rPr>
          <w:rFonts w:ascii="Calibri" w:hAnsi="Calibri" w:cs="Calibri"/>
        </w:rPr>
        <w:t xml:space="preserve"> než jsou ovoce, zelenina, potraviny, květiny, semena, sadby a stromky na určených tržištích a v ostatních částech města 50 Kč/m</w:t>
      </w:r>
      <w:r w:rsidRPr="00FA02DB">
        <w:rPr>
          <w:rFonts w:ascii="Calibri" w:hAnsi="Calibri" w:cs="Calibri"/>
          <w:vertAlign w:val="superscript"/>
        </w:rPr>
        <w:t>2</w:t>
      </w:r>
      <w:r w:rsidRPr="00FA02DB">
        <w:rPr>
          <w:rFonts w:ascii="Calibri" w:hAnsi="Calibri" w:cs="Calibri"/>
        </w:rPr>
        <w:t>/den.</w:t>
      </w:r>
    </w:p>
    <w:p w14:paraId="22E27931" w14:textId="77777777" w:rsidR="003873C1" w:rsidRPr="00FA02DB" w:rsidRDefault="003873C1" w:rsidP="003873C1">
      <w:pPr>
        <w:pStyle w:val="Odstavecseseznamem"/>
        <w:spacing w:after="100" w:afterAutospacing="1" w:line="240" w:lineRule="auto"/>
        <w:jc w:val="both"/>
        <w:rPr>
          <w:rFonts w:ascii="Calibri" w:hAnsi="Calibri" w:cs="Calibri"/>
          <w:highlight w:val="cyan"/>
        </w:rPr>
      </w:pPr>
    </w:p>
    <w:p w14:paraId="65500419" w14:textId="77777777" w:rsidR="003873C1" w:rsidRPr="00FA02DB" w:rsidRDefault="003873C1" w:rsidP="003873C1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Za užívání veřejného prostranství za účelem umístění reklamních zařízení: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7087"/>
        <w:gridCol w:w="1554"/>
      </w:tblGrid>
      <w:tr w:rsidR="003873C1" w:rsidRPr="00FA02DB" w14:paraId="2D2C017C" w14:textId="77777777" w:rsidTr="0039554F">
        <w:tc>
          <w:tcPr>
            <w:tcW w:w="421" w:type="dxa"/>
          </w:tcPr>
          <w:p w14:paraId="49BA0EDE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7087" w:type="dxa"/>
          </w:tcPr>
          <w:p w14:paraId="01D9480C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highlight w:val="cyan"/>
              </w:rPr>
            </w:pPr>
            <w:r w:rsidRPr="00FA02D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za umístění reklamního zařízení o ploše záboru veřejného prostranství do </w:t>
            </w:r>
            <w:proofErr w:type="gramStart"/>
            <w:r w:rsidRPr="00FA02D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1m</w:t>
            </w:r>
            <w:r w:rsidRPr="00FA02DB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FA02D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ve vzdálenosti do 20 m včetně od vchodu provozovny poplatníka,</w:t>
            </w:r>
          </w:p>
        </w:tc>
        <w:tc>
          <w:tcPr>
            <w:tcW w:w="1554" w:type="dxa"/>
          </w:tcPr>
          <w:p w14:paraId="07ADAF55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10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63AB1243" w14:textId="77777777" w:rsidTr="0039554F">
        <w:tc>
          <w:tcPr>
            <w:tcW w:w="421" w:type="dxa"/>
          </w:tcPr>
          <w:p w14:paraId="0C41C5F6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7087" w:type="dxa"/>
          </w:tcPr>
          <w:p w14:paraId="52542361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umístění dalšího kusu reklamního zařízení o ploše záboru veřejného prostranství do 1 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 xml:space="preserve"> téhož poplatníka,</w:t>
            </w:r>
          </w:p>
        </w:tc>
        <w:tc>
          <w:tcPr>
            <w:tcW w:w="1554" w:type="dxa"/>
          </w:tcPr>
          <w:p w14:paraId="00DE1A7E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50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0D50EE77" w14:textId="77777777" w:rsidTr="0039554F">
        <w:tc>
          <w:tcPr>
            <w:tcW w:w="421" w:type="dxa"/>
          </w:tcPr>
          <w:p w14:paraId="34E880EA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7087" w:type="dxa"/>
          </w:tcPr>
          <w:p w14:paraId="56A65784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umístění reklamního zařízení poplatníka o ploše záboru veřejného prostranství nad 1 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 xml:space="preserve"> ve vzdálenosti do 20 m včetně od vchodu provozovny poplatníka za každý započatý 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 xml:space="preserve"> zabrané plochy,</w:t>
            </w:r>
          </w:p>
        </w:tc>
        <w:tc>
          <w:tcPr>
            <w:tcW w:w="1554" w:type="dxa"/>
          </w:tcPr>
          <w:p w14:paraId="467839DF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15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3CB9FF75" w14:textId="77777777" w:rsidTr="0039554F">
        <w:tc>
          <w:tcPr>
            <w:tcW w:w="421" w:type="dxa"/>
          </w:tcPr>
          <w:p w14:paraId="74D90586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d)</w:t>
            </w:r>
          </w:p>
        </w:tc>
        <w:tc>
          <w:tcPr>
            <w:tcW w:w="7087" w:type="dxa"/>
          </w:tcPr>
          <w:p w14:paraId="44B5CBA8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umístění dalšího kusu reklamního zařízení o ploše záboru veřejného prostranství nad 1 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 xml:space="preserve"> téhož poplatníka.</w:t>
            </w:r>
          </w:p>
        </w:tc>
        <w:tc>
          <w:tcPr>
            <w:tcW w:w="1554" w:type="dxa"/>
          </w:tcPr>
          <w:p w14:paraId="0D52CE1E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75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</w:tbl>
    <w:p w14:paraId="468A0BF0" w14:textId="77777777" w:rsidR="003873C1" w:rsidRPr="00FA02DB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38F8C743" w14:textId="77777777" w:rsidR="003873C1" w:rsidRPr="00FA02DB" w:rsidRDefault="003873C1" w:rsidP="003873C1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Při mimořádných akcích, kterými jsou adventní a velikonoční trhy, znojemské historické vinobraní (dále jen „mimořádné akce“), činí poplatek za zvláštní užívání veřejného prostranství k umístění zařízení sloužících pro poskytování prodeje 100 Kč/m</w:t>
      </w:r>
      <w:r w:rsidRPr="00FA02DB">
        <w:rPr>
          <w:rFonts w:ascii="Calibri" w:hAnsi="Calibri" w:cs="Calibri"/>
          <w:vertAlign w:val="superscript"/>
        </w:rPr>
        <w:t>2</w:t>
      </w:r>
      <w:r w:rsidRPr="00FA02DB">
        <w:rPr>
          <w:rFonts w:ascii="Calibri" w:hAnsi="Calibri" w:cs="Calibri"/>
        </w:rPr>
        <w:t>/den.</w:t>
      </w:r>
    </w:p>
    <w:p w14:paraId="3B011D59" w14:textId="77777777" w:rsidR="003873C1" w:rsidRPr="00FA02DB" w:rsidRDefault="003873C1" w:rsidP="003873C1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Za užívání veřejného prostranství k umístění stavebních zařízení při stavbách a rekonstrukcích prováděných právnickými a fyzickými osobami, za provádění výkopových prací a za skládku stavebního materiálu v souvislosti s výstavbou a opravami činí sazby z plochy záboru veřejného prostranství, mimo lešení, 6 Kč/m</w:t>
      </w:r>
      <w:r w:rsidRPr="00FA02DB">
        <w:rPr>
          <w:rFonts w:ascii="Calibri" w:hAnsi="Calibri" w:cs="Calibri"/>
          <w:vertAlign w:val="superscript"/>
        </w:rPr>
        <w:t>2</w:t>
      </w:r>
      <w:r w:rsidRPr="00FA02DB">
        <w:rPr>
          <w:rFonts w:ascii="Calibri" w:hAnsi="Calibri" w:cs="Calibri"/>
        </w:rPr>
        <w:t>/den v obvodu MPR a 3 Kč/m</w:t>
      </w:r>
      <w:r w:rsidRPr="00FA02DB">
        <w:rPr>
          <w:rFonts w:ascii="Calibri" w:hAnsi="Calibri" w:cs="Calibri"/>
          <w:vertAlign w:val="superscript"/>
        </w:rPr>
        <w:t>2</w:t>
      </w:r>
      <w:r w:rsidRPr="00FA02DB">
        <w:rPr>
          <w:rFonts w:ascii="Calibri" w:hAnsi="Calibri" w:cs="Calibri"/>
        </w:rPr>
        <w:t>/den v ostatních částech města.</w:t>
      </w:r>
    </w:p>
    <w:p w14:paraId="34CFA82A" w14:textId="77777777" w:rsidR="003873C1" w:rsidRPr="00FA02DB" w:rsidRDefault="003873C1" w:rsidP="003873C1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Město Znojmo stanovuje poplatek paušální částkou za vyhrazení trvalého parkovacího místa pro osobní automobil v obvodu MPR 800 Kč za měsíc.</w:t>
      </w:r>
    </w:p>
    <w:p w14:paraId="1D731C04" w14:textId="77777777" w:rsidR="003873C1" w:rsidRPr="00FA02DB" w:rsidRDefault="003873C1" w:rsidP="003873C1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Město Znojmo stanovuje poplatek paušální částkou za vyhrazení trvalého parkovacího místa v ostatních částech města:</w:t>
      </w:r>
    </w:p>
    <w:p w14:paraId="6406873D" w14:textId="77777777" w:rsidR="003873C1" w:rsidRPr="00FA02DB" w:rsidRDefault="003873C1" w:rsidP="003873C1">
      <w:pPr>
        <w:pStyle w:val="Odstavecseseznamem"/>
        <w:spacing w:after="100" w:afterAutospacing="1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5620"/>
        <w:gridCol w:w="3021"/>
      </w:tblGrid>
      <w:tr w:rsidR="003873C1" w:rsidRPr="00FA02DB" w14:paraId="3B057A7B" w14:textId="77777777" w:rsidTr="0039554F">
        <w:tc>
          <w:tcPr>
            <w:tcW w:w="421" w:type="dxa"/>
          </w:tcPr>
          <w:p w14:paraId="697F1B6E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5620" w:type="dxa"/>
            <w:shd w:val="clear" w:color="auto" w:fill="auto"/>
          </w:tcPr>
          <w:p w14:paraId="4C4C36DB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osobní automobil</w:t>
            </w:r>
          </w:p>
        </w:tc>
        <w:tc>
          <w:tcPr>
            <w:tcW w:w="3021" w:type="dxa"/>
            <w:shd w:val="clear" w:color="auto" w:fill="auto"/>
          </w:tcPr>
          <w:p w14:paraId="22E15EFB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800 Kč měsíčně</w:t>
            </w:r>
          </w:p>
        </w:tc>
      </w:tr>
      <w:tr w:rsidR="003873C1" w:rsidRPr="00FA02DB" w14:paraId="5633157E" w14:textId="77777777" w:rsidTr="0039554F">
        <w:tc>
          <w:tcPr>
            <w:tcW w:w="421" w:type="dxa"/>
          </w:tcPr>
          <w:p w14:paraId="5C389C78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5620" w:type="dxa"/>
            <w:shd w:val="clear" w:color="auto" w:fill="auto"/>
          </w:tcPr>
          <w:p w14:paraId="02D794FE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nákladní automobil</w:t>
            </w:r>
          </w:p>
        </w:tc>
        <w:tc>
          <w:tcPr>
            <w:tcW w:w="3021" w:type="dxa"/>
            <w:shd w:val="clear" w:color="auto" w:fill="auto"/>
          </w:tcPr>
          <w:p w14:paraId="237B8F3E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1500 Kč měsíčně</w:t>
            </w:r>
          </w:p>
        </w:tc>
      </w:tr>
      <w:tr w:rsidR="003873C1" w:rsidRPr="00FA02DB" w14:paraId="2F5FFE1D" w14:textId="77777777" w:rsidTr="0039554F">
        <w:tc>
          <w:tcPr>
            <w:tcW w:w="421" w:type="dxa"/>
          </w:tcPr>
          <w:p w14:paraId="00CC56B3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5620" w:type="dxa"/>
            <w:shd w:val="clear" w:color="auto" w:fill="auto"/>
          </w:tcPr>
          <w:p w14:paraId="3A26AEED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obytný přívěs</w:t>
            </w:r>
          </w:p>
        </w:tc>
        <w:tc>
          <w:tcPr>
            <w:tcW w:w="3021" w:type="dxa"/>
            <w:shd w:val="clear" w:color="auto" w:fill="auto"/>
          </w:tcPr>
          <w:p w14:paraId="79117FC7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800 Kč měsíčně</w:t>
            </w:r>
          </w:p>
        </w:tc>
      </w:tr>
      <w:tr w:rsidR="003873C1" w:rsidRPr="00FA02DB" w14:paraId="41AB3439" w14:textId="77777777" w:rsidTr="0039554F">
        <w:tc>
          <w:tcPr>
            <w:tcW w:w="421" w:type="dxa"/>
          </w:tcPr>
          <w:p w14:paraId="10A46C17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d)</w:t>
            </w:r>
          </w:p>
        </w:tc>
        <w:tc>
          <w:tcPr>
            <w:tcW w:w="5620" w:type="dxa"/>
            <w:shd w:val="clear" w:color="auto" w:fill="auto"/>
          </w:tcPr>
          <w:p w14:paraId="0ED361C2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nákladní přívěs do 1 t</w:t>
            </w:r>
          </w:p>
        </w:tc>
        <w:tc>
          <w:tcPr>
            <w:tcW w:w="3021" w:type="dxa"/>
            <w:shd w:val="clear" w:color="auto" w:fill="auto"/>
          </w:tcPr>
          <w:p w14:paraId="5E5A1A2E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800 Kč měsíčně</w:t>
            </w:r>
          </w:p>
        </w:tc>
      </w:tr>
      <w:tr w:rsidR="003873C1" w:rsidRPr="00FA02DB" w14:paraId="7288E5E4" w14:textId="77777777" w:rsidTr="0039554F">
        <w:trPr>
          <w:trHeight w:val="299"/>
        </w:trPr>
        <w:tc>
          <w:tcPr>
            <w:tcW w:w="421" w:type="dxa"/>
          </w:tcPr>
          <w:p w14:paraId="5FFF3C8E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e)</w:t>
            </w:r>
          </w:p>
        </w:tc>
        <w:tc>
          <w:tcPr>
            <w:tcW w:w="5620" w:type="dxa"/>
            <w:shd w:val="clear" w:color="auto" w:fill="auto"/>
          </w:tcPr>
          <w:p w14:paraId="5DC30939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autobus</w:t>
            </w:r>
          </w:p>
        </w:tc>
        <w:tc>
          <w:tcPr>
            <w:tcW w:w="3021" w:type="dxa"/>
            <w:shd w:val="clear" w:color="auto" w:fill="auto"/>
          </w:tcPr>
          <w:p w14:paraId="1E45B04B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2000 Kč měsíčně</w:t>
            </w:r>
          </w:p>
        </w:tc>
      </w:tr>
    </w:tbl>
    <w:p w14:paraId="08E841F6" w14:textId="77777777" w:rsidR="003873C1" w:rsidRPr="00FA02DB" w:rsidRDefault="003873C1" w:rsidP="003873C1">
      <w:pPr>
        <w:spacing w:after="100" w:afterAutospacing="1" w:line="240" w:lineRule="auto"/>
        <w:jc w:val="both"/>
        <w:rPr>
          <w:rFonts w:ascii="Calibri" w:hAnsi="Calibri" w:cs="Calibri"/>
          <w:color w:val="FF0000"/>
          <w:highlight w:val="yellow"/>
        </w:rPr>
      </w:pPr>
    </w:p>
    <w:p w14:paraId="51371DA8" w14:textId="77777777" w:rsidR="003873C1" w:rsidRPr="00FA02DB" w:rsidRDefault="003873C1" w:rsidP="003873C1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Za použití veřejného prostranství pro umístění zařízení cirkusů, lunaparků a jiných obdobných atrakcí, pro kulturní, sportovní a reklamní akce a pro potřeby tvorby filmových a televizních děl: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5620"/>
        <w:gridCol w:w="3021"/>
      </w:tblGrid>
      <w:tr w:rsidR="003873C1" w:rsidRPr="00FA02DB" w14:paraId="711CEC56" w14:textId="77777777" w:rsidTr="0039554F">
        <w:tc>
          <w:tcPr>
            <w:tcW w:w="421" w:type="dxa"/>
          </w:tcPr>
          <w:p w14:paraId="4A79A513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5620" w:type="dxa"/>
          </w:tcPr>
          <w:p w14:paraId="37BEAB16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umístění zařízení cirkusů, lunaparků a jiných obdobných atrakcí v MPR,</w:t>
            </w:r>
          </w:p>
        </w:tc>
        <w:tc>
          <w:tcPr>
            <w:tcW w:w="3021" w:type="dxa"/>
          </w:tcPr>
          <w:p w14:paraId="28B63506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10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76B2A896" w14:textId="77777777" w:rsidTr="0039554F">
        <w:tc>
          <w:tcPr>
            <w:tcW w:w="421" w:type="dxa"/>
          </w:tcPr>
          <w:p w14:paraId="7DA3922E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5620" w:type="dxa"/>
          </w:tcPr>
          <w:p w14:paraId="072BE121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umístění zařízení cirkusů, lunaparků a jiných obdobných atrakcí v ostatních částech města,</w:t>
            </w:r>
          </w:p>
        </w:tc>
        <w:tc>
          <w:tcPr>
            <w:tcW w:w="3021" w:type="dxa"/>
          </w:tcPr>
          <w:p w14:paraId="3968708D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5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68900D79" w14:textId="77777777" w:rsidTr="0039554F">
        <w:tc>
          <w:tcPr>
            <w:tcW w:w="421" w:type="dxa"/>
          </w:tcPr>
          <w:p w14:paraId="3EFA7AC1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5620" w:type="dxa"/>
          </w:tcPr>
          <w:p w14:paraId="2A44061F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umístění lunaparků a jiných obdobných atrakcí v ostatních částech města a v MPR při mimořádných akcích,</w:t>
            </w:r>
          </w:p>
        </w:tc>
        <w:tc>
          <w:tcPr>
            <w:tcW w:w="3021" w:type="dxa"/>
          </w:tcPr>
          <w:p w14:paraId="0EAB9C18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30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146BDA30" w14:textId="77777777" w:rsidTr="0039554F">
        <w:tc>
          <w:tcPr>
            <w:tcW w:w="421" w:type="dxa"/>
          </w:tcPr>
          <w:p w14:paraId="7961C31B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d)</w:t>
            </w:r>
          </w:p>
        </w:tc>
        <w:tc>
          <w:tcPr>
            <w:tcW w:w="5620" w:type="dxa"/>
          </w:tcPr>
          <w:p w14:paraId="3686CF15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za užívání pro kulturní, sportovní a reklamní akce a pro potřeby tvorby filmových a televizních děl.</w:t>
            </w:r>
          </w:p>
        </w:tc>
        <w:tc>
          <w:tcPr>
            <w:tcW w:w="3021" w:type="dxa"/>
          </w:tcPr>
          <w:p w14:paraId="6CC31E3C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10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</w:tbl>
    <w:p w14:paraId="089E169E" w14:textId="77777777" w:rsidR="003873C1" w:rsidRPr="00FA02DB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33D66133" w14:textId="77777777" w:rsidR="003873C1" w:rsidRPr="00FA02DB" w:rsidRDefault="003873C1" w:rsidP="003873C1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Za užívání veřejného prostranství pro umístění stavebního zařízení: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5620"/>
        <w:gridCol w:w="3021"/>
      </w:tblGrid>
      <w:tr w:rsidR="003873C1" w:rsidRPr="00FA02DB" w14:paraId="4BFDF803" w14:textId="77777777" w:rsidTr="0039554F">
        <w:tc>
          <w:tcPr>
            <w:tcW w:w="421" w:type="dxa"/>
          </w:tcPr>
          <w:p w14:paraId="425BA50A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5620" w:type="dxa"/>
          </w:tcPr>
          <w:p w14:paraId="50D73D5C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 plochy záboru veřejného prostranství pro instalaci lešení do doby trvání 6 týdnů v MPR a ostatních částech města,</w:t>
            </w:r>
          </w:p>
        </w:tc>
        <w:tc>
          <w:tcPr>
            <w:tcW w:w="3021" w:type="dxa"/>
          </w:tcPr>
          <w:p w14:paraId="6C59CC42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1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7DA1E36F" w14:textId="77777777" w:rsidTr="0039554F">
        <w:tc>
          <w:tcPr>
            <w:tcW w:w="421" w:type="dxa"/>
          </w:tcPr>
          <w:p w14:paraId="692064A1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5620" w:type="dxa"/>
          </w:tcPr>
          <w:p w14:paraId="1AC150A7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 plochy záboru veřejného prostranství pro instalaci lešení do doby trvání nad 6 týdnů v MPR,</w:t>
            </w:r>
          </w:p>
        </w:tc>
        <w:tc>
          <w:tcPr>
            <w:tcW w:w="3021" w:type="dxa"/>
          </w:tcPr>
          <w:p w14:paraId="053FDA2F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6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  <w:tr w:rsidR="003873C1" w:rsidRPr="00FA02DB" w14:paraId="4FC59D20" w14:textId="77777777" w:rsidTr="0039554F">
        <w:tc>
          <w:tcPr>
            <w:tcW w:w="421" w:type="dxa"/>
          </w:tcPr>
          <w:p w14:paraId="469F1987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5620" w:type="dxa"/>
          </w:tcPr>
          <w:p w14:paraId="60A321CA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z plochy záboru veřejného prostranství pro instalaci lešení do doby trvání nad 6 týdnů v ostatních částech města.</w:t>
            </w:r>
          </w:p>
        </w:tc>
        <w:tc>
          <w:tcPr>
            <w:tcW w:w="3021" w:type="dxa"/>
          </w:tcPr>
          <w:p w14:paraId="6D5422BD" w14:textId="77777777" w:rsidR="003873C1" w:rsidRPr="00FA02DB" w:rsidRDefault="003873C1" w:rsidP="0039554F">
            <w:pPr>
              <w:spacing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02DB">
              <w:rPr>
                <w:rFonts w:ascii="Calibri" w:hAnsi="Calibri" w:cs="Calibri"/>
                <w:sz w:val="22"/>
                <w:szCs w:val="22"/>
              </w:rPr>
              <w:t>3 Kč/m</w:t>
            </w:r>
            <w:r w:rsidRPr="00FA02DB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A02DB">
              <w:rPr>
                <w:rFonts w:ascii="Calibri" w:hAnsi="Calibri" w:cs="Calibri"/>
                <w:sz w:val="22"/>
                <w:szCs w:val="22"/>
              </w:rPr>
              <w:t>/den</w:t>
            </w:r>
          </w:p>
        </w:tc>
      </w:tr>
    </w:tbl>
    <w:p w14:paraId="6B29C730" w14:textId="77777777" w:rsidR="003873C1" w:rsidRDefault="003873C1" w:rsidP="003873C1">
      <w:pPr>
        <w:spacing w:after="100" w:afterAutospacing="1" w:line="240" w:lineRule="auto"/>
        <w:rPr>
          <w:rFonts w:ascii="Calibri" w:hAnsi="Calibri" w:cs="Calibri"/>
        </w:rPr>
      </w:pPr>
    </w:p>
    <w:p w14:paraId="3CCB723A" w14:textId="77777777" w:rsidR="003873C1" w:rsidRPr="00FA02DB" w:rsidRDefault="003873C1" w:rsidP="003873C1">
      <w:pPr>
        <w:spacing w:after="100" w:afterAutospacing="1" w:line="240" w:lineRule="auto"/>
        <w:rPr>
          <w:rFonts w:ascii="Calibri" w:hAnsi="Calibri" w:cs="Calibri"/>
        </w:rPr>
      </w:pPr>
    </w:p>
    <w:p w14:paraId="63E9E339" w14:textId="77777777" w:rsidR="003873C1" w:rsidRPr="00FA02DB" w:rsidRDefault="003873C1" w:rsidP="003873C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lastRenderedPageBreak/>
        <w:t>Čl. 6</w:t>
      </w:r>
    </w:p>
    <w:p w14:paraId="1EBEFED7" w14:textId="77777777" w:rsidR="003873C1" w:rsidRPr="00FA02DB" w:rsidRDefault="003873C1" w:rsidP="003873C1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Splatnost poplatku</w:t>
      </w:r>
    </w:p>
    <w:p w14:paraId="20433E9F" w14:textId="77777777" w:rsidR="003873C1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Poplatek je splatný nejpozději první den užívání veřejného prostranství.</w:t>
      </w:r>
    </w:p>
    <w:p w14:paraId="4EC61C4C" w14:textId="77777777" w:rsidR="003873C1" w:rsidRPr="00FA02DB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213874D7" w14:textId="77777777" w:rsidR="003873C1" w:rsidRPr="00FA02DB" w:rsidRDefault="003873C1" w:rsidP="003873C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Čl. 7</w:t>
      </w:r>
    </w:p>
    <w:p w14:paraId="0DE71ECC" w14:textId="77777777" w:rsidR="003873C1" w:rsidRPr="00FA02DB" w:rsidRDefault="003873C1" w:rsidP="003873C1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 xml:space="preserve">Osvobození </w:t>
      </w:r>
    </w:p>
    <w:p w14:paraId="76951E8B" w14:textId="77777777" w:rsidR="003873C1" w:rsidRPr="00FA02DB" w:rsidRDefault="003873C1" w:rsidP="003873C1">
      <w:pPr>
        <w:pStyle w:val="Odstavecseseznamem"/>
        <w:numPr>
          <w:ilvl w:val="0"/>
          <w:numId w:val="5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Poplatek se neplatí:</w:t>
      </w:r>
    </w:p>
    <w:p w14:paraId="51C1C1AA" w14:textId="77777777" w:rsidR="003873C1" w:rsidRPr="00FA02DB" w:rsidRDefault="003873C1" w:rsidP="003873C1">
      <w:pPr>
        <w:pStyle w:val="Odstavecseseznamem"/>
        <w:numPr>
          <w:ilvl w:val="1"/>
          <w:numId w:val="5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za vyhrazení trvalého parkovacího místa pro osobu, která je držitelem průkazu ZTP nebo ZTP/P,</w:t>
      </w:r>
    </w:p>
    <w:p w14:paraId="112F8AAD" w14:textId="77777777" w:rsidR="003873C1" w:rsidRPr="00FA02DB" w:rsidRDefault="003873C1" w:rsidP="003873C1">
      <w:pPr>
        <w:pStyle w:val="Odstavecseseznamem"/>
        <w:numPr>
          <w:ilvl w:val="1"/>
          <w:numId w:val="5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z akcí pořádaných na veřejném prostranství, jejichž celý výtěžek je odveden na charitativní a veřejně prospěšné účely</w:t>
      </w:r>
      <w:r w:rsidRPr="00FA02DB">
        <w:rPr>
          <w:rStyle w:val="Znakapoznpodarou"/>
          <w:rFonts w:ascii="Calibri" w:hAnsi="Calibri" w:cs="Calibri"/>
        </w:rPr>
        <w:footnoteReference w:id="8"/>
      </w:r>
      <w:r w:rsidRPr="00FA02DB">
        <w:rPr>
          <w:rFonts w:ascii="Calibri" w:hAnsi="Calibri" w:cs="Calibri"/>
        </w:rPr>
        <w:t>.</w:t>
      </w:r>
    </w:p>
    <w:p w14:paraId="67E7C23F" w14:textId="77777777" w:rsidR="003873C1" w:rsidRPr="00FA02DB" w:rsidRDefault="003873C1" w:rsidP="003873C1">
      <w:pPr>
        <w:pStyle w:val="Odstavecseseznamem"/>
        <w:numPr>
          <w:ilvl w:val="0"/>
          <w:numId w:val="5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Poplatku nepodléhají akce, kdy uživatelem veřejného prostranství je:</w:t>
      </w:r>
    </w:p>
    <w:p w14:paraId="4113DBF4" w14:textId="77777777" w:rsidR="003873C1" w:rsidRPr="00FA02DB" w:rsidRDefault="003873C1" w:rsidP="003873C1">
      <w:pPr>
        <w:pStyle w:val="Odstavecseseznamem"/>
        <w:numPr>
          <w:ilvl w:val="1"/>
          <w:numId w:val="5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město Znojmo, příspěvkové organizace zřízené městem Znojmem nebo právnické osoby založené městem Znojmem, ve kterých je město Znojmo majoritním vlastníkem,</w:t>
      </w:r>
    </w:p>
    <w:p w14:paraId="31E9FD27" w14:textId="77777777" w:rsidR="003873C1" w:rsidRPr="00FA02DB" w:rsidRDefault="003873C1" w:rsidP="003873C1">
      <w:pPr>
        <w:pStyle w:val="Odstavecseseznamem"/>
        <w:numPr>
          <w:ilvl w:val="1"/>
          <w:numId w:val="5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fyzická nebo právnická osoba dle smlouvy o nájmu nebo výpůjčce uzavřené s vlastníkem pozemku, včetně dalších podnájemců či vypůjčitelů na základě těchto smluv,</w:t>
      </w:r>
    </w:p>
    <w:p w14:paraId="78A18F04" w14:textId="77777777" w:rsidR="003873C1" w:rsidRPr="00FA02DB" w:rsidRDefault="003873C1" w:rsidP="003873C1">
      <w:pPr>
        <w:pStyle w:val="Odstavecseseznamem"/>
        <w:numPr>
          <w:ilvl w:val="1"/>
          <w:numId w:val="5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vlastník pozemku dotčeného záborem veřejného prostranství.</w:t>
      </w:r>
    </w:p>
    <w:p w14:paraId="68F88217" w14:textId="77777777" w:rsidR="003873C1" w:rsidRPr="00FA02DB" w:rsidRDefault="003873C1" w:rsidP="003873C1">
      <w:pPr>
        <w:pStyle w:val="Odstavecseseznamem"/>
        <w:numPr>
          <w:ilvl w:val="0"/>
          <w:numId w:val="5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V případě, že poplatník nesplní povinnost ohlásit údaj rozhodný pro osvobození ve lhůtách stanovených touto vyhláškou nebo zákonem, nárok na osvobození zaniká.</w:t>
      </w:r>
      <w:r w:rsidRPr="00FA02DB">
        <w:rPr>
          <w:rStyle w:val="Znakapoznpodarou"/>
          <w:rFonts w:ascii="Calibri" w:hAnsi="Calibri" w:cs="Calibri"/>
        </w:rPr>
        <w:footnoteReference w:id="9"/>
      </w:r>
    </w:p>
    <w:p w14:paraId="20A38D17" w14:textId="77777777" w:rsidR="003873C1" w:rsidRPr="00FA02DB" w:rsidRDefault="003873C1" w:rsidP="003873C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Čl. 8</w:t>
      </w:r>
    </w:p>
    <w:p w14:paraId="3D6871F0" w14:textId="77777777" w:rsidR="003873C1" w:rsidRPr="00FA02DB" w:rsidRDefault="003873C1" w:rsidP="003873C1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Přechodné a zrušovací ustanovení</w:t>
      </w:r>
    </w:p>
    <w:p w14:paraId="6AE7E212" w14:textId="77777777" w:rsidR="003873C1" w:rsidRPr="00FA02DB" w:rsidRDefault="003873C1" w:rsidP="003873C1">
      <w:pPr>
        <w:pStyle w:val="Odstavecseseznamem"/>
        <w:numPr>
          <w:ilvl w:val="0"/>
          <w:numId w:val="6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5CD8BD3B" w14:textId="77777777" w:rsidR="003873C1" w:rsidRPr="00FA02DB" w:rsidRDefault="003873C1" w:rsidP="003873C1">
      <w:pPr>
        <w:pStyle w:val="Odstavecseseznamem"/>
        <w:numPr>
          <w:ilvl w:val="0"/>
          <w:numId w:val="6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Zrušuje se obecně závazná vyhláška č. 3/2014, o místním poplatku za užívání veřejného prostranství, ze dne 22.09.2014.</w:t>
      </w:r>
    </w:p>
    <w:p w14:paraId="01E06178" w14:textId="77777777" w:rsidR="003873C1" w:rsidRPr="00FA02DB" w:rsidRDefault="003873C1" w:rsidP="003873C1">
      <w:pPr>
        <w:pStyle w:val="Odstavecseseznamem"/>
        <w:numPr>
          <w:ilvl w:val="0"/>
          <w:numId w:val="6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Zrušuje se obecně závazná vyhláška č. 1/2019, kterou se mění obecně závazná vyhláška města Znojma č. 3/2014, o místním poplatku za užívání veřejného prostranství, ze dne 18.02.2019.</w:t>
      </w:r>
    </w:p>
    <w:p w14:paraId="1807F4B0" w14:textId="77777777" w:rsidR="003873C1" w:rsidRPr="00FA02DB" w:rsidRDefault="003873C1" w:rsidP="003873C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Čl. 9</w:t>
      </w:r>
    </w:p>
    <w:p w14:paraId="0442D158" w14:textId="77777777" w:rsidR="003873C1" w:rsidRPr="00FA02DB" w:rsidRDefault="003873C1" w:rsidP="003873C1">
      <w:pPr>
        <w:spacing w:after="100" w:afterAutospacing="1" w:line="240" w:lineRule="auto"/>
        <w:ind w:left="360"/>
        <w:jc w:val="center"/>
        <w:rPr>
          <w:rFonts w:ascii="Calibri" w:hAnsi="Calibri" w:cs="Calibri"/>
          <w:b/>
        </w:rPr>
      </w:pPr>
      <w:r w:rsidRPr="00FA02DB">
        <w:rPr>
          <w:rFonts w:ascii="Calibri" w:hAnsi="Calibri" w:cs="Calibri"/>
          <w:b/>
        </w:rPr>
        <w:t>Účinnost</w:t>
      </w:r>
    </w:p>
    <w:p w14:paraId="1265D970" w14:textId="77777777" w:rsidR="003873C1" w:rsidRPr="00FA02DB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Tato vyhláška nabývá účinnosti dnem 1. ledna 2024.</w:t>
      </w:r>
    </w:p>
    <w:p w14:paraId="68536791" w14:textId="77777777" w:rsidR="003873C1" w:rsidRPr="00FA02DB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62B90342" w14:textId="77777777" w:rsidR="003873C1" w:rsidRPr="00FA02DB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6EBEF628" w14:textId="77777777" w:rsidR="003873C1" w:rsidRPr="00FA02DB" w:rsidRDefault="003873C1" w:rsidP="003873C1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2EF64E0D" w14:textId="5854BDC1" w:rsidR="003873C1" w:rsidRPr="00FA02DB" w:rsidRDefault="003873C1" w:rsidP="003873C1">
      <w:pPr>
        <w:spacing w:after="0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 xml:space="preserve">Mgr. Petra </w:t>
      </w:r>
      <w:proofErr w:type="spellStart"/>
      <w:r w:rsidRPr="00FA02DB">
        <w:rPr>
          <w:rFonts w:ascii="Calibri" w:hAnsi="Calibri" w:cs="Calibri"/>
        </w:rPr>
        <w:t>Svedíková</w:t>
      </w:r>
      <w:proofErr w:type="spellEnd"/>
      <w:r w:rsidRPr="00FA02DB">
        <w:rPr>
          <w:rFonts w:ascii="Calibri" w:hAnsi="Calibri" w:cs="Calibri"/>
        </w:rPr>
        <w:t xml:space="preserve"> Vávrová, MBA</w:t>
      </w:r>
      <w:r w:rsidR="00A0195B">
        <w:rPr>
          <w:rFonts w:ascii="Calibri" w:hAnsi="Calibri" w:cs="Calibri"/>
        </w:rPr>
        <w:t>, v. r.</w:t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  <w:t>Ing. Ivana Solařová</w:t>
      </w:r>
      <w:r w:rsidR="00A0195B">
        <w:rPr>
          <w:rFonts w:ascii="Calibri" w:hAnsi="Calibri" w:cs="Calibri"/>
        </w:rPr>
        <w:t>, v. r.</w:t>
      </w:r>
    </w:p>
    <w:p w14:paraId="095F3076" w14:textId="3B1A6FD6" w:rsidR="00430F84" w:rsidRDefault="003873C1" w:rsidP="003873C1">
      <w:pPr>
        <w:spacing w:after="0"/>
        <w:ind w:firstLine="708"/>
        <w:jc w:val="both"/>
        <w:rPr>
          <w:rFonts w:ascii="Calibri" w:hAnsi="Calibri" w:cs="Calibri"/>
        </w:rPr>
      </w:pPr>
      <w:r w:rsidRPr="00FA02DB">
        <w:rPr>
          <w:rFonts w:ascii="Calibri" w:hAnsi="Calibri" w:cs="Calibri"/>
        </w:rPr>
        <w:t>místostarostka</w:t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</w:r>
      <w:r w:rsidRPr="00FA02DB">
        <w:rPr>
          <w:rFonts w:ascii="Calibri" w:hAnsi="Calibri" w:cs="Calibri"/>
        </w:rPr>
        <w:tab/>
        <w:t>starostka</w:t>
      </w:r>
    </w:p>
    <w:sectPr w:rsidR="0043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E646" w14:textId="77777777" w:rsidR="00013A1A" w:rsidRDefault="00013A1A" w:rsidP="003873C1">
      <w:pPr>
        <w:spacing w:after="0" w:line="240" w:lineRule="auto"/>
      </w:pPr>
      <w:r>
        <w:separator/>
      </w:r>
    </w:p>
  </w:endnote>
  <w:endnote w:type="continuationSeparator" w:id="0">
    <w:p w14:paraId="57F1F143" w14:textId="77777777" w:rsidR="00013A1A" w:rsidRDefault="00013A1A" w:rsidP="003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7618" w14:textId="77777777" w:rsidR="00013A1A" w:rsidRDefault="00013A1A" w:rsidP="003873C1">
      <w:pPr>
        <w:spacing w:after="0" w:line="240" w:lineRule="auto"/>
      </w:pPr>
      <w:r>
        <w:separator/>
      </w:r>
    </w:p>
  </w:footnote>
  <w:footnote w:type="continuationSeparator" w:id="0">
    <w:p w14:paraId="0B099E5E" w14:textId="77777777" w:rsidR="00013A1A" w:rsidRDefault="00013A1A" w:rsidP="003873C1">
      <w:pPr>
        <w:spacing w:after="0" w:line="240" w:lineRule="auto"/>
      </w:pPr>
      <w:r>
        <w:continuationSeparator/>
      </w:r>
    </w:p>
  </w:footnote>
  <w:footnote w:id="1">
    <w:p w14:paraId="0617F5CA" w14:textId="77777777" w:rsidR="003873C1" w:rsidRDefault="003873C1" w:rsidP="003873C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2">
    <w:p w14:paraId="603CED6B" w14:textId="77777777" w:rsidR="003873C1" w:rsidRDefault="003873C1" w:rsidP="003873C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3">
    <w:p w14:paraId="1C6D1410" w14:textId="77777777" w:rsidR="003873C1" w:rsidRDefault="003873C1" w:rsidP="003873C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4 odst. 2 zákona o místních poplatcích</w:t>
      </w:r>
    </w:p>
  </w:footnote>
  <w:footnote w:id="4">
    <w:p w14:paraId="1FA77CC3" w14:textId="77777777" w:rsidR="003873C1" w:rsidRPr="009D21F7" w:rsidRDefault="003873C1" w:rsidP="003873C1">
      <w:pPr>
        <w:pStyle w:val="Textpoznpodarou"/>
      </w:pPr>
      <w:r w:rsidRPr="009D21F7">
        <w:rPr>
          <w:rStyle w:val="Znakapoznpodarou"/>
        </w:rPr>
        <w:footnoteRef/>
      </w:r>
      <w:r w:rsidRPr="009D21F7">
        <w:t xml:space="preserve"> § 14a odst. 1 a 2 zákona o místních poplatcích; v ohlášení poplatník uvede zejména své identifikační údaje a skutečnosti rozhodné pro stanovení poplatku</w:t>
      </w:r>
    </w:p>
  </w:footnote>
  <w:footnote w:id="5">
    <w:p w14:paraId="7769FB3C" w14:textId="77777777" w:rsidR="003873C1" w:rsidRPr="009D21F7" w:rsidRDefault="003873C1" w:rsidP="003873C1">
      <w:pPr>
        <w:pStyle w:val="Textpoznpodarou"/>
      </w:pPr>
      <w:r w:rsidRPr="009D21F7">
        <w:rPr>
          <w:rStyle w:val="Znakapoznpodarou"/>
        </w:rPr>
        <w:footnoteRef/>
      </w:r>
      <w:r w:rsidRPr="009D21F7">
        <w:t xml:space="preserve"> § 14a odst. 4 zákona o místních poplatcích</w:t>
      </w:r>
    </w:p>
  </w:footnote>
  <w:footnote w:id="6">
    <w:p w14:paraId="37D8280E" w14:textId="77777777" w:rsidR="003873C1" w:rsidRPr="009D21F7" w:rsidRDefault="003873C1" w:rsidP="003873C1">
      <w:pPr>
        <w:pStyle w:val="Textpoznpodarou"/>
      </w:pPr>
      <w:r w:rsidRPr="009D21F7">
        <w:rPr>
          <w:rStyle w:val="Znakapoznpodarou"/>
        </w:rPr>
        <w:footnoteRef/>
      </w:r>
      <w:r w:rsidRPr="009D21F7">
        <w:t xml:space="preserve"> Nařízení města Znojma, kterým se vydává Tržní řád</w:t>
      </w:r>
    </w:p>
  </w:footnote>
  <w:footnote w:id="7">
    <w:p w14:paraId="7A857347" w14:textId="77777777" w:rsidR="003873C1" w:rsidRDefault="003873C1" w:rsidP="003873C1">
      <w:pPr>
        <w:pStyle w:val="Textpoznpodarou"/>
      </w:pPr>
      <w:r w:rsidRPr="009D21F7">
        <w:rPr>
          <w:rStyle w:val="Znakapoznpodarou"/>
        </w:rPr>
        <w:footnoteRef/>
      </w:r>
      <w:r w:rsidRPr="009D21F7">
        <w:t xml:space="preserve"> Výnos MK ze dne 21.12. 1987 č. j. 16417/87-VI/1</w:t>
      </w:r>
      <w:r>
        <w:t xml:space="preserve"> </w:t>
      </w:r>
    </w:p>
  </w:footnote>
  <w:footnote w:id="8">
    <w:p w14:paraId="6CA474F5" w14:textId="77777777" w:rsidR="003873C1" w:rsidRDefault="003873C1" w:rsidP="003873C1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9">
    <w:p w14:paraId="7C27D91B" w14:textId="77777777" w:rsidR="003873C1" w:rsidRDefault="003873C1" w:rsidP="003873C1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3F72"/>
    <w:multiLevelType w:val="hybridMultilevel"/>
    <w:tmpl w:val="F9D88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B6F30"/>
    <w:multiLevelType w:val="hybridMultilevel"/>
    <w:tmpl w:val="23D63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34DA1"/>
    <w:multiLevelType w:val="hybridMultilevel"/>
    <w:tmpl w:val="62F27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E56CB"/>
    <w:multiLevelType w:val="hybridMultilevel"/>
    <w:tmpl w:val="A3EC0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0A98"/>
    <w:multiLevelType w:val="hybridMultilevel"/>
    <w:tmpl w:val="A3EC0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D2767"/>
    <w:multiLevelType w:val="hybridMultilevel"/>
    <w:tmpl w:val="A3EC0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562">
    <w:abstractNumId w:val="3"/>
  </w:num>
  <w:num w:numId="2" w16cid:durableId="1145849850">
    <w:abstractNumId w:val="4"/>
  </w:num>
  <w:num w:numId="3" w16cid:durableId="2125687713">
    <w:abstractNumId w:val="5"/>
  </w:num>
  <w:num w:numId="4" w16cid:durableId="351611860">
    <w:abstractNumId w:val="0"/>
  </w:num>
  <w:num w:numId="5" w16cid:durableId="491602388">
    <w:abstractNumId w:val="2"/>
  </w:num>
  <w:num w:numId="6" w16cid:durableId="105030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C1"/>
    <w:rsid w:val="00013A1A"/>
    <w:rsid w:val="002D7AFF"/>
    <w:rsid w:val="00340069"/>
    <w:rsid w:val="003873C1"/>
    <w:rsid w:val="00430F84"/>
    <w:rsid w:val="009D21F7"/>
    <w:rsid w:val="00A0195B"/>
    <w:rsid w:val="00A3016B"/>
    <w:rsid w:val="00B304F1"/>
    <w:rsid w:val="00DE1E69"/>
    <w:rsid w:val="00E826CE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C0EE"/>
  <w15:chartTrackingRefBased/>
  <w15:docId w15:val="{3EF2A613-1505-466A-AF07-0DB51A5A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3C1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73C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73C1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3873C1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3873C1"/>
    <w:rPr>
      <w:vertAlign w:val="superscript"/>
    </w:rPr>
  </w:style>
  <w:style w:type="table" w:styleId="Mkatabulky">
    <w:name w:val="Table Grid"/>
    <w:basedOn w:val="Normlntabulka"/>
    <w:uiPriority w:val="39"/>
    <w:rsid w:val="003873C1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1091</Words>
  <Characters>6437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Lukášová Veronika</cp:lastModifiedBy>
  <cp:revision>6</cp:revision>
  <dcterms:created xsi:type="dcterms:W3CDTF">2023-12-14T09:39:00Z</dcterms:created>
  <dcterms:modified xsi:type="dcterms:W3CDTF">2023-12-14T10:33:00Z</dcterms:modified>
</cp:coreProperties>
</file>