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C22B" w14:textId="77777777" w:rsidR="00FB5F27" w:rsidRDefault="00FB5F27">
      <w:pPr>
        <w:pStyle w:val="Style1"/>
        <w:widowControl/>
        <w:spacing w:before="77"/>
        <w:ind w:left="3552"/>
        <w:jc w:val="both"/>
        <w:rPr>
          <w:rStyle w:val="FontStyle1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9ED3DF" wp14:editId="51330866">
            <wp:simplePos x="0" y="0"/>
            <wp:positionH relativeFrom="column">
              <wp:posOffset>2825750</wp:posOffset>
            </wp:positionH>
            <wp:positionV relativeFrom="paragraph">
              <wp:posOffset>59690</wp:posOffset>
            </wp:positionV>
            <wp:extent cx="472440" cy="590550"/>
            <wp:effectExtent l="0" t="0" r="381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Obrázek 0" descr="znak_cernob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_cernobi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ACBD" w14:textId="77777777" w:rsidR="00FB5F27" w:rsidRDefault="00FB5F27" w:rsidP="00FB5F27">
      <w:pPr>
        <w:pStyle w:val="Style1"/>
        <w:widowControl/>
        <w:spacing w:before="77"/>
        <w:jc w:val="center"/>
        <w:rPr>
          <w:rStyle w:val="FontStyle11"/>
        </w:rPr>
      </w:pPr>
    </w:p>
    <w:p w14:paraId="3AC37C38" w14:textId="77777777" w:rsidR="00FB5F27" w:rsidRDefault="00FB5F27">
      <w:pPr>
        <w:pStyle w:val="Style1"/>
        <w:widowControl/>
        <w:spacing w:before="77"/>
        <w:ind w:left="3552"/>
        <w:jc w:val="both"/>
        <w:rPr>
          <w:rStyle w:val="FontStyle11"/>
        </w:rPr>
      </w:pPr>
    </w:p>
    <w:p w14:paraId="7881349A" w14:textId="77777777" w:rsidR="00902585" w:rsidRDefault="0081583E" w:rsidP="00FB5F27">
      <w:pPr>
        <w:pStyle w:val="Style1"/>
        <w:widowControl/>
        <w:spacing w:before="77"/>
        <w:jc w:val="center"/>
        <w:rPr>
          <w:rStyle w:val="FontStyle11"/>
        </w:rPr>
      </w:pPr>
      <w:r>
        <w:rPr>
          <w:rStyle w:val="FontStyle11"/>
        </w:rPr>
        <w:t xml:space="preserve">MĚSTO </w:t>
      </w:r>
      <w:r w:rsidR="008B2B28">
        <w:rPr>
          <w:rStyle w:val="FontStyle11"/>
        </w:rPr>
        <w:t>SEDLČANY</w:t>
      </w:r>
    </w:p>
    <w:p w14:paraId="0FCBE3FF" w14:textId="77777777" w:rsidR="00902585" w:rsidRDefault="00902585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14:paraId="1BF65E6B" w14:textId="77777777" w:rsidR="00902585" w:rsidRDefault="0081583E">
      <w:pPr>
        <w:pStyle w:val="Style2"/>
        <w:widowControl/>
        <w:spacing w:before="154"/>
        <w:jc w:val="center"/>
        <w:rPr>
          <w:rStyle w:val="FontStyle12"/>
        </w:rPr>
      </w:pPr>
      <w:r>
        <w:rPr>
          <w:rStyle w:val="FontStyle12"/>
        </w:rPr>
        <w:t>Nařízení města č. 1/201</w:t>
      </w:r>
      <w:r w:rsidR="008B2B28">
        <w:rPr>
          <w:rStyle w:val="FontStyle12"/>
        </w:rPr>
        <w:t>5</w:t>
      </w:r>
      <w:r>
        <w:rPr>
          <w:rStyle w:val="FontStyle12"/>
        </w:rPr>
        <w:t>, kterým se stanoví zákaz pochůzkového</w:t>
      </w:r>
    </w:p>
    <w:p w14:paraId="5590EBDD" w14:textId="77777777" w:rsidR="00902585" w:rsidRDefault="0081583E">
      <w:pPr>
        <w:pStyle w:val="Style3"/>
        <w:widowControl/>
        <w:spacing w:before="24"/>
        <w:jc w:val="center"/>
        <w:rPr>
          <w:rStyle w:val="FontStyle12"/>
        </w:rPr>
      </w:pPr>
      <w:r>
        <w:rPr>
          <w:rStyle w:val="FontStyle12"/>
        </w:rPr>
        <w:t>a podomního prodeje</w:t>
      </w:r>
    </w:p>
    <w:p w14:paraId="33B55195" w14:textId="77777777" w:rsidR="00902585" w:rsidRDefault="00902585">
      <w:pPr>
        <w:pStyle w:val="Style4"/>
        <w:widowControl/>
        <w:spacing w:line="240" w:lineRule="exact"/>
        <w:ind w:right="10"/>
        <w:rPr>
          <w:sz w:val="20"/>
          <w:szCs w:val="20"/>
        </w:rPr>
      </w:pPr>
    </w:p>
    <w:p w14:paraId="4E0781DE" w14:textId="77777777" w:rsidR="00902585" w:rsidRPr="00FB5F27" w:rsidRDefault="0081583E" w:rsidP="00C61DBD">
      <w:pPr>
        <w:pStyle w:val="Style4"/>
        <w:widowControl/>
        <w:spacing w:before="72" w:line="322" w:lineRule="exact"/>
        <w:ind w:right="10" w:firstLine="0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 xml:space="preserve">Rada města </w:t>
      </w:r>
      <w:r w:rsidR="008B2B28" w:rsidRPr="00FB5F27">
        <w:rPr>
          <w:rStyle w:val="FontStyle14"/>
          <w:sz w:val="24"/>
          <w:szCs w:val="24"/>
        </w:rPr>
        <w:t>Sedlčany</w:t>
      </w:r>
      <w:r w:rsidRPr="00FB5F27">
        <w:rPr>
          <w:rStyle w:val="FontStyle14"/>
          <w:sz w:val="24"/>
          <w:szCs w:val="24"/>
        </w:rPr>
        <w:t xml:space="preserve"> se na svém jednání dne </w:t>
      </w:r>
      <w:r w:rsidR="002F6A44" w:rsidRPr="00FB5F27">
        <w:rPr>
          <w:rStyle w:val="FontStyle14"/>
          <w:sz w:val="24"/>
          <w:szCs w:val="24"/>
        </w:rPr>
        <w:t xml:space="preserve">22. 4. 2015 </w:t>
      </w:r>
      <w:r w:rsidRPr="00FB5F27">
        <w:rPr>
          <w:rStyle w:val="FontStyle14"/>
          <w:sz w:val="24"/>
          <w:szCs w:val="24"/>
        </w:rPr>
        <w:t>usnesením</w:t>
      </w:r>
      <w:r w:rsidR="00C31B8C" w:rsidRPr="00FB5F27">
        <w:rPr>
          <w:rStyle w:val="FontStyle14"/>
          <w:sz w:val="24"/>
          <w:szCs w:val="24"/>
        </w:rPr>
        <w:t xml:space="preserve"> </w:t>
      </w:r>
      <w:r w:rsidR="002F6A44" w:rsidRPr="00FB5F27">
        <w:rPr>
          <w:rStyle w:val="FontStyle14"/>
          <w:b/>
          <w:sz w:val="24"/>
          <w:szCs w:val="24"/>
        </w:rPr>
        <w:t>RM 12 – 189/2014-2018</w:t>
      </w:r>
      <w:r w:rsidRPr="00FB5F27">
        <w:rPr>
          <w:rStyle w:val="FontStyle14"/>
          <w:sz w:val="24"/>
          <w:szCs w:val="24"/>
        </w:rPr>
        <w:t xml:space="preserve"> usnesla vydat podle </w:t>
      </w:r>
      <w:r w:rsidR="00C31B8C" w:rsidRPr="00A47EF4">
        <w:rPr>
          <w:rStyle w:val="FontStyle14"/>
          <w:sz w:val="24"/>
          <w:szCs w:val="24"/>
        </w:rPr>
        <w:t>ustanovení</w:t>
      </w:r>
      <w:r w:rsidR="00C31B8C" w:rsidRPr="00FB5F27">
        <w:rPr>
          <w:rStyle w:val="FontStyle14"/>
          <w:sz w:val="24"/>
          <w:szCs w:val="24"/>
        </w:rPr>
        <w:t xml:space="preserve"> </w:t>
      </w:r>
      <w:r w:rsidRPr="00FB5F27">
        <w:rPr>
          <w:rStyle w:val="FontStyle14"/>
          <w:sz w:val="24"/>
          <w:szCs w:val="24"/>
        </w:rPr>
        <w:t>§ 18 zákona č. 455/1991 Sb</w:t>
      </w:r>
      <w:r w:rsidRPr="00A47EF4">
        <w:rPr>
          <w:rStyle w:val="FontStyle14"/>
          <w:sz w:val="24"/>
          <w:szCs w:val="24"/>
        </w:rPr>
        <w:t>.</w:t>
      </w:r>
      <w:r w:rsidR="00C31B8C" w:rsidRPr="00A47EF4">
        <w:rPr>
          <w:rStyle w:val="FontStyle14"/>
          <w:sz w:val="24"/>
          <w:szCs w:val="24"/>
        </w:rPr>
        <w:t>,</w:t>
      </w:r>
      <w:r w:rsidRPr="00FB5F27">
        <w:rPr>
          <w:rStyle w:val="FontStyle14"/>
          <w:sz w:val="24"/>
          <w:szCs w:val="24"/>
        </w:rPr>
        <w:t xml:space="preserve"> o živnostenském podnikání (živnostenský zákon), ve znění pozdějších předpisů, a v souladu s ustanoveními § 11 a § 102 odst. 2 písm. d) zákona č. 128/2000 </w:t>
      </w:r>
      <w:r w:rsidR="00C31B8C" w:rsidRPr="00A47EF4">
        <w:rPr>
          <w:rStyle w:val="FontStyle14"/>
          <w:sz w:val="24"/>
          <w:szCs w:val="24"/>
        </w:rPr>
        <w:t>S</w:t>
      </w:r>
      <w:r w:rsidRPr="00A47EF4">
        <w:rPr>
          <w:rStyle w:val="FontStyle14"/>
          <w:sz w:val="24"/>
          <w:szCs w:val="24"/>
        </w:rPr>
        <w:t>b.</w:t>
      </w:r>
      <w:r w:rsidR="00C31B8C" w:rsidRPr="00A47EF4">
        <w:rPr>
          <w:rStyle w:val="FontStyle14"/>
          <w:sz w:val="24"/>
          <w:szCs w:val="24"/>
        </w:rPr>
        <w:t>,</w:t>
      </w:r>
      <w:r w:rsidRPr="00A47EF4">
        <w:rPr>
          <w:rStyle w:val="FontStyle14"/>
          <w:sz w:val="24"/>
          <w:szCs w:val="24"/>
        </w:rPr>
        <w:t xml:space="preserve"> </w:t>
      </w:r>
      <w:r w:rsidRPr="00FB5F27">
        <w:rPr>
          <w:rStyle w:val="FontStyle14"/>
          <w:sz w:val="24"/>
          <w:szCs w:val="24"/>
        </w:rPr>
        <w:t>o obcích (obecní zřízení), ve znění pozdějších př</w:t>
      </w:r>
      <w:r w:rsidR="00C31B8C" w:rsidRPr="00FB5F27">
        <w:rPr>
          <w:rStyle w:val="FontStyle14"/>
          <w:sz w:val="24"/>
          <w:szCs w:val="24"/>
        </w:rPr>
        <w:t>edpisů, toto nařízení M</w:t>
      </w:r>
      <w:r w:rsidRPr="00FB5F27">
        <w:rPr>
          <w:rStyle w:val="FontStyle14"/>
          <w:sz w:val="24"/>
          <w:szCs w:val="24"/>
        </w:rPr>
        <w:t xml:space="preserve">ěsta </w:t>
      </w:r>
      <w:r w:rsidR="008B2B28" w:rsidRPr="00A47EF4">
        <w:rPr>
          <w:rStyle w:val="FontStyle14"/>
          <w:sz w:val="24"/>
          <w:szCs w:val="24"/>
        </w:rPr>
        <w:t>Sedlčany</w:t>
      </w:r>
      <w:r w:rsidR="00C31B8C" w:rsidRPr="00A47EF4">
        <w:rPr>
          <w:rStyle w:val="FontStyle14"/>
          <w:sz w:val="24"/>
          <w:szCs w:val="24"/>
        </w:rPr>
        <w:t xml:space="preserve"> (dále jen „nařízení“)</w:t>
      </w:r>
      <w:r w:rsidRPr="00A47EF4">
        <w:rPr>
          <w:rStyle w:val="FontStyle14"/>
          <w:sz w:val="24"/>
          <w:szCs w:val="24"/>
        </w:rPr>
        <w:t>.</w:t>
      </w:r>
    </w:p>
    <w:p w14:paraId="110DF918" w14:textId="77777777" w:rsidR="00902585" w:rsidRPr="00FB5F27" w:rsidRDefault="00902585">
      <w:pPr>
        <w:pStyle w:val="Style5"/>
        <w:widowControl/>
        <w:spacing w:line="240" w:lineRule="exact"/>
        <w:ind w:left="3706" w:right="3706"/>
        <w:rPr>
          <w:rFonts w:ascii="Times New Roman" w:hAnsi="Times New Roman" w:cs="Times New Roman"/>
        </w:rPr>
      </w:pPr>
    </w:p>
    <w:p w14:paraId="6019C038" w14:textId="77777777" w:rsidR="003375BA" w:rsidRPr="00FB5F27" w:rsidRDefault="003375BA">
      <w:pPr>
        <w:pStyle w:val="Style5"/>
        <w:widowControl/>
        <w:spacing w:line="240" w:lineRule="exact"/>
        <w:ind w:left="3706" w:right="3706"/>
        <w:rPr>
          <w:rFonts w:ascii="Times New Roman" w:hAnsi="Times New Roman" w:cs="Times New Roman"/>
        </w:rPr>
      </w:pPr>
    </w:p>
    <w:p w14:paraId="56F00E84" w14:textId="77777777" w:rsidR="003375BA" w:rsidRPr="00FB5F27" w:rsidRDefault="003375BA">
      <w:pPr>
        <w:pStyle w:val="Style5"/>
        <w:widowControl/>
        <w:spacing w:line="240" w:lineRule="exact"/>
        <w:ind w:left="3706" w:right="3706"/>
        <w:rPr>
          <w:rFonts w:ascii="Times New Roman" w:hAnsi="Times New Roman" w:cs="Times New Roman"/>
        </w:rPr>
      </w:pPr>
    </w:p>
    <w:p w14:paraId="5269C68D" w14:textId="77777777" w:rsidR="008B2B28" w:rsidRPr="00FB5F27" w:rsidRDefault="0081583E">
      <w:pPr>
        <w:pStyle w:val="Style5"/>
        <w:widowControl/>
        <w:spacing w:before="82"/>
        <w:ind w:left="3706" w:right="3706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Článek 1</w:t>
      </w:r>
    </w:p>
    <w:p w14:paraId="3EF2FEF1" w14:textId="77777777" w:rsidR="00902585" w:rsidRPr="00FB5F27" w:rsidRDefault="0081583E" w:rsidP="00FB5F27">
      <w:pPr>
        <w:pStyle w:val="Style5"/>
        <w:widowControl/>
        <w:ind w:left="3706" w:right="3706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Úvodní ustanovení</w:t>
      </w:r>
    </w:p>
    <w:p w14:paraId="0B2B36BA" w14:textId="77777777" w:rsidR="003375BA" w:rsidRPr="00FB5F27" w:rsidRDefault="003375BA" w:rsidP="00FB5F27">
      <w:pPr>
        <w:pStyle w:val="Style5"/>
        <w:widowControl/>
        <w:ind w:left="3706" w:right="3706"/>
        <w:rPr>
          <w:rStyle w:val="FontStyle13"/>
          <w:sz w:val="24"/>
          <w:szCs w:val="24"/>
        </w:rPr>
      </w:pPr>
    </w:p>
    <w:p w14:paraId="13DF2283" w14:textId="77777777" w:rsidR="00902585" w:rsidRPr="00FB5F27" w:rsidRDefault="0081583E" w:rsidP="00C61DBD">
      <w:pPr>
        <w:pStyle w:val="Style4"/>
        <w:widowControl/>
        <w:spacing w:before="115" w:line="317" w:lineRule="exact"/>
        <w:ind w:firstLine="0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>Účelem tohoto nařízení je stanovit, které druhy prodeje zboží nebo poskytování služeb prováděné mimo provozovnu určenou k tomuto účelu kolaudačním rozhodnutím podle zvláštního zákona</w:t>
      </w:r>
      <w:r w:rsidRPr="00FB5F27">
        <w:rPr>
          <w:rStyle w:val="FontStyle14"/>
          <w:b/>
          <w:sz w:val="24"/>
          <w:szCs w:val="24"/>
          <w:vertAlign w:val="superscript"/>
        </w:rPr>
        <w:t>1</w:t>
      </w:r>
      <w:r w:rsidR="003F694A" w:rsidRPr="00FB5F27">
        <w:rPr>
          <w:rStyle w:val="FontStyle14"/>
          <w:b/>
          <w:sz w:val="24"/>
          <w:szCs w:val="24"/>
          <w:vertAlign w:val="superscript"/>
        </w:rPr>
        <w:t>)</w:t>
      </w:r>
      <w:r w:rsidRPr="00FB5F27">
        <w:rPr>
          <w:rStyle w:val="FontStyle14"/>
          <w:sz w:val="24"/>
          <w:szCs w:val="24"/>
        </w:rPr>
        <w:t xml:space="preserve"> na území města </w:t>
      </w:r>
      <w:r w:rsidR="003F694A" w:rsidRPr="00FB5F27">
        <w:rPr>
          <w:rStyle w:val="FontStyle14"/>
          <w:sz w:val="24"/>
          <w:szCs w:val="24"/>
        </w:rPr>
        <w:t xml:space="preserve">Sedlčany </w:t>
      </w:r>
      <w:r w:rsidRPr="00FB5F27">
        <w:rPr>
          <w:rStyle w:val="FontStyle14"/>
          <w:sz w:val="24"/>
          <w:szCs w:val="24"/>
        </w:rPr>
        <w:t>jsou zakázány.</w:t>
      </w:r>
    </w:p>
    <w:p w14:paraId="723BC41E" w14:textId="77777777" w:rsidR="00902585" w:rsidRPr="00FB5F27" w:rsidRDefault="00902585">
      <w:pPr>
        <w:pStyle w:val="Style5"/>
        <w:widowControl/>
        <w:spacing w:line="240" w:lineRule="exact"/>
        <w:ind w:left="3115" w:right="3130"/>
        <w:rPr>
          <w:rFonts w:ascii="Times New Roman" w:hAnsi="Times New Roman" w:cs="Times New Roman"/>
        </w:rPr>
      </w:pPr>
    </w:p>
    <w:p w14:paraId="79DFAC81" w14:textId="77777777" w:rsidR="003375BA" w:rsidRPr="00FB5F27" w:rsidRDefault="003375BA">
      <w:pPr>
        <w:pStyle w:val="Style5"/>
        <w:widowControl/>
        <w:spacing w:line="240" w:lineRule="exact"/>
        <w:ind w:left="3115" w:right="3130"/>
        <w:rPr>
          <w:rFonts w:ascii="Times New Roman" w:hAnsi="Times New Roman" w:cs="Times New Roman"/>
        </w:rPr>
      </w:pPr>
    </w:p>
    <w:p w14:paraId="14E9C993" w14:textId="77777777" w:rsidR="008B2B28" w:rsidRPr="00FB5F27" w:rsidRDefault="0081583E">
      <w:pPr>
        <w:pStyle w:val="Style5"/>
        <w:widowControl/>
        <w:spacing w:before="82"/>
        <w:ind w:left="3115" w:right="3130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 xml:space="preserve">Článek 2 </w:t>
      </w:r>
    </w:p>
    <w:p w14:paraId="67E6D7DA" w14:textId="77777777" w:rsidR="00902585" w:rsidRPr="00FB5F27" w:rsidRDefault="0081583E" w:rsidP="00FB5F27">
      <w:pPr>
        <w:pStyle w:val="Style5"/>
        <w:widowControl/>
        <w:ind w:left="3115" w:right="3130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Vymezení základních pojmů</w:t>
      </w:r>
    </w:p>
    <w:p w14:paraId="1DF3C307" w14:textId="77777777" w:rsidR="003375BA" w:rsidRPr="00FB5F27" w:rsidRDefault="003375BA" w:rsidP="00FB5F27">
      <w:pPr>
        <w:pStyle w:val="Style5"/>
        <w:widowControl/>
        <w:ind w:left="3115" w:right="3130"/>
        <w:rPr>
          <w:rStyle w:val="FontStyle13"/>
          <w:sz w:val="24"/>
          <w:szCs w:val="24"/>
        </w:rPr>
      </w:pPr>
    </w:p>
    <w:p w14:paraId="2B8DAE8C" w14:textId="77777777" w:rsidR="00902585" w:rsidRPr="00FB5F27" w:rsidRDefault="0081583E" w:rsidP="00C61DBD">
      <w:pPr>
        <w:pStyle w:val="Style6"/>
        <w:widowControl/>
        <w:spacing w:before="134"/>
        <w:jc w:val="left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>Pro účely tohoto nařízení se vymezují pojmy:</w:t>
      </w:r>
    </w:p>
    <w:p w14:paraId="756E03E1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696"/>
        </w:tabs>
        <w:spacing w:before="115" w:line="278" w:lineRule="exact"/>
        <w:ind w:left="696" w:hanging="69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t xml:space="preserve">Pochůzkový prodej </w:t>
      </w:r>
      <w:r w:rsidRPr="00FB5F27">
        <w:rPr>
          <w:rStyle w:val="FontStyle27"/>
          <w:sz w:val="24"/>
          <w:szCs w:val="24"/>
        </w:rPr>
        <w:t>je nabídka či prodej zboží a nabídka či zprostředkování služeb na veřejných prostranstvích, kdy zboží má prodávající u sebe, v zavazadle nebo ve speciálním zařízení umístěném na svém těle. Není rozhodující, zda prodávající stojí na místě nebo se pohybuje.</w:t>
      </w:r>
    </w:p>
    <w:p w14:paraId="1897B278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696"/>
        </w:tabs>
        <w:spacing w:before="110" w:line="274" w:lineRule="exact"/>
        <w:ind w:left="696" w:hanging="69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t xml:space="preserve">Podomní prodej </w:t>
      </w:r>
      <w:r w:rsidRPr="00FB5F27">
        <w:rPr>
          <w:rStyle w:val="FontStyle27"/>
          <w:sz w:val="24"/>
          <w:szCs w:val="24"/>
        </w:rPr>
        <w:t>je nabídka či prodej zboží a nabídka či zprostředkování služeb prodávajícími, kdy je bez předchozí objednávky dům od domu nabízeno či prodáváno zboží a nabízeny či zprostředkovávány služby.</w:t>
      </w:r>
    </w:p>
    <w:p w14:paraId="0EA67672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120" w:line="274" w:lineRule="exact"/>
        <w:ind w:left="706" w:hanging="70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t xml:space="preserve">Trh </w:t>
      </w:r>
      <w:r w:rsidRPr="00FB5F27">
        <w:rPr>
          <w:rStyle w:val="FontStyle27"/>
          <w:sz w:val="24"/>
          <w:szCs w:val="24"/>
        </w:rPr>
        <w:t>je soubor prodejních míst zřizovaných k příležitostnému soustředěnému prodeji zboží nebo poskytování služeb více prodejci ve stanovených termínech pravidelných nebo při příležitosti mimořádných akcí.</w:t>
      </w:r>
    </w:p>
    <w:p w14:paraId="231AA684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120" w:line="274" w:lineRule="exact"/>
        <w:ind w:left="706" w:hanging="70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t xml:space="preserve">Předzahrádka </w:t>
      </w:r>
      <w:r w:rsidRPr="00FB5F27">
        <w:rPr>
          <w:rStyle w:val="FontStyle27"/>
          <w:sz w:val="24"/>
          <w:szCs w:val="24"/>
        </w:rPr>
        <w:t xml:space="preserve">je místo mimo provozovnu, </w:t>
      </w:r>
      <w:r w:rsidR="007D16D4" w:rsidRPr="00A47EF4">
        <w:rPr>
          <w:rStyle w:val="FontStyle27"/>
          <w:sz w:val="24"/>
          <w:szCs w:val="24"/>
        </w:rPr>
        <w:t>kde se uskutečňuje prodej či poskytují služby v rámci živností „výroba, obchod a služby neuvedené v přílohách 1 až 3 živnostenského zákona (obor činnosti maloobchod)“, dále živnosti „pekařství, cukrářství“ a živnosti „hostinská činnost“</w:t>
      </w:r>
      <w:r w:rsidR="00857D4F" w:rsidRPr="00A47EF4">
        <w:rPr>
          <w:rStyle w:val="FontStyle27"/>
          <w:sz w:val="24"/>
          <w:szCs w:val="24"/>
        </w:rPr>
        <w:t xml:space="preserve">. Předzahrádka je k výkonu této činnosti vybavena </w:t>
      </w:r>
      <w:r w:rsidR="004B57A4" w:rsidRPr="00A47EF4">
        <w:rPr>
          <w:rStyle w:val="FontStyle27"/>
          <w:sz w:val="24"/>
          <w:szCs w:val="24"/>
        </w:rPr>
        <w:t xml:space="preserve">odpovídajícím zařízením </w:t>
      </w:r>
      <w:r w:rsidRPr="00FB5F27">
        <w:rPr>
          <w:rStyle w:val="FontStyle27"/>
          <w:sz w:val="24"/>
          <w:szCs w:val="24"/>
        </w:rPr>
        <w:t>a funkčně i umístěním souvisí s provozovnou, určenou k tomuto účelu kolaudačním rozhodnutím podle zvláštního zákona</w:t>
      </w:r>
      <w:r w:rsidRPr="00FB5F27">
        <w:rPr>
          <w:rStyle w:val="FontStyle27"/>
          <w:sz w:val="24"/>
          <w:szCs w:val="24"/>
          <w:vertAlign w:val="superscript"/>
        </w:rPr>
        <w:t>1)</w:t>
      </w:r>
      <w:r w:rsidRPr="00FB5F27">
        <w:rPr>
          <w:rStyle w:val="FontStyle27"/>
          <w:sz w:val="24"/>
          <w:szCs w:val="24"/>
        </w:rPr>
        <w:t>. Předzahrádka musí mít stejného provozovatele jako uvedená provozovna.</w:t>
      </w:r>
    </w:p>
    <w:p w14:paraId="5072EB25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696"/>
        </w:tabs>
        <w:spacing w:before="48" w:line="278" w:lineRule="exact"/>
        <w:ind w:left="696" w:hanging="69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lastRenderedPageBreak/>
        <w:t xml:space="preserve">Předsunuté prodejní místo </w:t>
      </w:r>
      <w:r w:rsidRPr="00FB5F27">
        <w:rPr>
          <w:rStyle w:val="FontStyle27"/>
          <w:sz w:val="24"/>
          <w:szCs w:val="24"/>
        </w:rPr>
        <w:t>je místo mimo provozovnu, na kterém je umístěno prodejní zařízení, ze kterého se uskutečňuje prodej a poskytují služby stejného sortimentu jako v provozovně určené k tomuto účelu kolaudačním rozhodnutím podle zvláštního zákona</w:t>
      </w:r>
      <w:r w:rsidRPr="00FB5F27">
        <w:rPr>
          <w:rStyle w:val="FontStyle27"/>
          <w:b/>
          <w:sz w:val="24"/>
          <w:szCs w:val="24"/>
          <w:vertAlign w:val="superscript"/>
        </w:rPr>
        <w:t>1</w:t>
      </w:r>
      <w:r w:rsidR="00E835AE" w:rsidRPr="00FB5F27">
        <w:rPr>
          <w:rStyle w:val="FontStyle27"/>
          <w:b/>
          <w:sz w:val="24"/>
          <w:szCs w:val="24"/>
          <w:vertAlign w:val="superscript"/>
        </w:rPr>
        <w:t>)</w:t>
      </w:r>
      <w:r w:rsidRPr="00FB5F27">
        <w:rPr>
          <w:rStyle w:val="FontStyle27"/>
          <w:sz w:val="24"/>
          <w:szCs w:val="24"/>
        </w:rPr>
        <w:t>. Předsunuté prodejní místo musí mít stejného provozovatele jako s ním související provozovna a musí s touto svým umístěním i funkčně souviset.</w:t>
      </w:r>
    </w:p>
    <w:p w14:paraId="63B3D86F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696"/>
        </w:tabs>
        <w:spacing w:before="101" w:line="283" w:lineRule="exact"/>
        <w:ind w:left="696" w:hanging="69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t xml:space="preserve">Prodejní místo (stánek) </w:t>
      </w:r>
      <w:r w:rsidRPr="00FB5F27">
        <w:rPr>
          <w:rStyle w:val="FontStyle27"/>
          <w:sz w:val="24"/>
          <w:szCs w:val="24"/>
        </w:rPr>
        <w:t>je prostor ohraničený pevnou nebo přenosnou konstrukcí, pult, stolek nebo obdobné zařízení kde je prodáváno zboží nebo jsou poskytovány služby.</w:t>
      </w:r>
    </w:p>
    <w:p w14:paraId="05830D0B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696"/>
        </w:tabs>
        <w:spacing w:before="120" w:line="274" w:lineRule="exact"/>
        <w:ind w:left="696" w:hanging="696"/>
        <w:rPr>
          <w:rStyle w:val="FontStyle27"/>
          <w:sz w:val="24"/>
          <w:szCs w:val="24"/>
        </w:rPr>
      </w:pPr>
      <w:r w:rsidRPr="00FB5F27">
        <w:rPr>
          <w:rStyle w:val="FontStyle23"/>
          <w:sz w:val="24"/>
          <w:szCs w:val="24"/>
        </w:rPr>
        <w:t xml:space="preserve">Sezónním prodejem </w:t>
      </w:r>
      <w:r w:rsidRPr="00FB5F27">
        <w:rPr>
          <w:rStyle w:val="FontStyle21"/>
          <w:b w:val="0"/>
          <w:sz w:val="24"/>
          <w:szCs w:val="24"/>
        </w:rPr>
        <w:t>se rozumí</w:t>
      </w:r>
      <w:r w:rsidRPr="00FB5F27">
        <w:rPr>
          <w:rStyle w:val="FontStyle21"/>
          <w:sz w:val="24"/>
          <w:szCs w:val="24"/>
        </w:rPr>
        <w:t xml:space="preserve"> </w:t>
      </w:r>
      <w:r w:rsidRPr="00FB5F27">
        <w:rPr>
          <w:rStyle w:val="FontStyle27"/>
          <w:sz w:val="24"/>
          <w:szCs w:val="24"/>
        </w:rPr>
        <w:t>prodej ovoce, zeleniny, květin a jiných zahradních produktů, vánočních stromků, velikonoční prodej kraslic a pomlázek popř. jiných produktů typických pro prodej jen v určitém období kalendářního roku.</w:t>
      </w:r>
    </w:p>
    <w:p w14:paraId="0F9815FF" w14:textId="77777777" w:rsidR="008B2B28" w:rsidRPr="00FB5F27" w:rsidRDefault="008B2B28" w:rsidP="008B2B28">
      <w:pPr>
        <w:pStyle w:val="Style7"/>
        <w:widowControl/>
        <w:numPr>
          <w:ilvl w:val="0"/>
          <w:numId w:val="1"/>
        </w:numPr>
        <w:tabs>
          <w:tab w:val="left" w:pos="696"/>
        </w:tabs>
        <w:spacing w:before="115" w:line="274" w:lineRule="exact"/>
        <w:ind w:left="696" w:hanging="696"/>
        <w:rPr>
          <w:rStyle w:val="FontStyle27"/>
          <w:sz w:val="24"/>
          <w:szCs w:val="24"/>
        </w:rPr>
      </w:pPr>
      <w:r w:rsidRPr="00FB5F27">
        <w:rPr>
          <w:rStyle w:val="FontStyle27"/>
          <w:sz w:val="24"/>
          <w:szCs w:val="24"/>
        </w:rPr>
        <w:t xml:space="preserve">Prodejem při </w:t>
      </w:r>
      <w:r w:rsidRPr="00FB5F27">
        <w:rPr>
          <w:rStyle w:val="FontStyle23"/>
          <w:sz w:val="24"/>
          <w:szCs w:val="24"/>
        </w:rPr>
        <w:t xml:space="preserve">kulturních, společenských, sportovních a chovatelských akcích, </w:t>
      </w:r>
      <w:r w:rsidRPr="00FB5F27">
        <w:rPr>
          <w:rStyle w:val="FontStyle27"/>
          <w:sz w:val="24"/>
          <w:szCs w:val="24"/>
        </w:rPr>
        <w:t>se rozumí takový prodej, který je realizován v místě, kde se akce koná, a jedná-li se zároveň o zboží, které se obvykle při těchto příležitostech nabízí.</w:t>
      </w:r>
    </w:p>
    <w:p w14:paraId="5890978D" w14:textId="77777777" w:rsidR="008B2B28" w:rsidRPr="00FB5F27" w:rsidRDefault="008B2B28" w:rsidP="008B2B28">
      <w:pPr>
        <w:pStyle w:val="Style5"/>
        <w:widowControl/>
        <w:spacing w:line="240" w:lineRule="exact"/>
        <w:ind w:right="10"/>
        <w:jc w:val="left"/>
        <w:rPr>
          <w:rFonts w:ascii="Times New Roman" w:hAnsi="Times New Roman" w:cs="Times New Roman"/>
        </w:rPr>
      </w:pPr>
    </w:p>
    <w:p w14:paraId="3E12D3BD" w14:textId="77777777" w:rsidR="003375BA" w:rsidRPr="00FB5F27" w:rsidRDefault="003375BA" w:rsidP="008B2B28">
      <w:pPr>
        <w:pStyle w:val="Style5"/>
        <w:widowControl/>
        <w:spacing w:line="240" w:lineRule="exact"/>
        <w:ind w:right="10"/>
        <w:jc w:val="left"/>
        <w:rPr>
          <w:rFonts w:ascii="Times New Roman" w:hAnsi="Times New Roman" w:cs="Times New Roman"/>
        </w:rPr>
      </w:pPr>
    </w:p>
    <w:p w14:paraId="7351D97E" w14:textId="77777777" w:rsidR="00902585" w:rsidRPr="00FB5F27" w:rsidRDefault="0081583E">
      <w:pPr>
        <w:pStyle w:val="Style5"/>
        <w:widowControl/>
        <w:spacing w:before="82" w:line="240" w:lineRule="auto"/>
        <w:ind w:right="10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Článek 3</w:t>
      </w:r>
    </w:p>
    <w:p w14:paraId="26119CD4" w14:textId="77777777" w:rsidR="00902585" w:rsidRPr="00FB5F27" w:rsidRDefault="0081583E">
      <w:pPr>
        <w:pStyle w:val="Style8"/>
        <w:widowControl/>
        <w:spacing w:before="24"/>
        <w:ind w:right="19"/>
        <w:jc w:val="center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Zakázané druhy prodeje zboží a poskytování služeb</w:t>
      </w:r>
    </w:p>
    <w:p w14:paraId="0CBA33C8" w14:textId="77777777" w:rsidR="003375BA" w:rsidRPr="00FB5F27" w:rsidRDefault="003375BA">
      <w:pPr>
        <w:pStyle w:val="Style8"/>
        <w:widowControl/>
        <w:spacing w:before="24"/>
        <w:ind w:right="19"/>
        <w:jc w:val="center"/>
        <w:rPr>
          <w:rStyle w:val="FontStyle13"/>
          <w:sz w:val="24"/>
          <w:szCs w:val="24"/>
        </w:rPr>
      </w:pPr>
    </w:p>
    <w:p w14:paraId="5E612D10" w14:textId="77777777" w:rsidR="008B2B28" w:rsidRPr="00A47EF4" w:rsidRDefault="008B2B28" w:rsidP="00C61DBD">
      <w:pPr>
        <w:pStyle w:val="Style7"/>
        <w:widowControl/>
        <w:numPr>
          <w:ilvl w:val="0"/>
          <w:numId w:val="7"/>
        </w:numPr>
        <w:spacing w:before="115" w:line="274" w:lineRule="exact"/>
        <w:ind w:left="709" w:hanging="785"/>
        <w:rPr>
          <w:rStyle w:val="FontStyle21"/>
          <w:sz w:val="24"/>
          <w:szCs w:val="24"/>
        </w:rPr>
      </w:pPr>
      <w:r w:rsidRPr="00FB5F27">
        <w:rPr>
          <w:rStyle w:val="FontStyle21"/>
          <w:sz w:val="24"/>
          <w:szCs w:val="24"/>
        </w:rPr>
        <w:t xml:space="preserve">Pochůzkový prodej je na celém území města </w:t>
      </w:r>
      <w:r w:rsidR="00C61DBD" w:rsidRPr="00FB5F27">
        <w:rPr>
          <w:rStyle w:val="FontStyle21"/>
          <w:sz w:val="24"/>
          <w:szCs w:val="24"/>
        </w:rPr>
        <w:t>Sedlčany</w:t>
      </w:r>
      <w:r w:rsidR="00A65B3B">
        <w:rPr>
          <w:rStyle w:val="FontStyle21"/>
          <w:sz w:val="24"/>
          <w:szCs w:val="24"/>
        </w:rPr>
        <w:t xml:space="preserve"> zakázán. </w:t>
      </w:r>
      <w:r w:rsidR="00A65B3B" w:rsidRPr="00A47EF4">
        <w:rPr>
          <w:rStyle w:val="FontStyle21"/>
          <w:b w:val="0"/>
          <w:sz w:val="24"/>
          <w:szCs w:val="24"/>
        </w:rPr>
        <w:t>Nařízení se nevztahuje na veřejné sbírky povolené</w:t>
      </w:r>
      <w:r w:rsidRPr="00A47EF4">
        <w:rPr>
          <w:rStyle w:val="FontStyle27"/>
          <w:b/>
          <w:sz w:val="24"/>
          <w:szCs w:val="24"/>
        </w:rPr>
        <w:t xml:space="preserve"> </w:t>
      </w:r>
      <w:r w:rsidR="00A65B3B" w:rsidRPr="00A47EF4">
        <w:rPr>
          <w:rStyle w:val="FontStyle27"/>
          <w:sz w:val="24"/>
          <w:szCs w:val="24"/>
        </w:rPr>
        <w:t>podle zvláštního právního předpisu</w:t>
      </w:r>
      <w:r w:rsidR="00150161" w:rsidRPr="00A47EF4">
        <w:rPr>
          <w:rStyle w:val="FontStyle27"/>
          <w:b/>
          <w:sz w:val="24"/>
          <w:szCs w:val="24"/>
          <w:vertAlign w:val="superscript"/>
        </w:rPr>
        <w:t>2)</w:t>
      </w:r>
      <w:r w:rsidR="00150161" w:rsidRPr="00A47EF4">
        <w:rPr>
          <w:rStyle w:val="FontStyle27"/>
          <w:sz w:val="24"/>
          <w:szCs w:val="24"/>
        </w:rPr>
        <w:t xml:space="preserve">. </w:t>
      </w:r>
      <w:r w:rsidR="000B4C30" w:rsidRPr="00A47EF4">
        <w:rPr>
          <w:rStyle w:val="FontStyle27"/>
          <w:sz w:val="24"/>
          <w:szCs w:val="24"/>
        </w:rPr>
        <w:t xml:space="preserve"> </w:t>
      </w:r>
    </w:p>
    <w:p w14:paraId="510A9B80" w14:textId="77777777" w:rsidR="008B2B28" w:rsidRPr="00FB5F27" w:rsidRDefault="008B2B28" w:rsidP="00C61DBD">
      <w:pPr>
        <w:pStyle w:val="Style17"/>
        <w:widowControl/>
        <w:numPr>
          <w:ilvl w:val="0"/>
          <w:numId w:val="7"/>
        </w:numPr>
        <w:tabs>
          <w:tab w:val="left" w:pos="709"/>
        </w:tabs>
        <w:spacing w:before="106" w:line="283" w:lineRule="exact"/>
        <w:ind w:left="709" w:right="5" w:hanging="785"/>
        <w:jc w:val="both"/>
        <w:rPr>
          <w:rStyle w:val="FontStyle21"/>
          <w:sz w:val="24"/>
          <w:szCs w:val="24"/>
        </w:rPr>
      </w:pPr>
      <w:r w:rsidRPr="00FB5F27">
        <w:rPr>
          <w:rStyle w:val="FontStyle21"/>
          <w:sz w:val="24"/>
          <w:szCs w:val="24"/>
        </w:rPr>
        <w:t xml:space="preserve">Podomní prodej </w:t>
      </w:r>
      <w:r w:rsidRPr="00FB5F27">
        <w:rPr>
          <w:rStyle w:val="FontStyle27"/>
          <w:sz w:val="24"/>
          <w:szCs w:val="24"/>
        </w:rPr>
        <w:t xml:space="preserve">bez předchozí objednávky spotřebitele (zákazníka) </w:t>
      </w:r>
      <w:r w:rsidRPr="00FB5F27">
        <w:rPr>
          <w:rStyle w:val="FontStyle21"/>
          <w:sz w:val="24"/>
          <w:szCs w:val="24"/>
        </w:rPr>
        <w:t xml:space="preserve">je na celém území města </w:t>
      </w:r>
      <w:r w:rsidR="00C61DBD" w:rsidRPr="00FB5F27">
        <w:rPr>
          <w:rStyle w:val="FontStyle21"/>
          <w:sz w:val="24"/>
          <w:szCs w:val="24"/>
        </w:rPr>
        <w:t>Sedlčany</w:t>
      </w:r>
      <w:r w:rsidRPr="00FB5F27">
        <w:rPr>
          <w:rStyle w:val="FontStyle21"/>
          <w:sz w:val="24"/>
          <w:szCs w:val="24"/>
        </w:rPr>
        <w:t xml:space="preserve"> zakázán.</w:t>
      </w:r>
    </w:p>
    <w:p w14:paraId="1EFC4B6E" w14:textId="77777777" w:rsidR="008B2B28" w:rsidRPr="00FB5F27" w:rsidRDefault="008B2B28" w:rsidP="008B2B28">
      <w:pPr>
        <w:pStyle w:val="Style7"/>
        <w:widowControl/>
        <w:tabs>
          <w:tab w:val="left" w:pos="427"/>
        </w:tabs>
        <w:spacing w:line="317" w:lineRule="exact"/>
        <w:ind w:firstLine="0"/>
        <w:jc w:val="left"/>
        <w:rPr>
          <w:rStyle w:val="FontStyle14"/>
          <w:sz w:val="24"/>
          <w:szCs w:val="24"/>
        </w:rPr>
      </w:pPr>
    </w:p>
    <w:p w14:paraId="4FE66AD7" w14:textId="77777777" w:rsidR="003375BA" w:rsidRPr="00FB5F27" w:rsidRDefault="003375BA" w:rsidP="008B2B28">
      <w:pPr>
        <w:pStyle w:val="Style7"/>
        <w:widowControl/>
        <w:tabs>
          <w:tab w:val="left" w:pos="427"/>
        </w:tabs>
        <w:spacing w:line="317" w:lineRule="exact"/>
        <w:ind w:firstLine="0"/>
        <w:jc w:val="left"/>
        <w:rPr>
          <w:rStyle w:val="FontStyle14"/>
          <w:sz w:val="24"/>
          <w:szCs w:val="24"/>
        </w:rPr>
      </w:pPr>
    </w:p>
    <w:p w14:paraId="559D9691" w14:textId="77777777" w:rsidR="00902585" w:rsidRPr="00FB5F27" w:rsidRDefault="0081583E">
      <w:pPr>
        <w:pStyle w:val="Style5"/>
        <w:widowControl/>
        <w:spacing w:before="67" w:line="240" w:lineRule="auto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Článek 4</w:t>
      </w:r>
    </w:p>
    <w:p w14:paraId="19A61810" w14:textId="77777777" w:rsidR="00902585" w:rsidRPr="00FB5F27" w:rsidRDefault="0081583E" w:rsidP="009131CC">
      <w:pPr>
        <w:pStyle w:val="Style5"/>
        <w:widowControl/>
        <w:spacing w:before="24" w:line="240" w:lineRule="auto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Druhy prodeje zboží a poskytování služeb, na které se toto nařízení nevztahuje</w:t>
      </w:r>
    </w:p>
    <w:p w14:paraId="13F5DA0F" w14:textId="77777777" w:rsidR="003375BA" w:rsidRPr="00FB5F27" w:rsidRDefault="003375BA">
      <w:pPr>
        <w:pStyle w:val="Style5"/>
        <w:widowControl/>
        <w:spacing w:before="24" w:line="240" w:lineRule="auto"/>
        <w:jc w:val="both"/>
        <w:rPr>
          <w:rStyle w:val="FontStyle13"/>
          <w:sz w:val="24"/>
          <w:szCs w:val="24"/>
        </w:rPr>
      </w:pPr>
    </w:p>
    <w:p w14:paraId="59BB266C" w14:textId="77777777" w:rsidR="00902585" w:rsidRPr="00FB5F27" w:rsidRDefault="0081583E" w:rsidP="00C61DBD">
      <w:pPr>
        <w:pStyle w:val="Style4"/>
        <w:widowControl/>
        <w:spacing w:before="125" w:line="317" w:lineRule="exact"/>
        <w:ind w:firstLine="0"/>
        <w:rPr>
          <w:rStyle w:val="FontStyle14"/>
          <w:strike/>
          <w:sz w:val="24"/>
          <w:szCs w:val="24"/>
        </w:rPr>
      </w:pPr>
      <w:r w:rsidRPr="00FB5F27">
        <w:rPr>
          <w:rStyle w:val="FontStyle14"/>
          <w:sz w:val="24"/>
          <w:szCs w:val="24"/>
        </w:rPr>
        <w:t>Toto nařízení se nevztahuje na prodej zboží a po</w:t>
      </w:r>
      <w:r w:rsidR="00C61DBD" w:rsidRPr="00FB5F27">
        <w:rPr>
          <w:rStyle w:val="FontStyle14"/>
          <w:sz w:val="24"/>
          <w:szCs w:val="24"/>
        </w:rPr>
        <w:t>skytování služeb mimo provozovnu, na trhu,</w:t>
      </w:r>
      <w:r w:rsidRPr="00FB5F27">
        <w:rPr>
          <w:rStyle w:val="FontStyle14"/>
          <w:sz w:val="24"/>
          <w:szCs w:val="24"/>
        </w:rPr>
        <w:t xml:space="preserve"> v předzahrádkách,</w:t>
      </w:r>
      <w:r w:rsidR="00C61DBD" w:rsidRPr="00FB5F27">
        <w:rPr>
          <w:rStyle w:val="FontStyle14"/>
          <w:sz w:val="24"/>
          <w:szCs w:val="24"/>
        </w:rPr>
        <w:t xml:space="preserve"> na předsunutých prodejních místech, na prodejních místech (stánky),</w:t>
      </w:r>
      <w:r w:rsidRPr="00FB5F27">
        <w:rPr>
          <w:rStyle w:val="FontStyle14"/>
          <w:sz w:val="24"/>
          <w:szCs w:val="24"/>
        </w:rPr>
        <w:t xml:space="preserve"> při slavnostech, sportovních podnicích nebo kulturních a jiných podobných akcích, na prodej zboží pomocí automatů obsluhovaných spotřebitelem</w:t>
      </w:r>
      <w:r w:rsidR="003375BA" w:rsidRPr="00FB5F27">
        <w:rPr>
          <w:rStyle w:val="FontStyle14"/>
          <w:b/>
          <w:sz w:val="24"/>
          <w:szCs w:val="24"/>
          <w:vertAlign w:val="superscript"/>
        </w:rPr>
        <w:t>3)</w:t>
      </w:r>
      <w:r w:rsidRPr="00FB5F27">
        <w:rPr>
          <w:rStyle w:val="FontStyle14"/>
          <w:sz w:val="24"/>
          <w:szCs w:val="24"/>
        </w:rPr>
        <w:t>, na vánoční prodej ryb a stromků, jmelí, chvojí a na velikonoční prodej kraslic a pomlázek</w:t>
      </w:r>
      <w:r w:rsidR="00581F72" w:rsidRPr="00FB5F27">
        <w:rPr>
          <w:rStyle w:val="FontStyle14"/>
          <w:sz w:val="24"/>
          <w:szCs w:val="24"/>
        </w:rPr>
        <w:t>.</w:t>
      </w:r>
      <w:r w:rsidR="003375BA" w:rsidRPr="00FB5F27">
        <w:rPr>
          <w:rStyle w:val="FontStyle14"/>
          <w:sz w:val="24"/>
          <w:szCs w:val="24"/>
        </w:rPr>
        <w:t xml:space="preserve"> </w:t>
      </w:r>
    </w:p>
    <w:p w14:paraId="7BBDE72E" w14:textId="77777777" w:rsidR="00902585" w:rsidRPr="00FB5F27" w:rsidRDefault="00902585">
      <w:pPr>
        <w:pStyle w:val="Style5"/>
        <w:widowControl/>
        <w:spacing w:line="240" w:lineRule="exact"/>
        <w:ind w:left="3734" w:right="3744"/>
        <w:rPr>
          <w:rFonts w:ascii="Times New Roman" w:hAnsi="Times New Roman" w:cs="Times New Roman"/>
        </w:rPr>
      </w:pPr>
    </w:p>
    <w:p w14:paraId="3F5AC9C5" w14:textId="77777777" w:rsidR="003375BA" w:rsidRPr="00FB5F27" w:rsidRDefault="003375BA">
      <w:pPr>
        <w:pStyle w:val="Style5"/>
        <w:widowControl/>
        <w:spacing w:line="240" w:lineRule="exact"/>
        <w:ind w:left="3734" w:right="3744"/>
        <w:rPr>
          <w:rFonts w:ascii="Times New Roman" w:hAnsi="Times New Roman" w:cs="Times New Roman"/>
        </w:rPr>
      </w:pPr>
    </w:p>
    <w:p w14:paraId="18FB605D" w14:textId="77777777" w:rsidR="000120CF" w:rsidRPr="00FB5F27" w:rsidRDefault="0081583E">
      <w:pPr>
        <w:pStyle w:val="Style5"/>
        <w:widowControl/>
        <w:spacing w:before="77" w:line="326" w:lineRule="exact"/>
        <w:ind w:left="3734" w:right="3744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>Článek 5</w:t>
      </w:r>
    </w:p>
    <w:p w14:paraId="7EAC826F" w14:textId="77777777" w:rsidR="00902585" w:rsidRPr="00FB5F27" w:rsidRDefault="0081583E" w:rsidP="00FB5F27">
      <w:pPr>
        <w:pStyle w:val="Style5"/>
        <w:widowControl/>
        <w:spacing w:line="326" w:lineRule="exact"/>
        <w:ind w:left="3734" w:right="3744"/>
        <w:rPr>
          <w:rStyle w:val="FontStyle13"/>
          <w:sz w:val="24"/>
          <w:szCs w:val="24"/>
        </w:rPr>
      </w:pPr>
      <w:r w:rsidRPr="00FB5F27">
        <w:rPr>
          <w:rStyle w:val="FontStyle13"/>
          <w:sz w:val="24"/>
          <w:szCs w:val="24"/>
        </w:rPr>
        <w:t xml:space="preserve"> Kontrola a sankce</w:t>
      </w:r>
    </w:p>
    <w:p w14:paraId="3B14D46F" w14:textId="77777777" w:rsidR="003375BA" w:rsidRPr="00FB5F27" w:rsidRDefault="003375BA" w:rsidP="00FB5F27">
      <w:pPr>
        <w:pStyle w:val="Style5"/>
        <w:widowControl/>
        <w:spacing w:line="326" w:lineRule="exact"/>
        <w:ind w:left="3734" w:right="3744"/>
        <w:rPr>
          <w:rStyle w:val="FontStyle13"/>
          <w:b w:val="0"/>
          <w:sz w:val="24"/>
          <w:szCs w:val="24"/>
        </w:rPr>
      </w:pPr>
    </w:p>
    <w:p w14:paraId="292686C2" w14:textId="77777777" w:rsidR="00902585" w:rsidRPr="00FB5F27" w:rsidRDefault="0081583E" w:rsidP="00C61DBD">
      <w:pPr>
        <w:pStyle w:val="Style4"/>
        <w:widowControl/>
        <w:spacing w:before="101" w:line="326" w:lineRule="exact"/>
        <w:ind w:firstLine="0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>Kontrol</w:t>
      </w:r>
      <w:r w:rsidR="003375BA" w:rsidRPr="00FB5F27">
        <w:rPr>
          <w:rStyle w:val="FontStyle14"/>
          <w:sz w:val="24"/>
          <w:szCs w:val="24"/>
        </w:rPr>
        <w:t>u</w:t>
      </w:r>
      <w:r w:rsidRPr="00FB5F27">
        <w:rPr>
          <w:rStyle w:val="FontStyle14"/>
          <w:sz w:val="24"/>
          <w:szCs w:val="24"/>
        </w:rPr>
        <w:t xml:space="preserve"> nad dodržováním tohoto nařízení provádí</w:t>
      </w:r>
      <w:r w:rsidR="003375BA" w:rsidRPr="00FB5F27">
        <w:rPr>
          <w:rStyle w:val="FontStyle14"/>
          <w:sz w:val="24"/>
          <w:szCs w:val="24"/>
        </w:rPr>
        <w:t xml:space="preserve"> pověření zaměstnanci </w:t>
      </w:r>
      <w:r w:rsidR="009131CC" w:rsidRPr="00FB5F27">
        <w:rPr>
          <w:rStyle w:val="FontStyle14"/>
          <w:sz w:val="24"/>
          <w:szCs w:val="24"/>
        </w:rPr>
        <w:t>M</w:t>
      </w:r>
      <w:r w:rsidR="003375BA" w:rsidRPr="00FB5F27">
        <w:rPr>
          <w:rStyle w:val="FontStyle14"/>
          <w:sz w:val="24"/>
          <w:szCs w:val="24"/>
        </w:rPr>
        <w:t xml:space="preserve">ěsta Sedlčany a strážníci Městské policie Sedlčany </w:t>
      </w:r>
      <w:r w:rsidRPr="00FB5F27">
        <w:rPr>
          <w:rStyle w:val="FontStyle14"/>
          <w:sz w:val="24"/>
          <w:szCs w:val="24"/>
        </w:rPr>
        <w:t>podle zvláštních právních předpisů</w:t>
      </w:r>
      <w:r w:rsidRPr="00FB5F27">
        <w:rPr>
          <w:rStyle w:val="FontStyle14"/>
          <w:b/>
          <w:sz w:val="24"/>
          <w:szCs w:val="24"/>
          <w:vertAlign w:val="superscript"/>
        </w:rPr>
        <w:t>4)</w:t>
      </w:r>
      <w:r w:rsidRPr="00FB5F27">
        <w:rPr>
          <w:rStyle w:val="FontStyle14"/>
          <w:sz w:val="24"/>
          <w:szCs w:val="24"/>
        </w:rPr>
        <w:t>. Porušení tohoto nařízení se postihuje podle zvláštních právních předpisů</w:t>
      </w:r>
      <w:r w:rsidRPr="00FB5F27">
        <w:rPr>
          <w:rStyle w:val="FontStyle14"/>
          <w:b/>
          <w:sz w:val="24"/>
          <w:szCs w:val="24"/>
          <w:vertAlign w:val="superscript"/>
        </w:rPr>
        <w:t>5)</w:t>
      </w:r>
      <w:r w:rsidRPr="00FB5F27">
        <w:rPr>
          <w:rStyle w:val="FontStyle14"/>
          <w:sz w:val="24"/>
          <w:szCs w:val="24"/>
        </w:rPr>
        <w:t>.</w:t>
      </w:r>
    </w:p>
    <w:p w14:paraId="460C918D" w14:textId="77777777" w:rsidR="00902585" w:rsidRPr="00FB5F27" w:rsidRDefault="00902585">
      <w:pPr>
        <w:pStyle w:val="Style8"/>
        <w:widowControl/>
        <w:spacing w:line="240" w:lineRule="exact"/>
        <w:ind w:left="4296" w:right="4296"/>
        <w:rPr>
          <w:rFonts w:ascii="Times New Roman" w:hAnsi="Times New Roman" w:cs="Times New Roman"/>
        </w:rPr>
      </w:pPr>
    </w:p>
    <w:p w14:paraId="6B38963A" w14:textId="77777777" w:rsidR="003375BA" w:rsidRDefault="003375BA">
      <w:pPr>
        <w:pStyle w:val="Style8"/>
        <w:widowControl/>
        <w:spacing w:line="240" w:lineRule="exact"/>
        <w:ind w:left="4296" w:right="4296"/>
        <w:rPr>
          <w:rFonts w:ascii="Times New Roman" w:hAnsi="Times New Roman" w:cs="Times New Roman"/>
        </w:rPr>
      </w:pPr>
    </w:p>
    <w:p w14:paraId="74E81E43" w14:textId="77777777" w:rsidR="00FB5F27" w:rsidRDefault="00FB5F27">
      <w:pPr>
        <w:pStyle w:val="Style8"/>
        <w:widowControl/>
        <w:spacing w:line="240" w:lineRule="exact"/>
        <w:ind w:left="4296" w:right="4296"/>
        <w:rPr>
          <w:rFonts w:ascii="Times New Roman" w:hAnsi="Times New Roman" w:cs="Times New Roman"/>
        </w:rPr>
      </w:pPr>
    </w:p>
    <w:p w14:paraId="07DDDF76" w14:textId="77777777" w:rsidR="00F21B02" w:rsidRDefault="00F21B02">
      <w:pPr>
        <w:pStyle w:val="Style8"/>
        <w:widowControl/>
        <w:spacing w:line="240" w:lineRule="exact"/>
        <w:ind w:left="4296" w:right="4296"/>
        <w:rPr>
          <w:rFonts w:ascii="Times New Roman" w:hAnsi="Times New Roman" w:cs="Times New Roman"/>
        </w:rPr>
      </w:pPr>
    </w:p>
    <w:p w14:paraId="65D273BA" w14:textId="77777777" w:rsidR="00F21B02" w:rsidRDefault="00F21B02">
      <w:pPr>
        <w:pStyle w:val="Style8"/>
        <w:widowControl/>
        <w:spacing w:line="240" w:lineRule="exact"/>
        <w:ind w:left="4296" w:right="4296"/>
        <w:rPr>
          <w:rFonts w:ascii="Times New Roman" w:hAnsi="Times New Roman" w:cs="Times New Roman"/>
        </w:rPr>
      </w:pPr>
    </w:p>
    <w:p w14:paraId="55AE99CF" w14:textId="77777777" w:rsidR="00F21B02" w:rsidRPr="00FB5F27" w:rsidRDefault="00F21B02">
      <w:pPr>
        <w:pStyle w:val="Style8"/>
        <w:widowControl/>
        <w:spacing w:line="240" w:lineRule="exact"/>
        <w:ind w:left="4296" w:right="4296"/>
        <w:rPr>
          <w:rFonts w:ascii="Times New Roman" w:hAnsi="Times New Roman" w:cs="Times New Roman"/>
        </w:rPr>
      </w:pPr>
    </w:p>
    <w:p w14:paraId="264F81FA" w14:textId="77777777" w:rsidR="00902585" w:rsidRPr="00FB5F27" w:rsidRDefault="00340808" w:rsidP="00340808">
      <w:pPr>
        <w:pStyle w:val="Style8"/>
        <w:widowControl/>
        <w:spacing w:line="379" w:lineRule="exact"/>
        <w:ind w:left="4296" w:right="4296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 xml:space="preserve">Článek </w:t>
      </w:r>
      <w:r w:rsidR="0081583E" w:rsidRPr="00FB5F27">
        <w:rPr>
          <w:rStyle w:val="FontStyle13"/>
          <w:sz w:val="24"/>
          <w:szCs w:val="24"/>
        </w:rPr>
        <w:t>6 Účinnost</w:t>
      </w:r>
    </w:p>
    <w:p w14:paraId="533A1D40" w14:textId="77777777" w:rsidR="009131CC" w:rsidRPr="00FB5F27" w:rsidRDefault="009131CC" w:rsidP="00FB5F27">
      <w:pPr>
        <w:pStyle w:val="Style4"/>
        <w:widowControl/>
        <w:spacing w:line="379" w:lineRule="exact"/>
        <w:ind w:left="288" w:firstLine="0"/>
        <w:jc w:val="left"/>
        <w:rPr>
          <w:rStyle w:val="FontStyle14"/>
          <w:sz w:val="24"/>
          <w:szCs w:val="24"/>
        </w:rPr>
      </w:pPr>
    </w:p>
    <w:p w14:paraId="7780FA63" w14:textId="77777777" w:rsidR="00902585" w:rsidRPr="00FB5F27" w:rsidRDefault="0081583E">
      <w:pPr>
        <w:pStyle w:val="Style4"/>
        <w:widowControl/>
        <w:spacing w:before="48" w:line="379" w:lineRule="exact"/>
        <w:ind w:left="288" w:firstLine="0"/>
        <w:jc w:val="left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>Toto nařízení nabývá účinnosti patnáctým dnem po dni jeho vyhlášení.</w:t>
      </w:r>
    </w:p>
    <w:p w14:paraId="2A129583" w14:textId="77777777" w:rsidR="00902585" w:rsidRPr="00FB5F27" w:rsidRDefault="00902585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25FE8BA6" w14:textId="77777777" w:rsidR="00902585" w:rsidRPr="00FB5F27" w:rsidRDefault="00902585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3140169A" w14:textId="77777777" w:rsidR="00902585" w:rsidRPr="00FB5F27" w:rsidRDefault="00902585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02AFEDBD" w14:textId="77777777" w:rsidR="00902585" w:rsidRPr="00FB5F27" w:rsidRDefault="00902585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32400C54" w14:textId="77777777" w:rsidR="003375BA" w:rsidRPr="00FB5F27" w:rsidRDefault="003375BA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5E25D3D9" w14:textId="77777777" w:rsidR="00902585" w:rsidRPr="00FB5F27" w:rsidRDefault="00902585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6C3D1ACC" w14:textId="77777777" w:rsidR="00902585" w:rsidRPr="00FB5F27" w:rsidRDefault="00902585">
      <w:pPr>
        <w:pStyle w:val="Style6"/>
        <w:widowControl/>
        <w:spacing w:line="240" w:lineRule="exact"/>
        <w:ind w:left="1416"/>
        <w:rPr>
          <w:rFonts w:ascii="Times New Roman" w:hAnsi="Times New Roman" w:cs="Times New Roman"/>
        </w:rPr>
      </w:pPr>
    </w:p>
    <w:p w14:paraId="7F3A04AF" w14:textId="71805CDB" w:rsidR="00902585" w:rsidRPr="00FB5F27" w:rsidRDefault="003375BA" w:rsidP="003375BA">
      <w:pPr>
        <w:pStyle w:val="Style6"/>
        <w:widowControl/>
        <w:tabs>
          <w:tab w:val="left" w:pos="5669"/>
        </w:tabs>
        <w:spacing w:before="149" w:line="326" w:lineRule="exact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>Ing. Miroslav Hölzel</w:t>
      </w:r>
      <w:r w:rsidR="00ED1F4F">
        <w:rPr>
          <w:rStyle w:val="FontStyle14"/>
          <w:sz w:val="24"/>
          <w:szCs w:val="24"/>
        </w:rPr>
        <w:t>, v.r.</w:t>
      </w:r>
      <w:r w:rsidR="0081583E" w:rsidRPr="00FB5F27">
        <w:rPr>
          <w:rStyle w:val="FontStyle14"/>
          <w:sz w:val="24"/>
          <w:szCs w:val="24"/>
        </w:rPr>
        <w:tab/>
      </w:r>
      <w:r w:rsidRPr="00FB5F27">
        <w:rPr>
          <w:rStyle w:val="FontStyle14"/>
          <w:sz w:val="24"/>
          <w:szCs w:val="24"/>
        </w:rPr>
        <w:tab/>
      </w:r>
      <w:r w:rsidRPr="00FB5F27">
        <w:rPr>
          <w:rStyle w:val="FontStyle14"/>
          <w:sz w:val="24"/>
          <w:szCs w:val="24"/>
        </w:rPr>
        <w:tab/>
      </w:r>
      <w:r w:rsidRPr="00FB5F27">
        <w:rPr>
          <w:rStyle w:val="FontStyle14"/>
          <w:sz w:val="24"/>
          <w:szCs w:val="24"/>
        </w:rPr>
        <w:tab/>
      </w:r>
      <w:r w:rsidR="0081583E" w:rsidRPr="00FB5F27">
        <w:rPr>
          <w:rStyle w:val="FontStyle14"/>
          <w:sz w:val="24"/>
          <w:szCs w:val="24"/>
        </w:rPr>
        <w:t xml:space="preserve">Ing. </w:t>
      </w:r>
      <w:r w:rsidRPr="00FB5F27">
        <w:rPr>
          <w:rStyle w:val="FontStyle14"/>
          <w:sz w:val="24"/>
          <w:szCs w:val="24"/>
        </w:rPr>
        <w:t>Jiří Burian</w:t>
      </w:r>
      <w:r w:rsidR="00ED1F4F">
        <w:rPr>
          <w:rStyle w:val="FontStyle14"/>
          <w:sz w:val="24"/>
          <w:szCs w:val="24"/>
        </w:rPr>
        <w:t>, v.r.</w:t>
      </w:r>
    </w:p>
    <w:p w14:paraId="6FD2A216" w14:textId="1BAD2553" w:rsidR="00902585" w:rsidRPr="00FB5F27" w:rsidRDefault="00ED1F4F" w:rsidP="003375BA">
      <w:pPr>
        <w:pStyle w:val="Style6"/>
        <w:widowControl/>
        <w:tabs>
          <w:tab w:val="left" w:pos="5818"/>
        </w:tabs>
        <w:spacing w:line="326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</w:t>
      </w:r>
      <w:r w:rsidR="0081583E" w:rsidRPr="00FB5F27">
        <w:rPr>
          <w:rStyle w:val="FontStyle14"/>
          <w:sz w:val="24"/>
          <w:szCs w:val="24"/>
        </w:rPr>
        <w:t>místostarosta města</w:t>
      </w:r>
      <w:r w:rsidR="0081583E" w:rsidRPr="00FB5F27">
        <w:rPr>
          <w:rStyle w:val="FontStyle14"/>
          <w:sz w:val="24"/>
          <w:szCs w:val="24"/>
        </w:rPr>
        <w:tab/>
      </w:r>
      <w:r w:rsidR="003375BA" w:rsidRPr="00FB5F27">
        <w:rPr>
          <w:rStyle w:val="FontStyle14"/>
          <w:sz w:val="24"/>
          <w:szCs w:val="24"/>
        </w:rPr>
        <w:tab/>
      </w:r>
      <w:r w:rsidR="003375BA" w:rsidRPr="00FB5F27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 xml:space="preserve">  </w:t>
      </w:r>
      <w:r w:rsidR="003375BA" w:rsidRPr="00FB5F27">
        <w:rPr>
          <w:rStyle w:val="FontStyle14"/>
          <w:sz w:val="24"/>
          <w:szCs w:val="24"/>
        </w:rPr>
        <w:t xml:space="preserve"> </w:t>
      </w:r>
      <w:r w:rsidR="0081583E" w:rsidRPr="00FB5F27">
        <w:rPr>
          <w:rStyle w:val="FontStyle14"/>
          <w:sz w:val="24"/>
          <w:szCs w:val="24"/>
        </w:rPr>
        <w:t>starosta města</w:t>
      </w:r>
    </w:p>
    <w:p w14:paraId="7EA11136" w14:textId="77777777" w:rsidR="003375BA" w:rsidRPr="00FB5F27" w:rsidRDefault="003375BA">
      <w:pPr>
        <w:pStyle w:val="Style6"/>
        <w:widowControl/>
        <w:spacing w:before="19" w:line="317" w:lineRule="exact"/>
        <w:ind w:right="6667"/>
        <w:rPr>
          <w:rStyle w:val="FontStyle14"/>
          <w:sz w:val="24"/>
          <w:szCs w:val="24"/>
        </w:rPr>
      </w:pPr>
    </w:p>
    <w:p w14:paraId="041E4220" w14:textId="77777777" w:rsidR="003375BA" w:rsidRPr="00FB5F27" w:rsidRDefault="003375BA">
      <w:pPr>
        <w:pStyle w:val="Style6"/>
        <w:widowControl/>
        <w:spacing w:before="19" w:line="317" w:lineRule="exact"/>
        <w:ind w:right="6667"/>
        <w:rPr>
          <w:rStyle w:val="FontStyle14"/>
          <w:sz w:val="24"/>
          <w:szCs w:val="24"/>
        </w:rPr>
      </w:pPr>
    </w:p>
    <w:p w14:paraId="17DB82B2" w14:textId="77777777" w:rsidR="003375BA" w:rsidRPr="00FB5F27" w:rsidRDefault="003375BA">
      <w:pPr>
        <w:pStyle w:val="Style6"/>
        <w:widowControl/>
        <w:spacing w:before="19" w:line="317" w:lineRule="exact"/>
        <w:ind w:right="6667"/>
        <w:rPr>
          <w:rStyle w:val="FontStyle14"/>
          <w:sz w:val="24"/>
          <w:szCs w:val="24"/>
        </w:rPr>
      </w:pPr>
    </w:p>
    <w:p w14:paraId="5B319B90" w14:textId="77777777" w:rsidR="009131CC" w:rsidRPr="00FB5F27" w:rsidRDefault="0081583E">
      <w:pPr>
        <w:pStyle w:val="Style6"/>
        <w:widowControl/>
        <w:spacing w:before="19" w:line="317" w:lineRule="exact"/>
        <w:ind w:right="6667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 xml:space="preserve">Vyvěšeno na úřední desce: </w:t>
      </w:r>
    </w:p>
    <w:p w14:paraId="1929C64C" w14:textId="77777777" w:rsidR="009131CC" w:rsidRPr="00FB5F27" w:rsidRDefault="009131CC">
      <w:pPr>
        <w:pStyle w:val="Style6"/>
        <w:widowControl/>
        <w:spacing w:before="19" w:line="317" w:lineRule="exact"/>
        <w:ind w:right="6667"/>
        <w:rPr>
          <w:rStyle w:val="FontStyle14"/>
          <w:sz w:val="24"/>
          <w:szCs w:val="24"/>
        </w:rPr>
      </w:pPr>
    </w:p>
    <w:p w14:paraId="72A9030F" w14:textId="77777777" w:rsidR="00902585" w:rsidRPr="00FB5F27" w:rsidRDefault="0081583E">
      <w:pPr>
        <w:pStyle w:val="Style6"/>
        <w:widowControl/>
        <w:spacing w:before="19" w:line="317" w:lineRule="exact"/>
        <w:ind w:right="6667"/>
        <w:rPr>
          <w:rStyle w:val="FontStyle14"/>
          <w:sz w:val="24"/>
          <w:szCs w:val="24"/>
        </w:rPr>
      </w:pPr>
      <w:r w:rsidRPr="00FB5F27">
        <w:rPr>
          <w:rStyle w:val="FontStyle14"/>
          <w:sz w:val="24"/>
          <w:szCs w:val="24"/>
        </w:rPr>
        <w:t>Sejmuto z úřední desky:</w:t>
      </w:r>
    </w:p>
    <w:p w14:paraId="58E75228" w14:textId="77777777" w:rsidR="003F694A" w:rsidRDefault="003F694A">
      <w:pPr>
        <w:pStyle w:val="Style6"/>
        <w:widowControl/>
        <w:spacing w:before="19" w:line="317" w:lineRule="exact"/>
        <w:ind w:right="6667"/>
        <w:rPr>
          <w:rStyle w:val="FontStyle14"/>
        </w:rPr>
      </w:pPr>
    </w:p>
    <w:p w14:paraId="3D479E2D" w14:textId="77777777" w:rsidR="003F694A" w:rsidRDefault="003F694A">
      <w:pPr>
        <w:pStyle w:val="Style6"/>
        <w:widowControl/>
        <w:spacing w:before="19" w:line="317" w:lineRule="exact"/>
        <w:ind w:right="6667"/>
        <w:rPr>
          <w:rStyle w:val="FontStyle14"/>
        </w:rPr>
      </w:pPr>
    </w:p>
    <w:p w14:paraId="7F8BEF6C" w14:textId="77777777" w:rsidR="00902585" w:rsidRPr="00A47EF4" w:rsidRDefault="0081583E" w:rsidP="0081583E">
      <w:pPr>
        <w:pStyle w:val="Style9"/>
        <w:widowControl/>
        <w:numPr>
          <w:ilvl w:val="0"/>
          <w:numId w:val="3"/>
        </w:numPr>
        <w:tabs>
          <w:tab w:val="left" w:pos="283"/>
        </w:tabs>
        <w:spacing w:before="638"/>
        <w:ind w:left="283"/>
        <w:rPr>
          <w:rStyle w:val="FontStyle15"/>
        </w:rPr>
      </w:pPr>
      <w:r w:rsidRPr="00A47EF4">
        <w:rPr>
          <w:rStyle w:val="FontStyle16"/>
        </w:rPr>
        <w:t>Zákon č. 183/2006 Sb.</w:t>
      </w:r>
      <w:r w:rsidR="00C31B8C" w:rsidRPr="00A47EF4">
        <w:rPr>
          <w:rStyle w:val="FontStyle16"/>
        </w:rPr>
        <w:t>,</w:t>
      </w:r>
      <w:r w:rsidRPr="00A47EF4">
        <w:rPr>
          <w:rStyle w:val="FontStyle16"/>
        </w:rPr>
        <w:t xml:space="preserve"> o územním plánování a stavebním řádu (stavební zákon), ve znění </w:t>
      </w:r>
      <w:r w:rsidR="00C31B8C" w:rsidRPr="00A47EF4">
        <w:rPr>
          <w:rStyle w:val="FontStyle16"/>
        </w:rPr>
        <w:t>pozdějších předpisů</w:t>
      </w:r>
    </w:p>
    <w:p w14:paraId="366D0296" w14:textId="77777777" w:rsidR="003F694A" w:rsidRPr="00A47EF4" w:rsidRDefault="003F694A" w:rsidP="0081583E">
      <w:pPr>
        <w:pStyle w:val="Style9"/>
        <w:widowControl/>
        <w:numPr>
          <w:ilvl w:val="0"/>
          <w:numId w:val="3"/>
        </w:numPr>
        <w:tabs>
          <w:tab w:val="left" w:pos="283"/>
        </w:tabs>
        <w:spacing w:before="58"/>
        <w:ind w:left="283"/>
        <w:rPr>
          <w:rStyle w:val="FontStyle16"/>
          <w:bCs/>
        </w:rPr>
      </w:pPr>
      <w:r w:rsidRPr="00A47EF4">
        <w:rPr>
          <w:rStyle w:val="FontStyle16"/>
          <w:bCs/>
        </w:rPr>
        <w:t>Zákon č. 117/2001 Sb., o veřejných sbírkách a o změně některých zákonů (zákon o veřejných sbírkách)</w:t>
      </w:r>
      <w:r w:rsidR="00E835AE" w:rsidRPr="00A47EF4">
        <w:rPr>
          <w:rStyle w:val="FontStyle16"/>
          <w:bCs/>
        </w:rPr>
        <w:t xml:space="preserve">, </w:t>
      </w:r>
      <w:r w:rsidR="004B57A4" w:rsidRPr="00A47EF4">
        <w:rPr>
          <w:rStyle w:val="FontStyle16"/>
        </w:rPr>
        <w:t>ve znění pozdějších předpisů</w:t>
      </w:r>
    </w:p>
    <w:p w14:paraId="0F09142E" w14:textId="77777777" w:rsidR="00902585" w:rsidRPr="00A47EF4" w:rsidRDefault="0081583E" w:rsidP="0081583E">
      <w:pPr>
        <w:pStyle w:val="Style9"/>
        <w:widowControl/>
        <w:numPr>
          <w:ilvl w:val="0"/>
          <w:numId w:val="3"/>
        </w:numPr>
        <w:tabs>
          <w:tab w:val="left" w:pos="283"/>
        </w:tabs>
        <w:spacing w:before="58"/>
        <w:ind w:left="283"/>
        <w:rPr>
          <w:rStyle w:val="FontStyle15"/>
        </w:rPr>
      </w:pPr>
      <w:r w:rsidRPr="00A47EF4">
        <w:rPr>
          <w:rStyle w:val="FontStyle16"/>
        </w:rPr>
        <w:t>§ 17 odst. 10 zákona č. 455/1991 Sb.</w:t>
      </w:r>
      <w:r w:rsidR="004B57A4" w:rsidRPr="00A47EF4">
        <w:rPr>
          <w:rStyle w:val="FontStyle16"/>
        </w:rPr>
        <w:t>,</w:t>
      </w:r>
      <w:r w:rsidRPr="00A47EF4">
        <w:rPr>
          <w:rStyle w:val="FontStyle16"/>
        </w:rPr>
        <w:t xml:space="preserve"> o živnostenském podnikání (živnostenský zákon), ve znění pozdějších</w:t>
      </w:r>
      <w:r w:rsidR="004B57A4" w:rsidRPr="00A47EF4">
        <w:rPr>
          <w:rStyle w:val="FontStyle16"/>
        </w:rPr>
        <w:t xml:space="preserve"> předpisů</w:t>
      </w:r>
    </w:p>
    <w:p w14:paraId="6A57DA76" w14:textId="77777777" w:rsidR="00902585" w:rsidRPr="00A47EF4" w:rsidRDefault="0081583E" w:rsidP="0081583E">
      <w:pPr>
        <w:pStyle w:val="Style9"/>
        <w:widowControl/>
        <w:numPr>
          <w:ilvl w:val="0"/>
          <w:numId w:val="3"/>
        </w:numPr>
        <w:tabs>
          <w:tab w:val="left" w:pos="283"/>
        </w:tabs>
        <w:spacing w:before="53"/>
        <w:ind w:left="283"/>
        <w:rPr>
          <w:rStyle w:val="FontStyle15"/>
        </w:rPr>
      </w:pPr>
      <w:r w:rsidRPr="00A47EF4">
        <w:rPr>
          <w:rStyle w:val="FontStyle16"/>
        </w:rPr>
        <w:t>Zákon č. 553/1991 Sb.</w:t>
      </w:r>
      <w:r w:rsidR="004B57A4" w:rsidRPr="00A47EF4">
        <w:rPr>
          <w:rStyle w:val="FontStyle16"/>
        </w:rPr>
        <w:t>,</w:t>
      </w:r>
      <w:r w:rsidRPr="00A47EF4">
        <w:rPr>
          <w:rStyle w:val="FontStyle16"/>
        </w:rPr>
        <w:t xml:space="preserve"> o obecní polici</w:t>
      </w:r>
      <w:r w:rsidR="004B57A4" w:rsidRPr="00A47EF4">
        <w:rPr>
          <w:rStyle w:val="FontStyle16"/>
        </w:rPr>
        <w:t>i, ve znění pozdějších předpisů;</w:t>
      </w:r>
      <w:r w:rsidRPr="00A47EF4">
        <w:rPr>
          <w:rStyle w:val="FontStyle16"/>
        </w:rPr>
        <w:t xml:space="preserve"> zákon č. 455/1991 Sb.</w:t>
      </w:r>
      <w:r w:rsidR="004B57A4" w:rsidRPr="00A47EF4">
        <w:rPr>
          <w:rStyle w:val="FontStyle16"/>
        </w:rPr>
        <w:t>,</w:t>
      </w:r>
      <w:r w:rsidRPr="00A47EF4">
        <w:rPr>
          <w:rStyle w:val="FontStyle16"/>
        </w:rPr>
        <w:t xml:space="preserve"> o živnostenském podnikání, ve znění pozdějších předpisů</w:t>
      </w:r>
      <w:r w:rsidR="004B57A4" w:rsidRPr="00A47EF4">
        <w:rPr>
          <w:rStyle w:val="FontStyle16"/>
          <w:strike/>
        </w:rPr>
        <w:t>;</w:t>
      </w:r>
      <w:r w:rsidRPr="00A47EF4">
        <w:rPr>
          <w:rStyle w:val="FontStyle16"/>
        </w:rPr>
        <w:t xml:space="preserve"> zákon č. 255/2012 Sb., o kontrole (kontrolní řád)</w:t>
      </w:r>
      <w:r w:rsidR="004B57A4" w:rsidRPr="00A47EF4">
        <w:rPr>
          <w:rStyle w:val="FontStyle16"/>
        </w:rPr>
        <w:t>, ve znění pozdějších předpisů</w:t>
      </w:r>
      <w:r w:rsidR="00EE0332" w:rsidRPr="00A47EF4">
        <w:rPr>
          <w:rStyle w:val="FontStyle16"/>
        </w:rPr>
        <w:t xml:space="preserve"> </w:t>
      </w:r>
    </w:p>
    <w:p w14:paraId="4764D215" w14:textId="77777777" w:rsidR="0081583E" w:rsidRPr="00A47EF4" w:rsidRDefault="0081583E" w:rsidP="0081583E">
      <w:pPr>
        <w:pStyle w:val="Style9"/>
        <w:widowControl/>
        <w:numPr>
          <w:ilvl w:val="0"/>
          <w:numId w:val="3"/>
        </w:numPr>
        <w:tabs>
          <w:tab w:val="left" w:pos="283"/>
        </w:tabs>
        <w:spacing w:before="77" w:line="250" w:lineRule="exact"/>
        <w:ind w:left="283"/>
        <w:rPr>
          <w:rStyle w:val="FontStyle16"/>
        </w:rPr>
      </w:pPr>
      <w:r w:rsidRPr="00A47EF4">
        <w:rPr>
          <w:rStyle w:val="FontStyle16"/>
        </w:rPr>
        <w:t>Zákon č. 128/2000 Sb.</w:t>
      </w:r>
      <w:r w:rsidR="004B57A4" w:rsidRPr="00A47EF4">
        <w:rPr>
          <w:rStyle w:val="FontStyle16"/>
        </w:rPr>
        <w:t>,</w:t>
      </w:r>
      <w:r w:rsidRPr="00A47EF4">
        <w:rPr>
          <w:rStyle w:val="FontStyle16"/>
        </w:rPr>
        <w:t xml:space="preserve"> o obcích</w:t>
      </w:r>
      <w:r w:rsidR="004B57A4" w:rsidRPr="00A47EF4">
        <w:rPr>
          <w:rStyle w:val="FontStyle16"/>
        </w:rPr>
        <w:t xml:space="preserve"> (obecní zřízení)</w:t>
      </w:r>
      <w:r w:rsidRPr="00A47EF4">
        <w:rPr>
          <w:rStyle w:val="FontStyle16"/>
        </w:rPr>
        <w:t>, ve znění pozdějších předpisů</w:t>
      </w:r>
      <w:r w:rsidR="004B57A4" w:rsidRPr="00A47EF4">
        <w:rPr>
          <w:rStyle w:val="FontStyle16"/>
        </w:rPr>
        <w:t>;</w:t>
      </w:r>
      <w:r w:rsidRPr="00A47EF4">
        <w:rPr>
          <w:rStyle w:val="FontStyle16"/>
        </w:rPr>
        <w:t xml:space="preserve"> zákon č. 200/1990 Sb.</w:t>
      </w:r>
      <w:r w:rsidR="004B57A4" w:rsidRPr="00A47EF4">
        <w:rPr>
          <w:rStyle w:val="FontStyle16"/>
        </w:rPr>
        <w:t>,</w:t>
      </w:r>
      <w:r w:rsidRPr="00A47EF4">
        <w:rPr>
          <w:rStyle w:val="FontStyle16"/>
        </w:rPr>
        <w:t xml:space="preserve"> o přestupcíc</w:t>
      </w:r>
      <w:r w:rsidR="004B57A4" w:rsidRPr="00A47EF4">
        <w:rPr>
          <w:rStyle w:val="FontStyle16"/>
        </w:rPr>
        <w:t>h, ve znění pozdějších předpisů</w:t>
      </w:r>
    </w:p>
    <w:p w14:paraId="01DC5B15" w14:textId="77777777" w:rsidR="003F694A" w:rsidRPr="00A47EF4" w:rsidRDefault="003F694A" w:rsidP="003F694A">
      <w:pPr>
        <w:pStyle w:val="Style9"/>
        <w:widowControl/>
        <w:tabs>
          <w:tab w:val="left" w:pos="283"/>
        </w:tabs>
        <w:spacing w:before="77" w:line="250" w:lineRule="exact"/>
        <w:ind w:left="43" w:firstLine="0"/>
        <w:rPr>
          <w:rStyle w:val="FontStyle16"/>
        </w:rPr>
      </w:pPr>
    </w:p>
    <w:sectPr w:rsidR="003F694A" w:rsidRPr="00A47EF4" w:rsidSect="00FB5F27">
      <w:type w:val="continuous"/>
      <w:pgSz w:w="11905" w:h="16837"/>
      <w:pgMar w:top="993" w:right="1133" w:bottom="1276" w:left="113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9AA92" w14:textId="77777777" w:rsidR="003375BA" w:rsidRDefault="003375BA">
      <w:r>
        <w:separator/>
      </w:r>
    </w:p>
  </w:endnote>
  <w:endnote w:type="continuationSeparator" w:id="0">
    <w:p w14:paraId="6BF915D0" w14:textId="77777777" w:rsidR="003375BA" w:rsidRDefault="0033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69D8D" w14:textId="77777777" w:rsidR="003375BA" w:rsidRDefault="003375BA">
      <w:r>
        <w:separator/>
      </w:r>
    </w:p>
  </w:footnote>
  <w:footnote w:type="continuationSeparator" w:id="0">
    <w:p w14:paraId="153C97B7" w14:textId="77777777" w:rsidR="003375BA" w:rsidRDefault="0033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B65"/>
    <w:multiLevelType w:val="singleLevel"/>
    <w:tmpl w:val="730852E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1D1163"/>
    <w:multiLevelType w:val="singleLevel"/>
    <w:tmpl w:val="30ACAFEA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24D732C"/>
    <w:multiLevelType w:val="hybridMultilevel"/>
    <w:tmpl w:val="42F41EEC"/>
    <w:lvl w:ilvl="0" w:tplc="30ACAFEA">
      <w:start w:val="1"/>
      <w:numFmt w:val="decimal"/>
      <w:lvlText w:val="(%1)"/>
      <w:lvlJc w:val="left"/>
      <w:pPr>
        <w:ind w:left="796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57192329"/>
    <w:multiLevelType w:val="singleLevel"/>
    <w:tmpl w:val="82B24A7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63CD0488"/>
    <w:multiLevelType w:val="hybridMultilevel"/>
    <w:tmpl w:val="93DC07C6"/>
    <w:lvl w:ilvl="0" w:tplc="30ACAFE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95A99"/>
    <w:multiLevelType w:val="singleLevel"/>
    <w:tmpl w:val="CED0AE70"/>
    <w:lvl w:ilvl="0">
      <w:start w:val="1"/>
      <w:numFmt w:val="lowerLetter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 w16cid:durableId="85424324">
    <w:abstractNumId w:val="1"/>
  </w:num>
  <w:num w:numId="2" w16cid:durableId="2017613379">
    <w:abstractNumId w:val="5"/>
  </w:num>
  <w:num w:numId="3" w16cid:durableId="1765880422">
    <w:abstractNumId w:val="3"/>
  </w:num>
  <w:num w:numId="4" w16cid:durableId="1022701983">
    <w:abstractNumId w:val="0"/>
    <w:lvlOverride w:ilvl="0">
      <w:lvl w:ilvl="0">
        <w:start w:val="6"/>
        <w:numFmt w:val="decimal"/>
        <w:lvlText w:val="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5" w16cid:durableId="100035484">
    <w:abstractNumId w:val="0"/>
  </w:num>
  <w:num w:numId="6" w16cid:durableId="35932139">
    <w:abstractNumId w:val="4"/>
  </w:num>
  <w:num w:numId="7" w16cid:durableId="6855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83E"/>
    <w:rsid w:val="00007712"/>
    <w:rsid w:val="000120CF"/>
    <w:rsid w:val="000B4C30"/>
    <w:rsid w:val="00145646"/>
    <w:rsid w:val="00150161"/>
    <w:rsid w:val="001C35C5"/>
    <w:rsid w:val="002F6A44"/>
    <w:rsid w:val="003375BA"/>
    <w:rsid w:val="00340808"/>
    <w:rsid w:val="0036149D"/>
    <w:rsid w:val="003D0C7E"/>
    <w:rsid w:val="003F694A"/>
    <w:rsid w:val="004B3007"/>
    <w:rsid w:val="004B57A4"/>
    <w:rsid w:val="005741C3"/>
    <w:rsid w:val="00581F72"/>
    <w:rsid w:val="005D0457"/>
    <w:rsid w:val="007D16D4"/>
    <w:rsid w:val="0081583E"/>
    <w:rsid w:val="00833DB1"/>
    <w:rsid w:val="00857D4F"/>
    <w:rsid w:val="008B2B28"/>
    <w:rsid w:val="00902585"/>
    <w:rsid w:val="009131CC"/>
    <w:rsid w:val="00A47EF4"/>
    <w:rsid w:val="00A65B3B"/>
    <w:rsid w:val="00A67B39"/>
    <w:rsid w:val="00AD5FDC"/>
    <w:rsid w:val="00C31B8C"/>
    <w:rsid w:val="00C61DBD"/>
    <w:rsid w:val="00D503E5"/>
    <w:rsid w:val="00E835AE"/>
    <w:rsid w:val="00ED1F4F"/>
    <w:rsid w:val="00EE0332"/>
    <w:rsid w:val="00F21B02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2A7EF"/>
  <w15:docId w15:val="{D3EEEA58-7423-40E3-8176-AF4DFC4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85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902585"/>
  </w:style>
  <w:style w:type="paragraph" w:customStyle="1" w:styleId="Style2">
    <w:name w:val="Style2"/>
    <w:basedOn w:val="Normln"/>
    <w:uiPriority w:val="99"/>
    <w:rsid w:val="00902585"/>
  </w:style>
  <w:style w:type="paragraph" w:customStyle="1" w:styleId="Style3">
    <w:name w:val="Style3"/>
    <w:basedOn w:val="Normln"/>
    <w:uiPriority w:val="99"/>
    <w:rsid w:val="00902585"/>
  </w:style>
  <w:style w:type="paragraph" w:customStyle="1" w:styleId="Style4">
    <w:name w:val="Style4"/>
    <w:basedOn w:val="Normln"/>
    <w:uiPriority w:val="99"/>
    <w:rsid w:val="00902585"/>
    <w:pPr>
      <w:spacing w:line="323" w:lineRule="exact"/>
      <w:ind w:firstLine="278"/>
      <w:jc w:val="both"/>
    </w:pPr>
  </w:style>
  <w:style w:type="paragraph" w:customStyle="1" w:styleId="Style5">
    <w:name w:val="Style5"/>
    <w:basedOn w:val="Normln"/>
    <w:uiPriority w:val="99"/>
    <w:rsid w:val="00902585"/>
    <w:pPr>
      <w:spacing w:line="322" w:lineRule="exact"/>
      <w:jc w:val="center"/>
    </w:pPr>
  </w:style>
  <w:style w:type="paragraph" w:customStyle="1" w:styleId="Style6">
    <w:name w:val="Style6"/>
    <w:basedOn w:val="Normln"/>
    <w:uiPriority w:val="99"/>
    <w:rsid w:val="00902585"/>
    <w:pPr>
      <w:jc w:val="both"/>
    </w:pPr>
  </w:style>
  <w:style w:type="paragraph" w:customStyle="1" w:styleId="Style7">
    <w:name w:val="Style7"/>
    <w:basedOn w:val="Normln"/>
    <w:uiPriority w:val="99"/>
    <w:rsid w:val="00902585"/>
    <w:pPr>
      <w:spacing w:line="322" w:lineRule="exact"/>
      <w:ind w:hanging="418"/>
      <w:jc w:val="both"/>
    </w:pPr>
  </w:style>
  <w:style w:type="paragraph" w:customStyle="1" w:styleId="Style8">
    <w:name w:val="Style8"/>
    <w:basedOn w:val="Normln"/>
    <w:uiPriority w:val="99"/>
    <w:rsid w:val="00902585"/>
    <w:pPr>
      <w:jc w:val="both"/>
    </w:pPr>
  </w:style>
  <w:style w:type="paragraph" w:customStyle="1" w:styleId="Style9">
    <w:name w:val="Style9"/>
    <w:basedOn w:val="Normln"/>
    <w:uiPriority w:val="99"/>
    <w:rsid w:val="00902585"/>
    <w:pPr>
      <w:spacing w:line="254" w:lineRule="exact"/>
      <w:ind w:hanging="283"/>
    </w:pPr>
  </w:style>
  <w:style w:type="character" w:customStyle="1" w:styleId="FontStyle11">
    <w:name w:val="Font Style11"/>
    <w:basedOn w:val="Standardnpsmoodstavce"/>
    <w:uiPriority w:val="99"/>
    <w:rsid w:val="00902585"/>
    <w:rPr>
      <w:rFonts w:ascii="Arial" w:hAnsi="Arial" w:cs="Arial"/>
      <w:b/>
      <w:bCs/>
      <w:sz w:val="30"/>
      <w:szCs w:val="30"/>
    </w:rPr>
  </w:style>
  <w:style w:type="character" w:customStyle="1" w:styleId="FontStyle12">
    <w:name w:val="Font Style12"/>
    <w:basedOn w:val="Standardnpsmoodstavce"/>
    <w:uiPriority w:val="99"/>
    <w:rsid w:val="00902585"/>
    <w:rPr>
      <w:rFonts w:ascii="Arial" w:hAnsi="Arial" w:cs="Arial"/>
      <w:b/>
      <w:bCs/>
      <w:sz w:val="26"/>
      <w:szCs w:val="26"/>
    </w:rPr>
  </w:style>
  <w:style w:type="character" w:customStyle="1" w:styleId="FontStyle13">
    <w:name w:val="Font Style13"/>
    <w:basedOn w:val="Standardnpsmoodstavce"/>
    <w:uiPriority w:val="99"/>
    <w:rsid w:val="009025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Standardnpsmoodstavce"/>
    <w:uiPriority w:val="99"/>
    <w:rsid w:val="0090258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Standardnpsmoodstavce"/>
    <w:uiPriority w:val="99"/>
    <w:rsid w:val="009025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902585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902585"/>
    <w:rPr>
      <w:color w:val="0066CC"/>
      <w:u w:val="single"/>
    </w:rPr>
  </w:style>
  <w:style w:type="character" w:customStyle="1" w:styleId="FontStyle23">
    <w:name w:val="Font Style23"/>
    <w:basedOn w:val="Standardnpsmoodstavce"/>
    <w:uiPriority w:val="99"/>
    <w:rsid w:val="008B2B2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">
    <w:name w:val="Font Style27"/>
    <w:basedOn w:val="Standardnpsmoodstavce"/>
    <w:uiPriority w:val="99"/>
    <w:rsid w:val="008B2B28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Standardnpsmoodstavce"/>
    <w:uiPriority w:val="99"/>
    <w:rsid w:val="008B2B2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ln"/>
    <w:uiPriority w:val="99"/>
    <w:rsid w:val="008B2B28"/>
    <w:pPr>
      <w:spacing w:line="278" w:lineRule="exact"/>
      <w:ind w:hanging="701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6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caltova</dc:creator>
  <cp:lastModifiedBy>Caltová</cp:lastModifiedBy>
  <cp:revision>10</cp:revision>
  <cp:lastPrinted>2015-04-21T12:56:00Z</cp:lastPrinted>
  <dcterms:created xsi:type="dcterms:W3CDTF">2015-04-21T10:59:00Z</dcterms:created>
  <dcterms:modified xsi:type="dcterms:W3CDTF">2024-12-27T12:05:00Z</dcterms:modified>
</cp:coreProperties>
</file>