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E5C0" w14:textId="270BED21" w:rsidR="00EC5B45" w:rsidRDefault="002D5A45" w:rsidP="002D5A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D5A45">
        <w:rPr>
          <w:rFonts w:ascii="Arial" w:hAnsi="Arial" w:cs="Arial"/>
          <w:b/>
          <w:bCs/>
          <w:sz w:val="32"/>
          <w:szCs w:val="32"/>
        </w:rPr>
        <w:t>Nařízení města Benešov nad Ploučnicí</w:t>
      </w:r>
    </w:p>
    <w:p w14:paraId="1E500013" w14:textId="05459784" w:rsidR="002D5A45" w:rsidRDefault="002D5A45" w:rsidP="002D5A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D24B43" w14:textId="5B7359CC" w:rsidR="002D5A45" w:rsidRDefault="002D5A45" w:rsidP="002D5A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Kterým se stanovují maximální ceny za služby hřbitovní, poskytované v souvislosti s pronájmem a užíváním hrobového místa</w:t>
      </w:r>
    </w:p>
    <w:p w14:paraId="7348D061" w14:textId="4B6F214F" w:rsidR="002D5A45" w:rsidRDefault="002D5A45" w:rsidP="002D5A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38D43B" w14:textId="52CF9C02" w:rsidR="002D5A45" w:rsidRPr="002D541A" w:rsidRDefault="002D5A45" w:rsidP="002F620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D541A">
        <w:rPr>
          <w:rFonts w:ascii="Arial" w:hAnsi="Arial" w:cs="Arial"/>
        </w:rPr>
        <w:t xml:space="preserve">Rada města </w:t>
      </w:r>
      <w:r w:rsidR="002D541A" w:rsidRPr="002D541A">
        <w:rPr>
          <w:rFonts w:ascii="Arial" w:hAnsi="Arial" w:cs="Arial"/>
        </w:rPr>
        <w:t>Benešov nad Ploučnicí</w:t>
      </w:r>
      <w:r w:rsidRPr="002D541A">
        <w:rPr>
          <w:rFonts w:ascii="Arial" w:hAnsi="Arial" w:cs="Arial"/>
        </w:rPr>
        <w:t xml:space="preserve"> </w:t>
      </w:r>
      <w:r w:rsidR="002D541A" w:rsidRPr="002D541A">
        <w:rPr>
          <w:rFonts w:ascii="Arial" w:hAnsi="Arial" w:cs="Arial"/>
        </w:rPr>
        <w:t xml:space="preserve">usnesením č. </w:t>
      </w:r>
      <w:r w:rsidR="009A508F">
        <w:rPr>
          <w:rFonts w:ascii="Arial" w:hAnsi="Arial" w:cs="Arial"/>
        </w:rPr>
        <w:t xml:space="preserve">501/23 </w:t>
      </w:r>
      <w:r w:rsidR="002D541A" w:rsidRPr="002D541A">
        <w:rPr>
          <w:rFonts w:ascii="Arial" w:hAnsi="Arial" w:cs="Arial"/>
        </w:rPr>
        <w:t xml:space="preserve">ze dne </w:t>
      </w:r>
      <w:r w:rsidR="009A508F">
        <w:rPr>
          <w:rFonts w:ascii="Arial" w:hAnsi="Arial" w:cs="Arial"/>
        </w:rPr>
        <w:t xml:space="preserve">07.11.2023 </w:t>
      </w:r>
      <w:r w:rsidR="002D541A" w:rsidRPr="002D541A">
        <w:rPr>
          <w:rFonts w:ascii="Arial" w:hAnsi="Arial" w:cs="Arial"/>
        </w:rPr>
        <w:t>se</w:t>
      </w:r>
      <w:r w:rsidRPr="002D541A">
        <w:rPr>
          <w:rFonts w:ascii="Arial" w:hAnsi="Arial" w:cs="Arial"/>
        </w:rPr>
        <w:t xml:space="preserve"> usnesla vydat na základě ustanovení § 4a zákona č. 265/1991 Sb., o působnosti orgánů České republiky v oblasti cen, ve znění pozdějších předpisů, ustanovení § 10 odst. 1 zákona č. 526/1990 Sb., o cenách, ve znění pozdějších předpisů, v souladu s ustanovením § 11 odst. 1 a § 102 odst. 2 písm. d) zákona č. 128/2000 Sb., o obcích (obecní zřízení), ve znění pozdějších předpisů, toto nařízení města.</w:t>
      </w:r>
    </w:p>
    <w:p w14:paraId="13328B8A" w14:textId="77777777" w:rsidR="002D5A45" w:rsidRPr="002D5A45" w:rsidRDefault="002D5A45" w:rsidP="002D5A45">
      <w:pPr>
        <w:spacing w:after="120" w:line="240" w:lineRule="auto"/>
        <w:jc w:val="center"/>
        <w:rPr>
          <w:rFonts w:ascii="Arial" w:hAnsi="Arial" w:cs="Arial"/>
          <w:bCs/>
          <w:color w:val="FF0000"/>
        </w:rPr>
      </w:pPr>
    </w:p>
    <w:p w14:paraId="6B82D6C3" w14:textId="77777777" w:rsidR="002F620D" w:rsidRDefault="002F620D" w:rsidP="002D5A45">
      <w:pPr>
        <w:spacing w:after="0" w:line="240" w:lineRule="auto"/>
        <w:jc w:val="center"/>
        <w:rPr>
          <w:rFonts w:ascii="Arial" w:hAnsi="Arial" w:cs="Arial"/>
          <w:bCs/>
        </w:rPr>
      </w:pPr>
    </w:p>
    <w:p w14:paraId="151FF824" w14:textId="34FD1106" w:rsidR="002D5A45" w:rsidRPr="005472F8" w:rsidRDefault="002D5A45" w:rsidP="002D5A45">
      <w:pPr>
        <w:spacing w:after="0" w:line="240" w:lineRule="auto"/>
        <w:jc w:val="center"/>
        <w:rPr>
          <w:rFonts w:ascii="Arial" w:hAnsi="Arial" w:cs="Arial"/>
          <w:bCs/>
        </w:rPr>
      </w:pPr>
      <w:r w:rsidRPr="005472F8">
        <w:rPr>
          <w:rFonts w:ascii="Arial" w:hAnsi="Arial" w:cs="Arial"/>
          <w:bCs/>
        </w:rPr>
        <w:t>Článek 1</w:t>
      </w:r>
    </w:p>
    <w:p w14:paraId="067F29BD" w14:textId="51A6703C" w:rsidR="002D5A45" w:rsidRDefault="005472F8" w:rsidP="002D5A4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</w:t>
      </w:r>
      <w:r w:rsidR="002D5A45" w:rsidRPr="005472F8">
        <w:rPr>
          <w:rFonts w:ascii="Arial" w:hAnsi="Arial" w:cs="Arial"/>
          <w:b/>
        </w:rPr>
        <w:t xml:space="preserve"> ustanovení</w:t>
      </w:r>
    </w:p>
    <w:p w14:paraId="792C9D23" w14:textId="77777777" w:rsidR="00072A77" w:rsidRPr="005472F8" w:rsidRDefault="00072A77" w:rsidP="002D5A45">
      <w:pPr>
        <w:spacing w:after="0"/>
        <w:jc w:val="center"/>
        <w:rPr>
          <w:rFonts w:ascii="Arial" w:hAnsi="Arial" w:cs="Arial"/>
          <w:b/>
        </w:rPr>
      </w:pPr>
    </w:p>
    <w:p w14:paraId="2E5B4A45" w14:textId="77777777" w:rsidR="00E37133" w:rsidRPr="005472F8" w:rsidRDefault="002D5A45" w:rsidP="002F620D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5472F8">
        <w:rPr>
          <w:rFonts w:ascii="Arial" w:hAnsi="Arial" w:cs="Arial"/>
        </w:rPr>
        <w:t>Tímto nařízením se stanoví maximální cena za hřbitovní služby poskytované v souvislosti s pronájmem a užíváním hrobového místa na veřejném pohřebišti v</w:t>
      </w:r>
      <w:r w:rsidR="002D541A" w:rsidRPr="005472F8">
        <w:rPr>
          <w:rFonts w:ascii="Arial" w:hAnsi="Arial" w:cs="Arial"/>
        </w:rPr>
        <w:t> Benešově nad Ploučnicí</w:t>
      </w:r>
      <w:r w:rsidRPr="005472F8">
        <w:rPr>
          <w:rFonts w:ascii="Arial" w:hAnsi="Arial" w:cs="Arial"/>
        </w:rPr>
        <w:t xml:space="preserve"> na pozemcích </w:t>
      </w:r>
      <w:r w:rsidR="00E37133" w:rsidRPr="005472F8">
        <w:rPr>
          <w:rFonts w:ascii="Arial" w:hAnsi="Arial" w:cs="Arial"/>
        </w:rPr>
        <w:t xml:space="preserve">st. </w:t>
      </w:r>
      <w:r w:rsidRPr="005472F8">
        <w:rPr>
          <w:rFonts w:ascii="Arial" w:hAnsi="Arial" w:cs="Arial"/>
        </w:rPr>
        <w:t xml:space="preserve">p. č. </w:t>
      </w:r>
      <w:r w:rsidR="00E37133" w:rsidRPr="005472F8">
        <w:rPr>
          <w:rFonts w:ascii="Arial" w:hAnsi="Arial" w:cs="Arial"/>
        </w:rPr>
        <w:t>548 a p.p.č. 1155 v katastrálním území Benešov nad Ploučnicí</w:t>
      </w:r>
      <w:r w:rsidRPr="005472F8">
        <w:rPr>
          <w:rFonts w:ascii="Arial" w:hAnsi="Arial" w:cs="Arial"/>
        </w:rPr>
        <w:t>.</w:t>
      </w:r>
    </w:p>
    <w:p w14:paraId="0C9DA5A8" w14:textId="77777777" w:rsidR="00E37133" w:rsidRPr="005472F8" w:rsidRDefault="00E37133" w:rsidP="002F620D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5472F8">
        <w:rPr>
          <w:rFonts w:ascii="Arial" w:hAnsi="Arial" w:cs="Arial"/>
        </w:rPr>
        <w:t>Město Benešov nad Ploučnicí provozuje a poskytuje pohřební služby v souladu s Řádem veřejného pohřebiště.</w:t>
      </w:r>
    </w:p>
    <w:p w14:paraId="5770F506" w14:textId="44C4D373" w:rsidR="002D5A45" w:rsidRPr="005472F8" w:rsidRDefault="00E37133" w:rsidP="002F620D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5472F8">
        <w:rPr>
          <w:rFonts w:ascii="Arial" w:hAnsi="Arial" w:cs="Arial"/>
        </w:rPr>
        <w:t>Za pronájem a užívání hrobových míst platí nájemci na základě smluv</w:t>
      </w:r>
      <w:r w:rsidR="005472F8" w:rsidRPr="005472F8">
        <w:rPr>
          <w:rFonts w:ascii="Arial" w:hAnsi="Arial" w:cs="Arial"/>
        </w:rPr>
        <w:t>,</w:t>
      </w:r>
      <w:r w:rsidRPr="005472F8">
        <w:rPr>
          <w:rFonts w:ascii="Arial" w:hAnsi="Arial" w:cs="Arial"/>
        </w:rPr>
        <w:t xml:space="preserve"> uzavřených s</w:t>
      </w:r>
      <w:r w:rsidR="005472F8">
        <w:rPr>
          <w:rFonts w:ascii="Arial" w:hAnsi="Arial" w:cs="Arial"/>
        </w:rPr>
        <w:t> </w:t>
      </w:r>
      <w:r w:rsidRPr="005472F8">
        <w:rPr>
          <w:rFonts w:ascii="Arial" w:hAnsi="Arial" w:cs="Arial"/>
        </w:rPr>
        <w:t>provozovatelem</w:t>
      </w:r>
      <w:r w:rsidR="005472F8">
        <w:rPr>
          <w:rFonts w:ascii="Arial" w:hAnsi="Arial" w:cs="Arial"/>
        </w:rPr>
        <w:t>,</w:t>
      </w:r>
      <w:r w:rsidRPr="005472F8">
        <w:rPr>
          <w:rFonts w:ascii="Arial" w:hAnsi="Arial" w:cs="Arial"/>
        </w:rPr>
        <w:t xml:space="preserve"> cenu. Tato cena se skládá z nájemného a z úhrady za služby spojené s nájmem.</w:t>
      </w:r>
      <w:r w:rsidR="002D5A45" w:rsidRPr="005472F8">
        <w:rPr>
          <w:rFonts w:ascii="Arial" w:hAnsi="Arial" w:cs="Arial"/>
        </w:rPr>
        <w:t xml:space="preserve"> </w:t>
      </w:r>
    </w:p>
    <w:p w14:paraId="028E7752" w14:textId="5E72B076" w:rsidR="00E37133" w:rsidRPr="005472F8" w:rsidRDefault="00E37133" w:rsidP="002F620D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5472F8">
        <w:rPr>
          <w:rFonts w:ascii="Arial" w:hAnsi="Arial" w:cs="Arial"/>
        </w:rPr>
        <w:t>Dle tohoto nařízení je za roční období považováno 12 po sobě jdoucích měsíců od počátku platnosti nájemní smlouvy.</w:t>
      </w:r>
    </w:p>
    <w:p w14:paraId="70E8989F" w14:textId="109145A1" w:rsidR="005472F8" w:rsidRPr="005472F8" w:rsidRDefault="005472F8" w:rsidP="002F620D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5472F8">
        <w:rPr>
          <w:rFonts w:ascii="Arial" w:hAnsi="Arial" w:cs="Arial"/>
          <w:bCs/>
        </w:rPr>
        <w:t>Platbu za pronájem hrobového místa je možné hradit ročně, nebo jednorázově za celou dobu nájmu.</w:t>
      </w:r>
    </w:p>
    <w:p w14:paraId="2374DE51" w14:textId="77777777" w:rsidR="002D5A45" w:rsidRPr="002D5A45" w:rsidRDefault="002D5A45" w:rsidP="002D5A45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14:paraId="68A77D58" w14:textId="77777777" w:rsidR="002F620D" w:rsidRDefault="002F620D" w:rsidP="002D5A45">
      <w:pPr>
        <w:spacing w:after="0" w:line="240" w:lineRule="auto"/>
        <w:jc w:val="center"/>
        <w:rPr>
          <w:rFonts w:ascii="Arial" w:hAnsi="Arial" w:cs="Arial"/>
          <w:bCs/>
        </w:rPr>
      </w:pPr>
    </w:p>
    <w:p w14:paraId="55819BEC" w14:textId="1575F0E7" w:rsidR="002D5A45" w:rsidRPr="003446F8" w:rsidRDefault="002D5A45" w:rsidP="002D5A45">
      <w:pPr>
        <w:spacing w:after="0" w:line="240" w:lineRule="auto"/>
        <w:jc w:val="center"/>
        <w:rPr>
          <w:rFonts w:ascii="Arial" w:hAnsi="Arial" w:cs="Arial"/>
          <w:bCs/>
        </w:rPr>
      </w:pPr>
      <w:r w:rsidRPr="003446F8">
        <w:rPr>
          <w:rFonts w:ascii="Arial" w:hAnsi="Arial" w:cs="Arial"/>
          <w:bCs/>
        </w:rPr>
        <w:t>Článek 2</w:t>
      </w:r>
    </w:p>
    <w:p w14:paraId="6847860C" w14:textId="3F9544C5" w:rsidR="002D5A45" w:rsidRDefault="002D5A45" w:rsidP="002D5A45">
      <w:pPr>
        <w:spacing w:after="0"/>
        <w:jc w:val="center"/>
        <w:rPr>
          <w:rFonts w:ascii="Arial" w:hAnsi="Arial" w:cs="Arial"/>
          <w:b/>
        </w:rPr>
      </w:pPr>
      <w:r w:rsidRPr="003446F8">
        <w:rPr>
          <w:rFonts w:ascii="Arial" w:hAnsi="Arial" w:cs="Arial"/>
          <w:b/>
        </w:rPr>
        <w:t>Poskytované služby</w:t>
      </w:r>
    </w:p>
    <w:p w14:paraId="5C7C198C" w14:textId="77777777" w:rsidR="00072A77" w:rsidRPr="003446F8" w:rsidRDefault="00072A77" w:rsidP="002D5A45">
      <w:pPr>
        <w:spacing w:after="0"/>
        <w:jc w:val="center"/>
        <w:rPr>
          <w:rFonts w:ascii="Arial" w:hAnsi="Arial" w:cs="Arial"/>
          <w:b/>
        </w:rPr>
      </w:pPr>
    </w:p>
    <w:p w14:paraId="02F7029A" w14:textId="77777777" w:rsidR="002F620D" w:rsidRPr="002F620D" w:rsidRDefault="002D5A45" w:rsidP="002F620D">
      <w:pPr>
        <w:pStyle w:val="Odstavecseseznamem"/>
        <w:numPr>
          <w:ilvl w:val="0"/>
          <w:numId w:val="6"/>
        </w:numPr>
        <w:tabs>
          <w:tab w:val="left" w:pos="1230"/>
        </w:tabs>
        <w:spacing w:after="0"/>
        <w:ind w:left="284" w:hanging="284"/>
        <w:jc w:val="both"/>
        <w:rPr>
          <w:rFonts w:ascii="Arial" w:hAnsi="Arial" w:cs="Arial"/>
        </w:rPr>
      </w:pPr>
      <w:r w:rsidRPr="002F620D">
        <w:rPr>
          <w:rFonts w:ascii="Arial" w:hAnsi="Arial" w:cs="Arial"/>
        </w:rPr>
        <w:t>Hřbitovními službami poskytovanými v souvislosti s pronájmem a užíváním hrobového místa se rozumí zajištění přístupnosti pronajatých hrobových míst, údržby a úklidu komunikací na veřejném pohřebišti, údržby a úklidu zeleně a společných prostor na veřejném pohřebišti, včetně dostupnosti funkčních výtoků vody, oprav a údržby zařízení veřejného pohřebiště, včetně oplocení. Součástí těchto služeb je dohled nad dodržováním Řádu veřejného pohřebiště návštěvníky a zabezpečení veřejného pohřebiště mimo stanovenou návštěvní dobu.</w:t>
      </w:r>
    </w:p>
    <w:p w14:paraId="5A187EFC" w14:textId="056AE150" w:rsidR="002F620D" w:rsidRPr="002F620D" w:rsidRDefault="002F620D" w:rsidP="002F620D">
      <w:pPr>
        <w:pStyle w:val="Odstavecseseznamem"/>
        <w:numPr>
          <w:ilvl w:val="0"/>
          <w:numId w:val="6"/>
        </w:numPr>
        <w:tabs>
          <w:tab w:val="left" w:pos="1230"/>
        </w:tabs>
        <w:spacing w:after="0"/>
        <w:ind w:left="284" w:hanging="284"/>
        <w:jc w:val="both"/>
        <w:rPr>
          <w:rFonts w:ascii="Arial" w:hAnsi="Arial" w:cs="Arial"/>
        </w:rPr>
      </w:pPr>
      <w:r w:rsidRPr="002F620D">
        <w:rPr>
          <w:rFonts w:ascii="Arial" w:hAnsi="Arial" w:cs="Arial"/>
        </w:rPr>
        <w:t>Do těchto služeb nepatří provoz smuteční obřadní síně a služby na individuální požadavek nájemce, které jsou nebo by mohly být vykonávány přímo na pronajatém hrobovém místě nebo hrobovém zařízení.</w:t>
      </w:r>
    </w:p>
    <w:p w14:paraId="0C1E5C8E" w14:textId="77777777" w:rsidR="002F620D" w:rsidRPr="009E5972" w:rsidRDefault="002F620D" w:rsidP="002D5A45">
      <w:pPr>
        <w:tabs>
          <w:tab w:val="left" w:pos="1230"/>
        </w:tabs>
        <w:spacing w:after="0"/>
        <w:jc w:val="both"/>
        <w:rPr>
          <w:rFonts w:ascii="Arial" w:hAnsi="Arial" w:cs="Arial"/>
          <w:color w:val="0070C0"/>
        </w:rPr>
      </w:pPr>
    </w:p>
    <w:p w14:paraId="4717D80F" w14:textId="77777777" w:rsidR="002D5A45" w:rsidRPr="002D5A45" w:rsidRDefault="002D5A45" w:rsidP="002D5A45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2D5A45">
        <w:rPr>
          <w:rFonts w:ascii="Arial" w:hAnsi="Arial" w:cs="Arial"/>
          <w:color w:val="FF0000"/>
        </w:rPr>
        <w:tab/>
      </w:r>
    </w:p>
    <w:p w14:paraId="78C8830C" w14:textId="77777777" w:rsidR="002D5A45" w:rsidRPr="004007BA" w:rsidRDefault="002D5A45" w:rsidP="002D5A45">
      <w:pPr>
        <w:spacing w:after="0" w:line="240" w:lineRule="auto"/>
        <w:jc w:val="center"/>
        <w:rPr>
          <w:rFonts w:ascii="Arial" w:hAnsi="Arial" w:cs="Arial"/>
          <w:bCs/>
        </w:rPr>
      </w:pPr>
      <w:r w:rsidRPr="004007BA">
        <w:rPr>
          <w:rFonts w:ascii="Arial" w:hAnsi="Arial" w:cs="Arial"/>
          <w:bCs/>
        </w:rPr>
        <w:lastRenderedPageBreak/>
        <w:t>Článek 3</w:t>
      </w:r>
    </w:p>
    <w:p w14:paraId="3F586E20" w14:textId="1FED03DA" w:rsidR="002D5A45" w:rsidRDefault="002D5A45" w:rsidP="002D5A45">
      <w:pPr>
        <w:spacing w:after="0"/>
        <w:jc w:val="center"/>
        <w:rPr>
          <w:rFonts w:ascii="Arial" w:hAnsi="Arial" w:cs="Arial"/>
          <w:b/>
        </w:rPr>
      </w:pPr>
      <w:r w:rsidRPr="004007BA">
        <w:rPr>
          <w:rFonts w:ascii="Arial" w:hAnsi="Arial" w:cs="Arial"/>
          <w:b/>
        </w:rPr>
        <w:t>Maximální cena</w:t>
      </w:r>
    </w:p>
    <w:p w14:paraId="62B97C90" w14:textId="77777777" w:rsidR="00072A77" w:rsidRPr="004007BA" w:rsidRDefault="00072A77" w:rsidP="002D5A45">
      <w:pPr>
        <w:spacing w:after="0"/>
        <w:jc w:val="center"/>
        <w:rPr>
          <w:rFonts w:ascii="Arial" w:hAnsi="Arial" w:cs="Arial"/>
          <w:b/>
        </w:rPr>
      </w:pPr>
    </w:p>
    <w:p w14:paraId="28BE2D94" w14:textId="0A97ED85" w:rsidR="003446F8" w:rsidRDefault="002D5A45" w:rsidP="00BA209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eastAsia="cs-CZ"/>
        </w:rPr>
      </w:pPr>
      <w:r w:rsidRPr="004007BA">
        <w:rPr>
          <w:rFonts w:ascii="Arial" w:hAnsi="Arial" w:cs="Arial"/>
        </w:rPr>
        <w:t xml:space="preserve">Maximální cena za </w:t>
      </w:r>
      <w:r w:rsidR="003446F8" w:rsidRPr="004007BA">
        <w:rPr>
          <w:rFonts w:ascii="Arial" w:hAnsi="Arial" w:cs="Arial"/>
        </w:rPr>
        <w:t xml:space="preserve">nájemné a </w:t>
      </w:r>
      <w:r w:rsidRPr="004007BA">
        <w:rPr>
          <w:rFonts w:ascii="Arial" w:hAnsi="Arial" w:cs="Arial"/>
        </w:rPr>
        <w:t xml:space="preserve">hřbitovní služby poskytované v souvislosti s pronájmem a užíváním hrobového místa </w:t>
      </w:r>
      <w:r w:rsidR="003446F8" w:rsidRPr="004007BA">
        <w:rPr>
          <w:rFonts w:ascii="Arial" w:hAnsi="Arial" w:cs="Arial"/>
        </w:rPr>
        <w:t xml:space="preserve">na hřbitově v Benešově nad Ploučnicí </w:t>
      </w:r>
      <w:r w:rsidRPr="004007BA">
        <w:rPr>
          <w:rFonts w:ascii="Arial" w:hAnsi="Arial" w:cs="Arial"/>
        </w:rPr>
        <w:t xml:space="preserve">se stanoví </w:t>
      </w:r>
      <w:r w:rsidR="003446F8" w:rsidRPr="004007BA">
        <w:rPr>
          <w:rFonts w:ascii="Arial" w:hAnsi="Arial" w:cs="Arial"/>
        </w:rPr>
        <w:t xml:space="preserve">takto: </w:t>
      </w:r>
    </w:p>
    <w:p w14:paraId="56A4458A" w14:textId="3AD0C90F" w:rsidR="00BA2091" w:rsidRPr="00BA2091" w:rsidRDefault="00BA2091" w:rsidP="00BA209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cs-CZ"/>
        </w:rPr>
      </w:pPr>
    </w:p>
    <w:p w14:paraId="017ACED7" w14:textId="2362EE66" w:rsidR="004C5A40" w:rsidRPr="00BA2091" w:rsidRDefault="00BA2091" w:rsidP="00BA2091">
      <w:pPr>
        <w:autoSpaceDE w:val="0"/>
        <w:autoSpaceDN w:val="0"/>
        <w:adjustRightInd w:val="0"/>
        <w:spacing w:after="120"/>
        <w:ind w:left="420"/>
        <w:jc w:val="both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lang w:eastAsia="cs-CZ"/>
        </w:rPr>
        <w:t xml:space="preserve">     -</w:t>
      </w:r>
      <w:r w:rsidRPr="00BA2091">
        <w:rPr>
          <w:rFonts w:ascii="Arial" w:hAnsi="Arial" w:cs="Arial"/>
          <w:lang w:eastAsia="cs-CZ"/>
        </w:rPr>
        <w:t xml:space="preserve">    </w:t>
      </w:r>
      <w:bookmarkStart w:id="0" w:name="_Hlk149641510"/>
      <w:r w:rsidR="004C5A40" w:rsidRPr="00BA2091">
        <w:rPr>
          <w:rFonts w:ascii="Arial" w:hAnsi="Arial" w:cs="Arial"/>
          <w:lang w:eastAsia="cs-CZ"/>
        </w:rPr>
        <w:t>Za hrobové místo pro uložení rakve se zesnulým (bez ohledu na věk)</w:t>
      </w:r>
      <w:r w:rsidR="004C5A40" w:rsidRPr="00BA2091">
        <w:rPr>
          <w:rFonts w:ascii="Arial" w:hAnsi="Arial" w:cs="Arial"/>
          <w:color w:val="FF0000"/>
          <w:lang w:eastAsia="cs-CZ"/>
        </w:rPr>
        <w:tab/>
      </w:r>
    </w:p>
    <w:p w14:paraId="6DB9F277" w14:textId="1AB2D8F7" w:rsidR="004C5A40" w:rsidRPr="00514197" w:rsidRDefault="00514197" w:rsidP="002F620D">
      <w:pPr>
        <w:pStyle w:val="Odstavecseseznamem"/>
        <w:autoSpaceDE w:val="0"/>
        <w:autoSpaceDN w:val="0"/>
        <w:adjustRightInd w:val="0"/>
        <w:spacing w:after="120"/>
        <w:ind w:left="3552" w:firstLine="696"/>
        <w:jc w:val="both"/>
        <w:rPr>
          <w:rFonts w:ascii="Arial" w:hAnsi="Arial" w:cs="Arial"/>
          <w:lang w:eastAsia="cs-CZ"/>
        </w:rPr>
      </w:pPr>
      <w:r w:rsidRPr="00514197">
        <w:rPr>
          <w:rFonts w:ascii="Arial" w:hAnsi="Arial" w:cs="Arial"/>
          <w:lang w:eastAsia="cs-CZ"/>
        </w:rPr>
        <w:t xml:space="preserve">  </w:t>
      </w:r>
      <w:r w:rsidR="00BA2091" w:rsidRPr="00514197">
        <w:rPr>
          <w:rFonts w:ascii="Arial" w:hAnsi="Arial" w:cs="Arial"/>
          <w:lang w:eastAsia="cs-CZ"/>
        </w:rPr>
        <w:t>62</w:t>
      </w:r>
      <w:r w:rsidR="004C5A40" w:rsidRPr="00514197">
        <w:rPr>
          <w:rFonts w:ascii="Arial" w:hAnsi="Arial" w:cs="Arial"/>
          <w:lang w:eastAsia="cs-CZ"/>
        </w:rPr>
        <w:t>,00 Kč/m</w:t>
      </w:r>
      <w:r w:rsidR="004C5A40" w:rsidRPr="00514197">
        <w:rPr>
          <w:rFonts w:ascii="Arial" w:hAnsi="Arial" w:cs="Arial"/>
          <w:vertAlign w:val="superscript"/>
          <w:lang w:eastAsia="cs-CZ"/>
        </w:rPr>
        <w:t>2</w:t>
      </w:r>
      <w:r w:rsidR="004C5A40" w:rsidRPr="00514197">
        <w:rPr>
          <w:rFonts w:ascii="Arial" w:hAnsi="Arial" w:cs="Arial"/>
          <w:lang w:eastAsia="cs-CZ"/>
        </w:rPr>
        <w:t>/rok</w:t>
      </w:r>
    </w:p>
    <w:p w14:paraId="45C06393" w14:textId="24CB840A" w:rsidR="004C5A40" w:rsidRPr="00514197" w:rsidRDefault="004007BA" w:rsidP="00514197">
      <w:pPr>
        <w:pStyle w:val="Odstavecseseznamem"/>
        <w:tabs>
          <w:tab w:val="left" w:pos="3261"/>
          <w:tab w:val="left" w:pos="3402"/>
          <w:tab w:val="left" w:pos="4253"/>
        </w:tabs>
        <w:autoSpaceDE w:val="0"/>
        <w:autoSpaceDN w:val="0"/>
        <w:adjustRightInd w:val="0"/>
        <w:spacing w:after="120"/>
        <w:ind w:left="709" w:firstLine="284"/>
        <w:jc w:val="both"/>
        <w:rPr>
          <w:rFonts w:ascii="Arial" w:hAnsi="Arial" w:cs="Arial"/>
          <w:vertAlign w:val="superscript"/>
          <w:lang w:eastAsia="cs-CZ"/>
        </w:rPr>
      </w:pPr>
      <w:r w:rsidRPr="00514197">
        <w:rPr>
          <w:rFonts w:ascii="Arial" w:hAnsi="Arial" w:cs="Arial"/>
          <w:lang w:eastAsia="cs-CZ"/>
        </w:rPr>
        <w:t xml:space="preserve"> </w:t>
      </w:r>
      <w:r w:rsidR="004C5A40" w:rsidRPr="00514197">
        <w:rPr>
          <w:rFonts w:ascii="Arial" w:hAnsi="Arial" w:cs="Arial"/>
          <w:lang w:eastAsia="cs-CZ"/>
        </w:rPr>
        <w:t>Na 10 let</w:t>
      </w:r>
      <w:r w:rsidR="004C5A40" w:rsidRPr="00514197">
        <w:rPr>
          <w:rFonts w:ascii="Arial" w:hAnsi="Arial" w:cs="Arial"/>
          <w:lang w:eastAsia="cs-CZ"/>
        </w:rPr>
        <w:tab/>
      </w:r>
      <w:r w:rsidR="004C5A40"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ab/>
      </w:r>
      <w:r w:rsidR="00BA2091" w:rsidRPr="00514197">
        <w:rPr>
          <w:rFonts w:ascii="Arial" w:hAnsi="Arial" w:cs="Arial"/>
          <w:lang w:eastAsia="cs-CZ"/>
        </w:rPr>
        <w:t>620</w:t>
      </w:r>
      <w:r w:rsidR="004C5A40" w:rsidRPr="00514197">
        <w:rPr>
          <w:rFonts w:ascii="Arial" w:hAnsi="Arial" w:cs="Arial"/>
          <w:lang w:eastAsia="cs-CZ"/>
        </w:rPr>
        <w:t>,00 Kč/m</w:t>
      </w:r>
      <w:r w:rsidR="004C5A40" w:rsidRPr="00514197">
        <w:rPr>
          <w:rFonts w:ascii="Arial" w:hAnsi="Arial" w:cs="Arial"/>
          <w:vertAlign w:val="superscript"/>
          <w:lang w:eastAsia="cs-CZ"/>
        </w:rPr>
        <w:t>2</w:t>
      </w:r>
      <w:r w:rsidR="004C5A40" w:rsidRPr="00514197">
        <w:rPr>
          <w:rFonts w:ascii="Arial" w:hAnsi="Arial" w:cs="Arial"/>
          <w:vertAlign w:val="superscript"/>
          <w:lang w:eastAsia="cs-CZ"/>
        </w:rPr>
        <w:tab/>
      </w:r>
    </w:p>
    <w:p w14:paraId="4AAF61D3" w14:textId="77777777" w:rsidR="004007BA" w:rsidRPr="00514197" w:rsidRDefault="004007BA" w:rsidP="002F620D">
      <w:pPr>
        <w:pStyle w:val="Odstavecseseznamem"/>
        <w:autoSpaceDE w:val="0"/>
        <w:autoSpaceDN w:val="0"/>
        <w:adjustRightInd w:val="0"/>
        <w:spacing w:after="120"/>
        <w:ind w:left="709" w:firstLine="284"/>
        <w:jc w:val="both"/>
        <w:rPr>
          <w:rFonts w:ascii="Arial" w:hAnsi="Arial" w:cs="Arial"/>
          <w:lang w:eastAsia="cs-CZ"/>
        </w:rPr>
      </w:pPr>
    </w:p>
    <w:p w14:paraId="376975E8" w14:textId="07626B19" w:rsidR="004007BA" w:rsidRPr="00514197" w:rsidRDefault="004C5A40" w:rsidP="002F620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cs-CZ"/>
        </w:rPr>
      </w:pPr>
      <w:r w:rsidRPr="00514197">
        <w:rPr>
          <w:rFonts w:ascii="Arial" w:hAnsi="Arial" w:cs="Arial"/>
          <w:lang w:eastAsia="cs-CZ"/>
        </w:rPr>
        <w:t xml:space="preserve">Za urnové místo pro uložení </w:t>
      </w:r>
      <w:r w:rsidR="004007BA" w:rsidRPr="00514197">
        <w:rPr>
          <w:rFonts w:ascii="Arial" w:hAnsi="Arial" w:cs="Arial"/>
          <w:lang w:eastAsia="cs-CZ"/>
        </w:rPr>
        <w:t>zpopelněných ostatků zesnulých (bez ohledu na počet uložených uren</w:t>
      </w:r>
      <w:r w:rsidRPr="00514197">
        <w:rPr>
          <w:rFonts w:ascii="Arial" w:hAnsi="Arial" w:cs="Arial"/>
          <w:lang w:eastAsia="cs-CZ"/>
        </w:rPr>
        <w:tab/>
      </w:r>
      <w:r w:rsidR="004007BA" w:rsidRPr="00514197">
        <w:rPr>
          <w:rFonts w:ascii="Arial" w:hAnsi="Arial" w:cs="Arial"/>
          <w:lang w:eastAsia="cs-CZ"/>
        </w:rPr>
        <w:tab/>
      </w:r>
      <w:r w:rsidR="00514197" w:rsidRPr="00514197">
        <w:rPr>
          <w:rFonts w:ascii="Arial" w:hAnsi="Arial" w:cs="Arial"/>
          <w:lang w:eastAsia="cs-CZ"/>
        </w:rPr>
        <w:t xml:space="preserve">  </w:t>
      </w:r>
      <w:r w:rsidR="00BA2091" w:rsidRPr="00514197">
        <w:rPr>
          <w:rFonts w:ascii="Arial" w:hAnsi="Arial" w:cs="Arial"/>
          <w:lang w:eastAsia="cs-CZ"/>
        </w:rPr>
        <w:t>87</w:t>
      </w:r>
      <w:r w:rsidR="004007BA" w:rsidRPr="00514197">
        <w:rPr>
          <w:rFonts w:ascii="Arial" w:hAnsi="Arial" w:cs="Arial"/>
          <w:lang w:eastAsia="cs-CZ"/>
        </w:rPr>
        <w:t>,00 Kč/m</w:t>
      </w:r>
      <w:r w:rsidR="004007BA" w:rsidRPr="00514197">
        <w:rPr>
          <w:rFonts w:ascii="Arial" w:hAnsi="Arial" w:cs="Arial"/>
          <w:vertAlign w:val="superscript"/>
          <w:lang w:eastAsia="cs-CZ"/>
        </w:rPr>
        <w:t>2</w:t>
      </w:r>
      <w:r w:rsidR="004007BA" w:rsidRPr="00514197">
        <w:rPr>
          <w:rFonts w:ascii="Arial" w:hAnsi="Arial" w:cs="Arial"/>
          <w:lang w:eastAsia="cs-CZ"/>
        </w:rPr>
        <w:t>/rok</w:t>
      </w:r>
    </w:p>
    <w:p w14:paraId="34420278" w14:textId="6C133721" w:rsidR="004007BA" w:rsidRPr="00514197" w:rsidRDefault="004007BA" w:rsidP="002F620D">
      <w:pPr>
        <w:pStyle w:val="Odstavecseseznamem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lang w:eastAsia="cs-CZ"/>
        </w:rPr>
      </w:pPr>
      <w:r w:rsidRPr="00514197">
        <w:rPr>
          <w:rFonts w:ascii="Arial" w:hAnsi="Arial" w:cs="Arial"/>
          <w:lang w:eastAsia="cs-CZ"/>
        </w:rPr>
        <w:t xml:space="preserve">Na 10 let </w:t>
      </w:r>
      <w:r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ab/>
      </w:r>
      <w:r w:rsidR="002F620D" w:rsidRPr="00514197">
        <w:rPr>
          <w:rFonts w:ascii="Arial" w:hAnsi="Arial" w:cs="Arial"/>
          <w:lang w:eastAsia="cs-CZ"/>
        </w:rPr>
        <w:tab/>
      </w:r>
      <w:r w:rsidR="00BA2091" w:rsidRPr="00514197">
        <w:rPr>
          <w:rFonts w:ascii="Arial" w:hAnsi="Arial" w:cs="Arial"/>
          <w:lang w:eastAsia="cs-CZ"/>
        </w:rPr>
        <w:t>870</w:t>
      </w:r>
      <w:r w:rsidRPr="00514197">
        <w:rPr>
          <w:rFonts w:ascii="Arial" w:hAnsi="Arial" w:cs="Arial"/>
          <w:lang w:eastAsia="cs-CZ"/>
        </w:rPr>
        <w:t>,00 Kč/m</w:t>
      </w:r>
      <w:r w:rsidRPr="00514197">
        <w:rPr>
          <w:rFonts w:ascii="Arial" w:hAnsi="Arial" w:cs="Arial"/>
          <w:vertAlign w:val="superscript"/>
          <w:lang w:eastAsia="cs-CZ"/>
        </w:rPr>
        <w:t>2</w:t>
      </w:r>
    </w:p>
    <w:p w14:paraId="1B7A007D" w14:textId="77777777" w:rsidR="004007BA" w:rsidRPr="00514197" w:rsidRDefault="004007BA" w:rsidP="002F620D">
      <w:pPr>
        <w:pStyle w:val="Odstavecseseznamem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lang w:eastAsia="cs-CZ"/>
        </w:rPr>
      </w:pPr>
    </w:p>
    <w:p w14:paraId="66D7FB80" w14:textId="30A3019A" w:rsidR="004007BA" w:rsidRPr="00514197" w:rsidRDefault="004007BA" w:rsidP="002F620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cs-CZ"/>
        </w:rPr>
      </w:pPr>
      <w:r w:rsidRPr="00514197">
        <w:rPr>
          <w:rFonts w:ascii="Arial" w:hAnsi="Arial" w:cs="Arial"/>
          <w:lang w:eastAsia="cs-CZ"/>
        </w:rPr>
        <w:t>Za schránku kolumbária</w:t>
      </w:r>
      <w:r w:rsidRPr="00514197">
        <w:rPr>
          <w:rFonts w:ascii="Arial" w:hAnsi="Arial" w:cs="Arial"/>
          <w:lang w:eastAsia="cs-CZ"/>
        </w:rPr>
        <w:tab/>
      </w:r>
      <w:r w:rsidR="002F620D"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>1</w:t>
      </w:r>
      <w:r w:rsidR="00665CFB" w:rsidRPr="00514197">
        <w:rPr>
          <w:rFonts w:ascii="Arial" w:hAnsi="Arial" w:cs="Arial"/>
          <w:lang w:eastAsia="cs-CZ"/>
        </w:rPr>
        <w:t>6</w:t>
      </w:r>
      <w:r w:rsidR="00B705BD" w:rsidRPr="00514197">
        <w:rPr>
          <w:rFonts w:ascii="Arial" w:hAnsi="Arial" w:cs="Arial"/>
          <w:lang w:eastAsia="cs-CZ"/>
        </w:rPr>
        <w:t>0</w:t>
      </w:r>
      <w:r w:rsidRPr="00514197">
        <w:rPr>
          <w:rFonts w:ascii="Arial" w:hAnsi="Arial" w:cs="Arial"/>
          <w:lang w:eastAsia="cs-CZ"/>
        </w:rPr>
        <w:t>,00 Kč/rok</w:t>
      </w:r>
    </w:p>
    <w:p w14:paraId="33C341E0" w14:textId="1E8C624D" w:rsidR="004C5A40" w:rsidRPr="00514197" w:rsidRDefault="004007BA" w:rsidP="002F620D">
      <w:pPr>
        <w:pStyle w:val="Odstavecseseznamem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lang w:eastAsia="cs-CZ"/>
        </w:rPr>
      </w:pPr>
      <w:r w:rsidRPr="00514197">
        <w:rPr>
          <w:rFonts w:ascii="Arial" w:hAnsi="Arial" w:cs="Arial"/>
          <w:lang w:eastAsia="cs-CZ"/>
        </w:rPr>
        <w:t>Na 10 let</w:t>
      </w:r>
      <w:r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ab/>
      </w:r>
      <w:r w:rsidRPr="00514197">
        <w:rPr>
          <w:rFonts w:ascii="Arial" w:hAnsi="Arial" w:cs="Arial"/>
          <w:lang w:eastAsia="cs-CZ"/>
        </w:rPr>
        <w:tab/>
      </w:r>
      <w:r w:rsidR="00514197" w:rsidRPr="00514197">
        <w:rPr>
          <w:rFonts w:ascii="Arial" w:hAnsi="Arial" w:cs="Arial"/>
          <w:lang w:eastAsia="cs-CZ"/>
        </w:rPr>
        <w:t xml:space="preserve">         </w:t>
      </w:r>
      <w:r w:rsidRPr="00514197">
        <w:rPr>
          <w:rFonts w:ascii="Arial" w:hAnsi="Arial" w:cs="Arial"/>
          <w:lang w:eastAsia="cs-CZ"/>
        </w:rPr>
        <w:t>1 </w:t>
      </w:r>
      <w:r w:rsidR="00665CFB" w:rsidRPr="00514197">
        <w:rPr>
          <w:rFonts w:ascii="Arial" w:hAnsi="Arial" w:cs="Arial"/>
          <w:lang w:eastAsia="cs-CZ"/>
        </w:rPr>
        <w:t>6</w:t>
      </w:r>
      <w:r w:rsidR="00B705BD" w:rsidRPr="00514197">
        <w:rPr>
          <w:rFonts w:ascii="Arial" w:hAnsi="Arial" w:cs="Arial"/>
          <w:lang w:eastAsia="cs-CZ"/>
        </w:rPr>
        <w:t>0</w:t>
      </w:r>
      <w:r w:rsidRPr="00514197">
        <w:rPr>
          <w:rFonts w:ascii="Arial" w:hAnsi="Arial" w:cs="Arial"/>
          <w:lang w:eastAsia="cs-CZ"/>
        </w:rPr>
        <w:t>0,00 Kč</w:t>
      </w:r>
      <w:r w:rsidR="004C5A40" w:rsidRPr="00514197">
        <w:rPr>
          <w:rFonts w:ascii="Arial" w:hAnsi="Arial" w:cs="Arial"/>
          <w:lang w:eastAsia="cs-CZ"/>
        </w:rPr>
        <w:tab/>
      </w:r>
    </w:p>
    <w:p w14:paraId="5AC5F9AE" w14:textId="77777777" w:rsidR="00B705BD" w:rsidRPr="00514197" w:rsidRDefault="00B705BD" w:rsidP="004007BA">
      <w:pPr>
        <w:pStyle w:val="Odstavecseseznamem"/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Arial" w:hAnsi="Arial" w:cs="Arial"/>
          <w:lang w:eastAsia="cs-CZ"/>
        </w:rPr>
      </w:pPr>
    </w:p>
    <w:bookmarkEnd w:id="0"/>
    <w:p w14:paraId="13C0A62F" w14:textId="7F674F01" w:rsidR="004007BA" w:rsidRPr="00F86308" w:rsidRDefault="00F86308" w:rsidP="002F620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FF0000"/>
        </w:rPr>
      </w:pPr>
      <w:r w:rsidRPr="00F86308">
        <w:rPr>
          <w:rFonts w:ascii="Arial" w:hAnsi="Arial" w:cs="Arial"/>
          <w:color w:val="222222"/>
          <w:shd w:val="clear" w:color="auto" w:fill="FFFFFF"/>
        </w:rPr>
        <w:t xml:space="preserve">Maximální cenou se rozumí konečná cena pro nájemce, která zahrnuje </w:t>
      </w:r>
      <w:r>
        <w:rPr>
          <w:rFonts w:ascii="Arial" w:hAnsi="Arial" w:cs="Arial"/>
          <w:color w:val="222222"/>
          <w:shd w:val="clear" w:color="auto" w:fill="FFFFFF"/>
        </w:rPr>
        <w:t>veškeré</w:t>
      </w:r>
      <w:r w:rsidRPr="00F86308">
        <w:rPr>
          <w:rFonts w:ascii="Arial" w:hAnsi="Arial" w:cs="Arial"/>
          <w:color w:val="222222"/>
          <w:shd w:val="clear" w:color="auto" w:fill="FFFFFF"/>
        </w:rPr>
        <w:t xml:space="preserve"> daně, cla a poplatky.</w:t>
      </w:r>
    </w:p>
    <w:p w14:paraId="3535354C" w14:textId="77777777" w:rsidR="003446F8" w:rsidRDefault="003446F8" w:rsidP="002D5A45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</w:p>
    <w:p w14:paraId="6C616014" w14:textId="77777777" w:rsidR="002F620D" w:rsidRDefault="002F620D" w:rsidP="002D5A45">
      <w:pPr>
        <w:spacing w:after="0" w:line="240" w:lineRule="auto"/>
        <w:jc w:val="center"/>
        <w:rPr>
          <w:rFonts w:ascii="Arial" w:hAnsi="Arial" w:cs="Arial"/>
          <w:bCs/>
        </w:rPr>
      </w:pPr>
    </w:p>
    <w:p w14:paraId="4167DA01" w14:textId="7C809858" w:rsidR="002D5A45" w:rsidRPr="009E5972" w:rsidRDefault="002D5A45" w:rsidP="002D5A45">
      <w:pPr>
        <w:spacing w:after="0" w:line="240" w:lineRule="auto"/>
        <w:jc w:val="center"/>
        <w:rPr>
          <w:rFonts w:ascii="Arial" w:hAnsi="Arial" w:cs="Arial"/>
          <w:bCs/>
        </w:rPr>
      </w:pPr>
      <w:r w:rsidRPr="009E5972">
        <w:rPr>
          <w:rFonts w:ascii="Arial" w:hAnsi="Arial" w:cs="Arial"/>
          <w:bCs/>
        </w:rPr>
        <w:t>Článek 4</w:t>
      </w:r>
    </w:p>
    <w:p w14:paraId="4823264A" w14:textId="00EC8D43" w:rsidR="002D5A45" w:rsidRDefault="009E5972" w:rsidP="002D5A4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 a ú</w:t>
      </w:r>
      <w:r w:rsidR="002D5A45" w:rsidRPr="009E5972">
        <w:rPr>
          <w:rFonts w:ascii="Arial" w:hAnsi="Arial" w:cs="Arial"/>
          <w:b/>
          <w:bCs/>
        </w:rPr>
        <w:t xml:space="preserve">činnost </w:t>
      </w:r>
    </w:p>
    <w:p w14:paraId="0DF3FADD" w14:textId="77777777" w:rsidR="00072A77" w:rsidRPr="009E5972" w:rsidRDefault="00072A77" w:rsidP="002D5A4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57CBDC" w14:textId="77777777" w:rsidR="009E5972" w:rsidRPr="009E5972" w:rsidRDefault="009E5972" w:rsidP="002F620D">
      <w:pPr>
        <w:pStyle w:val="Odstavecseseznamem"/>
        <w:numPr>
          <w:ilvl w:val="0"/>
          <w:numId w:val="5"/>
        </w:numPr>
        <w:spacing w:after="120"/>
        <w:ind w:left="0" w:hanging="284"/>
        <w:jc w:val="both"/>
        <w:rPr>
          <w:rFonts w:ascii="Arial" w:hAnsi="Arial" w:cs="Arial"/>
        </w:rPr>
      </w:pPr>
      <w:r w:rsidRPr="009E5972">
        <w:rPr>
          <w:rFonts w:ascii="Arial" w:hAnsi="Arial" w:cs="Arial"/>
        </w:rPr>
        <w:t>Tímto nařízením se ruší nařízení města Benešov nad Ploučnicí č. 1/2010, kterým se stanovují maximální ceny za služby hřbitovní poskytované v souvislosti s pronájmem a užíváním hrobového místa.</w:t>
      </w:r>
    </w:p>
    <w:p w14:paraId="0780BB21" w14:textId="48409EB9" w:rsidR="002D5A45" w:rsidRPr="009E5972" w:rsidRDefault="002D5A45" w:rsidP="002F620D">
      <w:pPr>
        <w:pStyle w:val="Odstavecseseznamem"/>
        <w:numPr>
          <w:ilvl w:val="0"/>
          <w:numId w:val="5"/>
        </w:numPr>
        <w:spacing w:after="120"/>
        <w:ind w:left="0" w:hanging="284"/>
        <w:jc w:val="both"/>
        <w:rPr>
          <w:rFonts w:ascii="Arial" w:hAnsi="Arial" w:cs="Arial"/>
        </w:rPr>
      </w:pPr>
      <w:r w:rsidRPr="009E5972">
        <w:rPr>
          <w:rFonts w:ascii="Arial" w:hAnsi="Arial" w:cs="Arial"/>
        </w:rPr>
        <w:t xml:space="preserve">Toto nařízení nabývá účinnosti </w:t>
      </w:r>
      <w:r w:rsidR="009E5972" w:rsidRPr="009E5972">
        <w:rPr>
          <w:rFonts w:ascii="Arial" w:hAnsi="Arial" w:cs="Arial"/>
        </w:rPr>
        <w:t xml:space="preserve">dne </w:t>
      </w:r>
      <w:r w:rsidR="00514197">
        <w:rPr>
          <w:rFonts w:ascii="Arial" w:hAnsi="Arial" w:cs="Arial"/>
        </w:rPr>
        <w:t>1. 1. 2024</w:t>
      </w:r>
    </w:p>
    <w:p w14:paraId="70979715" w14:textId="77777777" w:rsidR="002D5A45" w:rsidRPr="009E5972" w:rsidRDefault="002D5A45" w:rsidP="002D5A45">
      <w:pPr>
        <w:jc w:val="both"/>
        <w:rPr>
          <w:rFonts w:ascii="Arial" w:hAnsi="Arial" w:cs="Arial"/>
        </w:rPr>
      </w:pPr>
    </w:p>
    <w:p w14:paraId="028C0661" w14:textId="77777777" w:rsidR="002D5A45" w:rsidRPr="009E5972" w:rsidRDefault="002D5A45" w:rsidP="002D5A45">
      <w:pPr>
        <w:spacing w:after="120" w:line="240" w:lineRule="auto"/>
        <w:jc w:val="both"/>
        <w:rPr>
          <w:rFonts w:ascii="Arial" w:hAnsi="Arial" w:cs="Arial"/>
        </w:rPr>
      </w:pPr>
    </w:p>
    <w:p w14:paraId="50DD738E" w14:textId="77777777" w:rsidR="002D5A45" w:rsidRPr="009E5972" w:rsidRDefault="002D5A45" w:rsidP="002D5A45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9E5972" w:rsidRPr="009E5972" w14:paraId="7753B965" w14:textId="77777777" w:rsidTr="002D5A45">
        <w:tc>
          <w:tcPr>
            <w:tcW w:w="4529" w:type="dxa"/>
            <w:hideMark/>
          </w:tcPr>
          <w:p w14:paraId="5AA6F0E5" w14:textId="16B79528" w:rsidR="002D5A45" w:rsidRPr="009E5972" w:rsidRDefault="009E5972" w:rsidP="009E5972">
            <w:pPr>
              <w:pStyle w:val="Default"/>
              <w:tabs>
                <w:tab w:val="left" w:pos="645"/>
                <w:tab w:val="center" w:pos="2156"/>
              </w:tabs>
              <w:rPr>
                <w:color w:val="auto"/>
                <w:sz w:val="22"/>
                <w:szCs w:val="22"/>
              </w:rPr>
            </w:pPr>
            <w:r w:rsidRPr="009E5972">
              <w:rPr>
                <w:color w:val="auto"/>
                <w:sz w:val="22"/>
                <w:szCs w:val="22"/>
              </w:rPr>
              <w:t>Petr Jansa</w:t>
            </w:r>
            <w:r w:rsidR="002D5A45" w:rsidRPr="009E5972">
              <w:rPr>
                <w:color w:val="auto"/>
                <w:sz w:val="22"/>
                <w:szCs w:val="22"/>
              </w:rPr>
              <w:t xml:space="preserve"> v. r.</w:t>
            </w:r>
          </w:p>
        </w:tc>
        <w:tc>
          <w:tcPr>
            <w:tcW w:w="4543" w:type="dxa"/>
            <w:hideMark/>
          </w:tcPr>
          <w:p w14:paraId="517457A8" w14:textId="32B31846" w:rsidR="002D5A45" w:rsidRPr="009E5972" w:rsidRDefault="002D5A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E5972">
              <w:rPr>
                <w:color w:val="auto"/>
                <w:sz w:val="22"/>
                <w:szCs w:val="22"/>
              </w:rPr>
              <w:t xml:space="preserve">Bc. </w:t>
            </w:r>
            <w:r w:rsidR="009E5972" w:rsidRPr="009E5972">
              <w:rPr>
                <w:color w:val="auto"/>
                <w:sz w:val="22"/>
                <w:szCs w:val="22"/>
              </w:rPr>
              <w:t>Andrea Kulíková</w:t>
            </w:r>
            <w:r w:rsidRPr="009E5972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9E5972" w:rsidRPr="009E5972" w14:paraId="6BACFC9F" w14:textId="77777777" w:rsidTr="002D5A45">
        <w:tc>
          <w:tcPr>
            <w:tcW w:w="4529" w:type="dxa"/>
            <w:hideMark/>
          </w:tcPr>
          <w:p w14:paraId="61FC5113" w14:textId="77777777" w:rsidR="002D5A45" w:rsidRPr="009E5972" w:rsidRDefault="002D5A45" w:rsidP="009E5972">
            <w:pPr>
              <w:pStyle w:val="Default"/>
              <w:rPr>
                <w:color w:val="auto"/>
                <w:sz w:val="22"/>
                <w:szCs w:val="22"/>
              </w:rPr>
            </w:pPr>
            <w:r w:rsidRPr="009E5972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543" w:type="dxa"/>
            <w:hideMark/>
          </w:tcPr>
          <w:p w14:paraId="27BF29A2" w14:textId="77777777" w:rsidR="002D5A45" w:rsidRPr="009E5972" w:rsidRDefault="002D5A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E5972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6664589E" w14:textId="77777777" w:rsidR="002D5A45" w:rsidRPr="009E5972" w:rsidRDefault="002D5A45" w:rsidP="002D5A45">
      <w:pPr>
        <w:spacing w:after="120" w:line="240" w:lineRule="auto"/>
        <w:jc w:val="both"/>
        <w:rPr>
          <w:rFonts w:ascii="Arial" w:hAnsi="Arial" w:cs="Arial"/>
          <w:b/>
        </w:rPr>
      </w:pPr>
    </w:p>
    <w:p w14:paraId="015DA826" w14:textId="77777777" w:rsidR="002D5A45" w:rsidRPr="002D5A45" w:rsidRDefault="002D5A45" w:rsidP="002D5A45">
      <w:pPr>
        <w:jc w:val="both"/>
        <w:rPr>
          <w:rFonts w:ascii="Arial" w:hAnsi="Arial" w:cs="Arial"/>
        </w:rPr>
      </w:pPr>
    </w:p>
    <w:sectPr w:rsidR="002D5A45" w:rsidRPr="002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958"/>
    <w:multiLevelType w:val="hybridMultilevel"/>
    <w:tmpl w:val="80C44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33FD"/>
    <w:multiLevelType w:val="hybridMultilevel"/>
    <w:tmpl w:val="28E68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65644"/>
    <w:multiLevelType w:val="hybridMultilevel"/>
    <w:tmpl w:val="1A881BA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CF05D62"/>
    <w:multiLevelType w:val="hybridMultilevel"/>
    <w:tmpl w:val="C8B0A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58E"/>
    <w:multiLevelType w:val="hybridMultilevel"/>
    <w:tmpl w:val="871E0160"/>
    <w:lvl w:ilvl="0" w:tplc="8B18A1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10840"/>
    <w:multiLevelType w:val="hybridMultilevel"/>
    <w:tmpl w:val="F1C48B14"/>
    <w:lvl w:ilvl="0" w:tplc="0060AEA2">
      <w:start w:val="1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523E9B"/>
    <w:multiLevelType w:val="hybridMultilevel"/>
    <w:tmpl w:val="091E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54F6C"/>
    <w:multiLevelType w:val="hybridMultilevel"/>
    <w:tmpl w:val="BD922644"/>
    <w:lvl w:ilvl="0" w:tplc="58DC834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268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410719">
    <w:abstractNumId w:val="3"/>
  </w:num>
  <w:num w:numId="3" w16cid:durableId="2108036696">
    <w:abstractNumId w:val="2"/>
  </w:num>
  <w:num w:numId="4" w16cid:durableId="1432242507">
    <w:abstractNumId w:val="7"/>
  </w:num>
  <w:num w:numId="5" w16cid:durableId="1712224167">
    <w:abstractNumId w:val="0"/>
  </w:num>
  <w:num w:numId="6" w16cid:durableId="1346830808">
    <w:abstractNumId w:val="1"/>
  </w:num>
  <w:num w:numId="7" w16cid:durableId="693656143">
    <w:abstractNumId w:val="4"/>
  </w:num>
  <w:num w:numId="8" w16cid:durableId="1612667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A45"/>
    <w:rsid w:val="00072A77"/>
    <w:rsid w:val="000F5996"/>
    <w:rsid w:val="00113DF4"/>
    <w:rsid w:val="002D541A"/>
    <w:rsid w:val="002D5A45"/>
    <w:rsid w:val="002F620D"/>
    <w:rsid w:val="003446F8"/>
    <w:rsid w:val="004007BA"/>
    <w:rsid w:val="004C5A40"/>
    <w:rsid w:val="00514197"/>
    <w:rsid w:val="005472F8"/>
    <w:rsid w:val="00665CFB"/>
    <w:rsid w:val="00842CEC"/>
    <w:rsid w:val="009A508F"/>
    <w:rsid w:val="009E5972"/>
    <w:rsid w:val="00B705BD"/>
    <w:rsid w:val="00BA2091"/>
    <w:rsid w:val="00C95953"/>
    <w:rsid w:val="00CC6CBE"/>
    <w:rsid w:val="00E37133"/>
    <w:rsid w:val="00EC5B45"/>
    <w:rsid w:val="00F86308"/>
    <w:rsid w:val="00F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E7B"/>
  <w15:docId w15:val="{BFA0BB50-E935-4578-8768-CCD1F8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A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D5A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Strnad</dc:creator>
  <cp:lastModifiedBy>Petr Strnad</cp:lastModifiedBy>
  <cp:revision>9</cp:revision>
  <dcterms:created xsi:type="dcterms:W3CDTF">2021-12-13T13:26:00Z</dcterms:created>
  <dcterms:modified xsi:type="dcterms:W3CDTF">2023-11-23T09:12:00Z</dcterms:modified>
</cp:coreProperties>
</file>