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07BC" w:rsidRDefault="00FC1129">
      <w:pPr>
        <w:pStyle w:val="Nzev"/>
      </w:pPr>
      <w:bookmarkStart w:id="0" w:name="_Hlk149142554"/>
      <w:r>
        <w:t>Město Bílovec</w:t>
      </w:r>
      <w:r>
        <w:br/>
      </w:r>
      <w:r>
        <w:t>Zastupitelstvo města Bílovec</w:t>
      </w:r>
    </w:p>
    <w:p w:rsidR="006D07BC" w:rsidRDefault="00FC1129">
      <w:pPr>
        <w:pStyle w:val="Nadpis1"/>
      </w:pPr>
      <w:r>
        <w:t xml:space="preserve">Obecně závazná vyhláška č. 6/2024 </w:t>
      </w:r>
      <w:r>
        <w:t>města Bílovec</w:t>
      </w:r>
      <w:r>
        <w:br/>
      </w:r>
      <w:r>
        <w:t>o místním poplatku za obecní systém odpadového hospodářství</w:t>
      </w:r>
    </w:p>
    <w:p w:rsidR="006D07BC" w:rsidRDefault="00FC1129">
      <w:pPr>
        <w:pStyle w:val="UvodniVeta"/>
      </w:pPr>
      <w:r>
        <w:t xml:space="preserve">Zastupitelstvo města Bílovec se na svém zasedání dne 11. prosince 2024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D07BC" w:rsidRDefault="00FC1129">
      <w:pPr>
        <w:pStyle w:val="Nadpis2"/>
      </w:pPr>
      <w:r>
        <w:t>Čl. 1</w:t>
      </w:r>
      <w:r>
        <w:br/>
      </w:r>
      <w:r>
        <w:t>Úvodní ustanovení</w:t>
      </w:r>
    </w:p>
    <w:p w:rsidR="006D07BC" w:rsidRDefault="00FC1129">
      <w:pPr>
        <w:pStyle w:val="Odstavec"/>
        <w:numPr>
          <w:ilvl w:val="0"/>
          <w:numId w:val="1"/>
        </w:numPr>
      </w:pPr>
      <w:r>
        <w:t>Město Bílovec touto vyhláškou zavádí místní poplatek za obecní systém odpadového hospodářství (dále jen „poplatek“).</w:t>
      </w:r>
    </w:p>
    <w:p w:rsidR="006D07BC" w:rsidRDefault="00FC1129">
      <w:pPr>
        <w:pStyle w:val="Odstavec"/>
        <w:numPr>
          <w:ilvl w:val="0"/>
          <w:numId w:val="1"/>
        </w:numPr>
      </w:pPr>
      <w:r>
        <w:t>Poplatkovým obdobím poplatku je kalendářní rok.</w:t>
      </w:r>
      <w:r>
        <w:rPr>
          <w:rStyle w:val="Znakapoznpodarou"/>
        </w:rPr>
        <w:footnoteReference w:id="1"/>
      </w:r>
    </w:p>
    <w:p w:rsidR="006D07BC" w:rsidRDefault="00FC1129">
      <w:pPr>
        <w:pStyle w:val="Odstavec"/>
        <w:numPr>
          <w:ilvl w:val="0"/>
          <w:numId w:val="1"/>
        </w:numPr>
      </w:pPr>
      <w:r>
        <w:t>Správcem poplatku je městský úřad.</w:t>
      </w:r>
      <w:r>
        <w:rPr>
          <w:rStyle w:val="Znakapoznpodarou"/>
        </w:rPr>
        <w:footnoteReference w:id="2"/>
      </w:r>
    </w:p>
    <w:p w:rsidR="006D07BC" w:rsidRDefault="00FC1129">
      <w:pPr>
        <w:pStyle w:val="Nadpis2"/>
      </w:pPr>
      <w:r>
        <w:t>Čl. 2</w:t>
      </w:r>
      <w:r>
        <w:br/>
      </w:r>
      <w:r>
        <w:t>Poplatník</w:t>
      </w:r>
    </w:p>
    <w:p w:rsidR="006D07BC" w:rsidRDefault="00FC112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  <w:r>
        <w:t>:</w:t>
      </w:r>
    </w:p>
    <w:p w:rsidR="006D07BC" w:rsidRDefault="00FC1129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 xml:space="preserve"> nebo</w:t>
      </w:r>
    </w:p>
    <w:p w:rsidR="006D07BC" w:rsidRDefault="00FC1129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:rsidR="006D07BC" w:rsidRDefault="00FC112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nerozdílně.</w:t>
      </w:r>
      <w:r>
        <w:rPr>
          <w:rStyle w:val="Znakapoznpodarou"/>
        </w:rPr>
        <w:footnoteReference w:id="5"/>
      </w:r>
    </w:p>
    <w:p w:rsidR="006D07BC" w:rsidRDefault="00FC1129">
      <w:pPr>
        <w:pStyle w:val="Nadpis2"/>
      </w:pPr>
      <w:r>
        <w:t>Čl. 3</w:t>
      </w:r>
      <w:r>
        <w:br/>
      </w:r>
      <w:r>
        <w:t>Ohlašovací povinnost</w:t>
      </w:r>
    </w:p>
    <w:p w:rsidR="006D07BC" w:rsidRDefault="00FC112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zákon.</w:t>
      </w:r>
      <w:r>
        <w:rPr>
          <w:rStyle w:val="Znakapoznpodarou"/>
        </w:rPr>
        <w:footnoteReference w:id="6"/>
      </w:r>
    </w:p>
    <w:p w:rsidR="006D07BC" w:rsidRDefault="00FC112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nastala.</w:t>
      </w:r>
      <w:r>
        <w:rPr>
          <w:rStyle w:val="Znakapoznpodarou"/>
        </w:rPr>
        <w:footnoteReference w:id="7"/>
      </w:r>
    </w:p>
    <w:p w:rsidR="006D07BC" w:rsidRDefault="00FC1129">
      <w:pPr>
        <w:pStyle w:val="Nadpis2"/>
      </w:pPr>
      <w:r>
        <w:t>Čl. 4</w:t>
      </w:r>
      <w:r>
        <w:br/>
      </w:r>
      <w:r>
        <w:t>Sazba poplatku</w:t>
      </w:r>
    </w:p>
    <w:p w:rsidR="006D07BC" w:rsidRDefault="00FC1129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6D07BC" w:rsidRDefault="00FC112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:rsidR="006D07BC" w:rsidRDefault="00FC1129">
      <w:pPr>
        <w:pStyle w:val="Odstavec"/>
        <w:numPr>
          <w:ilvl w:val="1"/>
          <w:numId w:val="1"/>
        </w:numPr>
      </w:pPr>
      <w:r>
        <w:t>není tato fyzická osoba přihlášena ve městě, nebo</w:t>
      </w:r>
    </w:p>
    <w:p w:rsidR="006D07BC" w:rsidRDefault="00FC1129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:rsidR="006D07BC" w:rsidRDefault="00FC1129">
      <w:pPr>
        <w:pStyle w:val="Odstavec"/>
        <w:numPr>
          <w:ilvl w:val="0"/>
          <w:numId w:val="1"/>
        </w:numPr>
      </w:pPr>
      <w:r>
        <w:t xml:space="preserve">Poplatek se v případě, že poplatková povinnost </w:t>
      </w:r>
      <w:r>
        <w:t>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:rsidR="006D07BC" w:rsidRDefault="00FC112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6D07BC" w:rsidRDefault="00FC1129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:rsidR="006D07BC" w:rsidRDefault="00FC1129">
      <w:pPr>
        <w:pStyle w:val="Odstavec"/>
        <w:numPr>
          <w:ilvl w:val="1"/>
          <w:numId w:val="1"/>
        </w:numPr>
      </w:pPr>
      <w:r>
        <w:t>je poplatník od poplatku osvobozen.</w:t>
      </w:r>
    </w:p>
    <w:p w:rsidR="006D07BC" w:rsidRDefault="00FC1129">
      <w:pPr>
        <w:pStyle w:val="Nadpis2"/>
      </w:pPr>
      <w:r>
        <w:t>Čl. 5</w:t>
      </w:r>
      <w:r>
        <w:br/>
      </w:r>
      <w:r>
        <w:t>Splatnost poplatku</w:t>
      </w:r>
    </w:p>
    <w:p w:rsidR="006D07BC" w:rsidRDefault="00FC1129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:rsidR="006D07BC" w:rsidRDefault="00FC112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6D07BC" w:rsidRDefault="00FC112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6D07BC" w:rsidRDefault="00FC1129">
      <w:pPr>
        <w:pStyle w:val="Nadpis2"/>
      </w:pPr>
      <w:r>
        <w:t>Čl. 6</w:t>
      </w:r>
      <w:r>
        <w:br/>
      </w:r>
      <w:r>
        <w:t xml:space="preserve"> Osvobození</w:t>
      </w:r>
    </w:p>
    <w:p w:rsidR="006D07BC" w:rsidRDefault="00FC112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</w:p>
    <w:p w:rsidR="006D07BC" w:rsidRDefault="00FC112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6D07BC" w:rsidRDefault="00FC112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6D07BC" w:rsidRDefault="00FC112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6D07BC" w:rsidRDefault="00FC112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 nebo</w:t>
      </w:r>
    </w:p>
    <w:p w:rsidR="006D07BC" w:rsidRDefault="00FC1129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:rsidR="006D07BC" w:rsidRDefault="00FC112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ve městě a která pobývá v zahraničí nepřetržitě alespoň po dobu 6 měsíců v příslušném kalendářním roce (nárok na osvobození od poplatku se vztahuje pouze na dobu pobytu v zahraničí).</w:t>
      </w:r>
    </w:p>
    <w:p w:rsidR="006D07BC" w:rsidRDefault="006D07BC">
      <w:pPr>
        <w:pStyle w:val="Odstavec"/>
        <w:ind w:left="567"/>
      </w:pPr>
    </w:p>
    <w:p w:rsidR="006D07BC" w:rsidRDefault="00FC112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stavbu pro rodinnou rekreaci umístěné na území města Bílovec, ve které není přihlášená žádná fyzická osoba, a která je ve městě Bílovec zároveň přihlášena.</w:t>
      </w:r>
    </w:p>
    <w:p w:rsidR="006D07BC" w:rsidRDefault="006D07BC">
      <w:pPr>
        <w:pStyle w:val="Odstavecseseznamem"/>
      </w:pPr>
    </w:p>
    <w:p w:rsidR="006D07BC" w:rsidRDefault="00FC1129">
      <w:pPr>
        <w:pStyle w:val="Odstavec"/>
        <w:numPr>
          <w:ilvl w:val="0"/>
          <w:numId w:val="1"/>
        </w:numPr>
      </w:pPr>
      <w:r>
        <w:t>Údaj rozhodný pro osvobození dle odst. 1, 2 a 3 je poplatník povinen ohlásit nejpozději do 31. 12. příslušného kalendářního roku.</w:t>
      </w:r>
    </w:p>
    <w:p w:rsidR="006D07BC" w:rsidRDefault="006D07BC">
      <w:pPr>
        <w:pStyle w:val="Odstavec"/>
      </w:pPr>
    </w:p>
    <w:p w:rsidR="006D07BC" w:rsidRDefault="00FC112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zaniká.</w:t>
      </w:r>
      <w:r>
        <w:rPr>
          <w:rStyle w:val="Znakapoznpodarou"/>
        </w:rPr>
        <w:footnoteReference w:id="11"/>
      </w:r>
    </w:p>
    <w:p w:rsidR="006D07BC" w:rsidRDefault="00FC1129">
      <w:pPr>
        <w:pStyle w:val="Nadpis2"/>
      </w:pPr>
      <w:r>
        <w:t>Čl. 7</w:t>
      </w:r>
      <w:r>
        <w:br/>
      </w:r>
      <w:r>
        <w:t>Přechodné a zrušovací ustanovení</w:t>
      </w:r>
    </w:p>
    <w:p w:rsidR="006D07BC" w:rsidRDefault="00FC112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6D07BC" w:rsidRDefault="00FC1129">
      <w:pPr>
        <w:pStyle w:val="Odstavec"/>
        <w:numPr>
          <w:ilvl w:val="0"/>
          <w:numId w:val="1"/>
        </w:numPr>
      </w:pPr>
      <w:r>
        <w:t>Zrušuje se obecně závazná vyhláška města Bílovec č. 2/2023, o místním poplatku za obecní systém odpadového hospodářství, ze dne 13. prosince 2023.</w:t>
      </w:r>
    </w:p>
    <w:p w:rsidR="006D07BC" w:rsidRDefault="00FC1129">
      <w:pPr>
        <w:pStyle w:val="Nadpis2"/>
      </w:pPr>
      <w:r>
        <w:t>Čl. 8</w:t>
      </w:r>
      <w:r>
        <w:br/>
      </w:r>
      <w:r>
        <w:t>Účinnost</w:t>
      </w:r>
    </w:p>
    <w:p w:rsidR="006D07BC" w:rsidRDefault="00FC1129">
      <w:pPr>
        <w:pStyle w:val="Odstavec"/>
      </w:pPr>
      <w:r>
        <w:t>Tato vyhláška nabývá účinnosti dnem 1. ledna 2025.</w:t>
      </w:r>
    </w:p>
    <w:p w:rsidR="006D07BC" w:rsidRDefault="006D07BC">
      <w:pPr>
        <w:pStyle w:val="Odstavec"/>
      </w:pPr>
    </w:p>
    <w:p w:rsidR="006D07BC" w:rsidRDefault="006D07BC">
      <w:pPr>
        <w:pStyle w:val="Odstavec"/>
      </w:pPr>
    </w:p>
    <w:bookmarkEnd w:id="0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D07B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07BC" w:rsidRDefault="006D07BC">
            <w:pPr>
              <w:pStyle w:val="PodpisovePole"/>
            </w:pPr>
          </w:p>
          <w:p w:rsidR="006D07BC" w:rsidRDefault="006D07BC">
            <w:pPr>
              <w:pStyle w:val="PodpisovePole"/>
            </w:pPr>
          </w:p>
          <w:p w:rsidR="006D07BC" w:rsidRDefault="00FC1129">
            <w:pPr>
              <w:pStyle w:val="PodpisovePole"/>
            </w:pPr>
            <w:r>
              <w:t>Martin Holub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D07BC" w:rsidRDefault="00FC1129">
            <w:pPr>
              <w:pStyle w:val="PodpisovePole"/>
            </w:pPr>
            <w:r>
              <w:t>Ing. arch. Tereza Grabcová Hozová v. r.</w:t>
            </w:r>
            <w:r>
              <w:br/>
            </w:r>
            <w:r>
              <w:t xml:space="preserve"> místostarostka</w:t>
            </w:r>
          </w:p>
        </w:tc>
      </w:tr>
    </w:tbl>
    <w:p w:rsidR="006D07BC" w:rsidRDefault="006D07BC"/>
    <w:sectPr w:rsidR="006D07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C1129" w:rsidRDefault="00FC1129">
      <w:r>
        <w:separator/>
      </w:r>
    </w:p>
  </w:endnote>
  <w:endnote w:type="continuationSeparator" w:id="0">
    <w:p w:rsidR="00FC1129" w:rsidRDefault="00FC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C1129" w:rsidRDefault="00FC1129">
      <w:r>
        <w:rPr>
          <w:color w:val="000000"/>
        </w:rPr>
        <w:separator/>
      </w:r>
    </w:p>
  </w:footnote>
  <w:footnote w:type="continuationSeparator" w:id="0">
    <w:p w:rsidR="00FC1129" w:rsidRDefault="00FC1129">
      <w:r>
        <w:continuationSeparator/>
      </w:r>
    </w:p>
  </w:footnote>
  <w:footnote w:id="1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6D07BC" w:rsidRDefault="00FC1129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</w:t>
      </w:r>
    </w:p>
    <w:p w:rsidR="006D07BC" w:rsidRDefault="00FC1129">
      <w:pPr>
        <w:pStyle w:val="Footnote"/>
      </w:pPr>
      <w:r>
        <w:t xml:space="preserve"> a) přihlášení k trvalému pobytu podle zákona o evidenci obyvatel, nebo</w:t>
      </w:r>
    </w:p>
    <w:p w:rsidR="006D07BC" w:rsidRDefault="00FC1129">
      <w:pPr>
        <w:pStyle w:val="Footnote"/>
      </w:pPr>
      <w:r>
        <w:t xml:space="preserve"> b) ohlášení místa pobytu podle zákona o pobytu cizinců na území České republiky, zákona o azylu nebo zákona o dočasné ochraně cizinců, jde-li o cizince, </w:t>
      </w:r>
    </w:p>
    <w:p w:rsidR="006D07BC" w:rsidRDefault="00FC1129">
      <w:pPr>
        <w:pStyle w:val="Footnote"/>
        <w:ind w:firstLine="0"/>
      </w:pPr>
      <w:r>
        <w:t xml:space="preserve">1. kterému byl povolen trvalý pobyt, </w:t>
      </w:r>
    </w:p>
    <w:p w:rsidR="006D07BC" w:rsidRDefault="00FC1129">
      <w:pPr>
        <w:pStyle w:val="Footnote"/>
        <w:ind w:firstLine="0"/>
      </w:pPr>
      <w:r>
        <w:t>2. který na území České republiky pobývá přechodně po dobu delší než 3 měsíce,</w:t>
      </w:r>
    </w:p>
    <w:p w:rsidR="006D07BC" w:rsidRDefault="00FC1129">
      <w:pPr>
        <w:pStyle w:val="Footnote"/>
        <w:ind w:firstLine="0"/>
      </w:pPr>
      <w:r>
        <w:t>3. který je žadatelem o udělení mezinárodní ochrany nebo osobou strpěnou na území podle zákona o azylu anebo     žadatelem o poskytnutí dočasné ochrany podle zákona o dočasné ochraně cizinců, nebo</w:t>
      </w:r>
    </w:p>
    <w:p w:rsidR="006D07BC" w:rsidRDefault="00FC1129">
      <w:pPr>
        <w:pStyle w:val="Footnote"/>
        <w:ind w:firstLine="0"/>
      </w:pPr>
      <w:r>
        <w:t>4.kterému byla udělena mezinárodní ochrana nebo jde o cizince požívajícího dočasné ochrany cizinců.</w:t>
      </w:r>
    </w:p>
  </w:footnote>
  <w:footnote w:id="5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10h odst. 2 ve spojení s § 10o odst. 2 zákona o místních poplatcích</w:t>
      </w:r>
    </w:p>
  </w:footnote>
  <w:footnote w:id="9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10h odst. 3 ve spojení s § 10o odst. 2 zákona o místních poplatcích</w:t>
      </w:r>
    </w:p>
  </w:footnote>
  <w:footnote w:id="10">
    <w:p w:rsidR="006D07BC" w:rsidRDefault="00FC112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6D07BC" w:rsidRDefault="00FC1129">
      <w:pPr>
        <w:pStyle w:val="Footnote"/>
      </w:pPr>
      <w:r>
        <w:rPr>
          <w:rStyle w:val="Znakapoznpodarou"/>
        </w:rPr>
        <w:footnoteRef/>
      </w:r>
      <w:r>
        <w:t xml:space="preserve">§ 14a odst. 6 zákona </w:t>
      </w:r>
      <w:r>
        <w:t>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5CD5"/>
    <w:multiLevelType w:val="multilevel"/>
    <w:tmpl w:val="459A71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9834366">
    <w:abstractNumId w:val="0"/>
  </w:num>
  <w:num w:numId="2" w16cid:durableId="672221492">
    <w:abstractNumId w:val="0"/>
    <w:lvlOverride w:ilvl="0">
      <w:startOverride w:val="1"/>
    </w:lvlOverride>
  </w:num>
  <w:num w:numId="3" w16cid:durableId="1131943723">
    <w:abstractNumId w:val="0"/>
    <w:lvlOverride w:ilvl="0">
      <w:startOverride w:val="1"/>
    </w:lvlOverride>
  </w:num>
  <w:num w:numId="4" w16cid:durableId="1606644637">
    <w:abstractNumId w:val="0"/>
    <w:lvlOverride w:ilvl="0">
      <w:startOverride w:val="1"/>
    </w:lvlOverride>
  </w:num>
  <w:num w:numId="5" w16cid:durableId="1372070094">
    <w:abstractNumId w:val="0"/>
    <w:lvlOverride w:ilvl="0">
      <w:startOverride w:val="1"/>
    </w:lvlOverride>
  </w:num>
  <w:num w:numId="6" w16cid:durableId="145781332">
    <w:abstractNumId w:val="0"/>
    <w:lvlOverride w:ilvl="0">
      <w:startOverride w:val="1"/>
    </w:lvlOverride>
  </w:num>
  <w:num w:numId="7" w16cid:durableId="1468400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D07BC"/>
    <w:rsid w:val="002C384E"/>
    <w:rsid w:val="006D07BC"/>
    <w:rsid w:val="00FC1129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D10F"/>
  <w15:docId w15:val="{BE38A77D-AACB-4D1E-92FC-5A10CCC2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Ráčková</dc:creator>
  <cp:lastModifiedBy>Město Bílovec</cp:lastModifiedBy>
  <cp:revision>3</cp:revision>
  <cp:lastPrinted>2024-11-06T05:39:00Z</cp:lastPrinted>
  <dcterms:created xsi:type="dcterms:W3CDTF">2024-12-13T08:30:00Z</dcterms:created>
  <dcterms:modified xsi:type="dcterms:W3CDTF">2024-12-13T08:30:00Z</dcterms:modified>
</cp:coreProperties>
</file>