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18DDA" w14:textId="169F03D1" w:rsidR="00683F8B" w:rsidRDefault="00E92F14" w:rsidP="00683F8B">
      <w:pPr>
        <w:pStyle w:val="Zkladntext"/>
        <w:spacing w:after="0"/>
        <w:jc w:val="center"/>
      </w:pPr>
      <w:r w:rsidRPr="00410BF1">
        <w:rPr>
          <w:noProof/>
        </w:rPr>
        <w:drawing>
          <wp:inline distT="0" distB="0" distL="0" distR="0" wp14:anchorId="5E2361CE" wp14:editId="3CFB7AB3">
            <wp:extent cx="857250" cy="1143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BA468" w14:textId="77777777" w:rsidR="00947E4E" w:rsidRDefault="00947E4E" w:rsidP="00683F8B">
      <w:pPr>
        <w:pStyle w:val="Zkladntext"/>
        <w:spacing w:after="0"/>
        <w:jc w:val="center"/>
      </w:pPr>
    </w:p>
    <w:p w14:paraId="1B1F1D2C" w14:textId="77777777" w:rsidR="00BC5675" w:rsidRDefault="005545D7" w:rsidP="00683F8B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BC5675">
        <w:rPr>
          <w:rFonts w:ascii="Arial" w:hAnsi="Arial" w:cs="Arial"/>
          <w:b/>
          <w:color w:val="000000"/>
          <w:sz w:val="28"/>
          <w:szCs w:val="28"/>
        </w:rPr>
        <w:t>Mcely</w:t>
      </w:r>
    </w:p>
    <w:p w14:paraId="13AEF056" w14:textId="77777777" w:rsidR="00F41B21" w:rsidRDefault="00683F8B" w:rsidP="00BC5675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83F8B">
        <w:rPr>
          <w:rFonts w:ascii="Arial" w:hAnsi="Arial" w:cs="Arial"/>
          <w:b/>
          <w:color w:val="000000"/>
          <w:sz w:val="28"/>
          <w:szCs w:val="28"/>
        </w:rPr>
        <w:t>Zastupitelstvo obce Mcely</w:t>
      </w:r>
    </w:p>
    <w:p w14:paraId="3946D46E" w14:textId="77777777" w:rsidR="005545D7" w:rsidRPr="00683F8B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83F8B">
        <w:rPr>
          <w:rFonts w:ascii="Arial" w:hAnsi="Arial" w:cs="Arial"/>
          <w:b/>
          <w:sz w:val="28"/>
          <w:szCs w:val="28"/>
        </w:rPr>
        <w:t>O</w:t>
      </w:r>
      <w:r w:rsidR="00BC5675" w:rsidRPr="00683F8B">
        <w:rPr>
          <w:rFonts w:ascii="Arial" w:hAnsi="Arial" w:cs="Arial"/>
          <w:b/>
          <w:sz w:val="28"/>
          <w:szCs w:val="28"/>
        </w:rPr>
        <w:t>becně závazná vyhláška obce Mcely</w:t>
      </w:r>
      <w:r w:rsidRPr="00683F8B">
        <w:rPr>
          <w:rFonts w:ascii="Arial" w:hAnsi="Arial" w:cs="Arial"/>
          <w:b/>
          <w:sz w:val="28"/>
          <w:szCs w:val="28"/>
        </w:rPr>
        <w:t xml:space="preserve"> č. </w:t>
      </w:r>
      <w:r w:rsidR="00F41B21" w:rsidRPr="00683F8B">
        <w:rPr>
          <w:rFonts w:ascii="Arial" w:hAnsi="Arial" w:cs="Arial"/>
          <w:b/>
          <w:sz w:val="28"/>
          <w:szCs w:val="28"/>
        </w:rPr>
        <w:t>1</w:t>
      </w:r>
      <w:r w:rsidRPr="00683F8B">
        <w:rPr>
          <w:rFonts w:ascii="Arial" w:hAnsi="Arial" w:cs="Arial"/>
          <w:b/>
          <w:sz w:val="28"/>
          <w:szCs w:val="28"/>
        </w:rPr>
        <w:t>/20</w:t>
      </w:r>
      <w:r w:rsidR="00BC5675" w:rsidRPr="00683F8B">
        <w:rPr>
          <w:rFonts w:ascii="Arial" w:hAnsi="Arial" w:cs="Arial"/>
          <w:b/>
          <w:sz w:val="28"/>
          <w:szCs w:val="28"/>
        </w:rPr>
        <w:t>19</w:t>
      </w:r>
      <w:r w:rsidRPr="00683F8B">
        <w:rPr>
          <w:rFonts w:ascii="Arial" w:hAnsi="Arial" w:cs="Arial"/>
          <w:b/>
          <w:sz w:val="22"/>
          <w:szCs w:val="22"/>
        </w:rPr>
        <w:t>,</w:t>
      </w:r>
    </w:p>
    <w:p w14:paraId="6D505AD9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EBA1D56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0504324E" w14:textId="77777777" w:rsidR="001E719C" w:rsidRDefault="001E719C" w:rsidP="005545D7">
      <w:pPr>
        <w:spacing w:after="120"/>
        <w:jc w:val="center"/>
        <w:rPr>
          <w:rFonts w:ascii="Arial" w:hAnsi="Arial" w:cs="Arial"/>
          <w:b/>
        </w:rPr>
      </w:pPr>
    </w:p>
    <w:p w14:paraId="0D0A8772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7FAE13A" w14:textId="77777777" w:rsidR="005545D7" w:rsidRPr="001E719C" w:rsidRDefault="005545D7" w:rsidP="005545D7">
      <w:pPr>
        <w:spacing w:after="120"/>
        <w:jc w:val="both"/>
        <w:rPr>
          <w:rFonts w:ascii="Arial" w:hAnsi="Arial" w:cs="Arial"/>
        </w:rPr>
      </w:pPr>
      <w:r w:rsidRPr="001E719C">
        <w:rPr>
          <w:rFonts w:ascii="Arial" w:hAnsi="Arial" w:cs="Arial"/>
        </w:rPr>
        <w:t xml:space="preserve">Zastupitelstvo obce </w:t>
      </w:r>
      <w:r w:rsidR="00BC5675" w:rsidRPr="001E719C">
        <w:rPr>
          <w:rFonts w:ascii="Arial" w:hAnsi="Arial" w:cs="Arial"/>
        </w:rPr>
        <w:t>Mcely</w:t>
      </w:r>
      <w:r w:rsidRPr="001E719C">
        <w:rPr>
          <w:rFonts w:ascii="Arial" w:hAnsi="Arial" w:cs="Arial"/>
        </w:rPr>
        <w:t xml:space="preserve"> se na svém zasedání dne </w:t>
      </w:r>
      <w:r w:rsidR="0067620A">
        <w:rPr>
          <w:rFonts w:ascii="Arial" w:hAnsi="Arial" w:cs="Arial"/>
        </w:rPr>
        <w:t>28.8.2019</w:t>
      </w:r>
      <w:r w:rsidR="002739FF">
        <w:rPr>
          <w:rFonts w:ascii="Arial" w:hAnsi="Arial" w:cs="Arial"/>
        </w:rPr>
        <w:t xml:space="preserve"> usnesením č. 4.</w:t>
      </w:r>
      <w:r w:rsidRPr="001E719C">
        <w:rPr>
          <w:rFonts w:ascii="Arial" w:hAnsi="Arial" w:cs="Arial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 w:rsidRPr="001E719C">
        <w:rPr>
          <w:rFonts w:ascii="Arial" w:hAnsi="Arial" w:cs="Arial"/>
        </w:rPr>
        <w:t>5</w:t>
      </w:r>
      <w:r w:rsidRPr="001E719C">
        <w:rPr>
          <w:rFonts w:ascii="Arial" w:hAnsi="Arial" w:cs="Arial"/>
        </w:rPr>
        <w:t xml:space="preserve"> odst. 6 zákona č. 2</w:t>
      </w:r>
      <w:r w:rsidR="00D06446" w:rsidRPr="001E719C">
        <w:rPr>
          <w:rFonts w:ascii="Arial" w:hAnsi="Arial" w:cs="Arial"/>
        </w:rPr>
        <w:t>51</w:t>
      </w:r>
      <w:r w:rsidRPr="001E719C">
        <w:rPr>
          <w:rFonts w:ascii="Arial" w:hAnsi="Arial" w:cs="Arial"/>
        </w:rPr>
        <w:t>/</w:t>
      </w:r>
      <w:r w:rsidR="00D06446" w:rsidRPr="001E719C">
        <w:rPr>
          <w:rFonts w:ascii="Arial" w:hAnsi="Arial" w:cs="Arial"/>
        </w:rPr>
        <w:t>2016</w:t>
      </w:r>
      <w:r w:rsidRPr="001E719C">
        <w:rPr>
          <w:rFonts w:ascii="Arial" w:hAnsi="Arial" w:cs="Arial"/>
        </w:rPr>
        <w:t xml:space="preserve"> Sb., o </w:t>
      </w:r>
      <w:r w:rsidR="00D06446" w:rsidRPr="001E719C">
        <w:rPr>
          <w:rFonts w:ascii="Arial" w:hAnsi="Arial" w:cs="Arial"/>
        </w:rPr>
        <w:t xml:space="preserve">některých </w:t>
      </w:r>
      <w:r w:rsidRPr="001E719C">
        <w:rPr>
          <w:rFonts w:ascii="Arial" w:hAnsi="Arial" w:cs="Arial"/>
        </w:rPr>
        <w:t>přestupcích</w:t>
      </w:r>
      <w:r w:rsidR="000C0C56" w:rsidRPr="001E719C">
        <w:rPr>
          <w:rFonts w:ascii="Arial" w:hAnsi="Arial" w:cs="Arial"/>
        </w:rPr>
        <w:t>,</w:t>
      </w:r>
      <w:r w:rsidR="00D06446" w:rsidRPr="001E719C">
        <w:rPr>
          <w:rFonts w:ascii="Arial" w:hAnsi="Arial" w:cs="Arial"/>
        </w:rPr>
        <w:t xml:space="preserve"> </w:t>
      </w:r>
      <w:r w:rsidRPr="001E719C">
        <w:rPr>
          <w:rFonts w:ascii="Arial" w:hAnsi="Arial" w:cs="Arial"/>
        </w:rPr>
        <w:t>tuto obecně závaznou vyhlášku:</w:t>
      </w:r>
    </w:p>
    <w:p w14:paraId="1E9F4C7B" w14:textId="77777777" w:rsidR="005545D7" w:rsidRPr="001E719C" w:rsidRDefault="005545D7" w:rsidP="005545D7">
      <w:pPr>
        <w:spacing w:after="120"/>
        <w:jc w:val="both"/>
        <w:rPr>
          <w:rFonts w:ascii="Arial" w:hAnsi="Arial" w:cs="Arial"/>
        </w:rPr>
      </w:pPr>
    </w:p>
    <w:p w14:paraId="6045DF6D" w14:textId="77777777" w:rsidR="001E719C" w:rsidRPr="001E719C" w:rsidRDefault="001E719C" w:rsidP="005545D7">
      <w:pPr>
        <w:spacing w:after="120"/>
        <w:jc w:val="both"/>
        <w:rPr>
          <w:rFonts w:ascii="Arial" w:hAnsi="Arial" w:cs="Arial"/>
        </w:rPr>
      </w:pPr>
    </w:p>
    <w:p w14:paraId="73994325" w14:textId="77777777" w:rsidR="005545D7" w:rsidRPr="001E719C" w:rsidRDefault="005545D7" w:rsidP="005545D7">
      <w:pPr>
        <w:jc w:val="center"/>
        <w:rPr>
          <w:rFonts w:ascii="Arial" w:hAnsi="Arial" w:cs="Arial"/>
          <w:b/>
        </w:rPr>
      </w:pPr>
      <w:r w:rsidRPr="001E719C">
        <w:rPr>
          <w:rFonts w:ascii="Arial" w:hAnsi="Arial" w:cs="Arial"/>
          <w:b/>
        </w:rPr>
        <w:t>Čl. 1</w:t>
      </w:r>
    </w:p>
    <w:p w14:paraId="59B1C785" w14:textId="77777777" w:rsidR="005545D7" w:rsidRPr="001E719C" w:rsidRDefault="005545D7" w:rsidP="005545D7">
      <w:pPr>
        <w:jc w:val="center"/>
        <w:rPr>
          <w:rFonts w:ascii="Arial" w:hAnsi="Arial" w:cs="Arial"/>
          <w:b/>
        </w:rPr>
      </w:pPr>
      <w:r w:rsidRPr="001E719C">
        <w:rPr>
          <w:rFonts w:ascii="Arial" w:hAnsi="Arial" w:cs="Arial"/>
          <w:b/>
        </w:rPr>
        <w:t xml:space="preserve">Předmět </w:t>
      </w:r>
    </w:p>
    <w:p w14:paraId="14401482" w14:textId="77777777" w:rsidR="005545D7" w:rsidRPr="001E719C" w:rsidRDefault="005545D7" w:rsidP="005545D7">
      <w:pPr>
        <w:jc w:val="both"/>
        <w:rPr>
          <w:rFonts w:ascii="Arial" w:hAnsi="Arial" w:cs="Arial"/>
          <w:b/>
        </w:rPr>
      </w:pPr>
    </w:p>
    <w:p w14:paraId="795F74DF" w14:textId="77777777" w:rsidR="00887BCF" w:rsidRPr="001E719C" w:rsidRDefault="005545D7" w:rsidP="005545D7">
      <w:pPr>
        <w:spacing w:after="120"/>
        <w:jc w:val="both"/>
        <w:rPr>
          <w:rFonts w:ascii="Arial" w:hAnsi="Arial" w:cs="Arial"/>
        </w:rPr>
      </w:pPr>
      <w:r w:rsidRPr="001E719C">
        <w:rPr>
          <w:rFonts w:ascii="Arial" w:hAnsi="Arial" w:cs="Arial"/>
        </w:rPr>
        <w:t>Předmětem této obecně závazné vyhlášky je stanovení výji</w:t>
      </w:r>
      <w:r w:rsidR="00DD2B55" w:rsidRPr="001E719C">
        <w:rPr>
          <w:rFonts w:ascii="Arial" w:hAnsi="Arial" w:cs="Arial"/>
        </w:rPr>
        <w:t>mečných případů,</w:t>
      </w:r>
      <w:r w:rsidRPr="001E719C">
        <w:rPr>
          <w:rFonts w:ascii="Arial" w:hAnsi="Arial" w:cs="Arial"/>
        </w:rPr>
        <w:t xml:space="preserve"> </w:t>
      </w:r>
      <w:r w:rsidR="00D06446" w:rsidRPr="001E719C">
        <w:rPr>
          <w:rFonts w:ascii="Arial" w:hAnsi="Arial" w:cs="Arial"/>
        </w:rPr>
        <w:t>při nichž nemusí být doba nočního klidu dodržována.</w:t>
      </w:r>
    </w:p>
    <w:p w14:paraId="5E13914F" w14:textId="77777777" w:rsidR="005545D7" w:rsidRPr="001E719C" w:rsidRDefault="005545D7" w:rsidP="00511169">
      <w:pPr>
        <w:widowControl w:val="0"/>
        <w:jc w:val="both"/>
        <w:rPr>
          <w:rFonts w:ascii="Arial" w:hAnsi="Arial" w:cs="Arial"/>
          <w:i/>
          <w:highlight w:val="cyan"/>
        </w:rPr>
      </w:pPr>
    </w:p>
    <w:p w14:paraId="2FBA7F1C" w14:textId="77777777" w:rsidR="001E719C" w:rsidRPr="001E719C" w:rsidRDefault="001E719C" w:rsidP="00511169">
      <w:pPr>
        <w:widowControl w:val="0"/>
        <w:jc w:val="both"/>
        <w:rPr>
          <w:rFonts w:ascii="Arial" w:hAnsi="Arial" w:cs="Arial"/>
          <w:i/>
          <w:highlight w:val="cyan"/>
        </w:rPr>
      </w:pPr>
    </w:p>
    <w:p w14:paraId="20AB0EDE" w14:textId="77777777" w:rsidR="001E719C" w:rsidRPr="001E719C" w:rsidRDefault="001E719C" w:rsidP="00511169">
      <w:pPr>
        <w:widowControl w:val="0"/>
        <w:jc w:val="both"/>
        <w:rPr>
          <w:rFonts w:ascii="Arial" w:hAnsi="Arial" w:cs="Arial"/>
          <w:i/>
          <w:highlight w:val="cyan"/>
        </w:rPr>
      </w:pPr>
    </w:p>
    <w:p w14:paraId="5D662F3E" w14:textId="77777777" w:rsidR="005545D7" w:rsidRPr="001E719C" w:rsidRDefault="005545D7" w:rsidP="005545D7">
      <w:pPr>
        <w:jc w:val="center"/>
        <w:rPr>
          <w:rFonts w:ascii="Arial" w:hAnsi="Arial" w:cs="Arial"/>
          <w:b/>
        </w:rPr>
      </w:pPr>
      <w:r w:rsidRPr="001E719C">
        <w:rPr>
          <w:rFonts w:ascii="Arial" w:hAnsi="Arial" w:cs="Arial"/>
          <w:b/>
        </w:rPr>
        <w:t>Čl. 2</w:t>
      </w:r>
    </w:p>
    <w:p w14:paraId="342F3A23" w14:textId="77777777" w:rsidR="005545D7" w:rsidRPr="001E719C" w:rsidRDefault="005545D7" w:rsidP="005545D7">
      <w:pPr>
        <w:jc w:val="center"/>
        <w:rPr>
          <w:rFonts w:ascii="Arial" w:hAnsi="Arial" w:cs="Arial"/>
          <w:b/>
        </w:rPr>
      </w:pPr>
      <w:r w:rsidRPr="001E719C">
        <w:rPr>
          <w:rFonts w:ascii="Arial" w:hAnsi="Arial" w:cs="Arial"/>
          <w:b/>
        </w:rPr>
        <w:t>Doba nočního klidu</w:t>
      </w:r>
    </w:p>
    <w:p w14:paraId="12D617AD" w14:textId="77777777" w:rsidR="005545D7" w:rsidRPr="001E719C" w:rsidRDefault="005545D7" w:rsidP="005545D7">
      <w:pPr>
        <w:jc w:val="center"/>
        <w:rPr>
          <w:rFonts w:ascii="Arial" w:hAnsi="Arial" w:cs="Arial"/>
          <w:b/>
        </w:rPr>
      </w:pPr>
    </w:p>
    <w:p w14:paraId="3A56FBD9" w14:textId="77777777" w:rsidR="005545D7" w:rsidRPr="001E719C" w:rsidRDefault="005545D7" w:rsidP="00166688">
      <w:pPr>
        <w:spacing w:after="120"/>
        <w:jc w:val="both"/>
        <w:rPr>
          <w:rFonts w:ascii="Arial" w:hAnsi="Arial" w:cs="Arial"/>
        </w:rPr>
      </w:pPr>
      <w:r w:rsidRPr="001E719C">
        <w:rPr>
          <w:rFonts w:ascii="Arial" w:hAnsi="Arial" w:cs="Arial"/>
        </w:rPr>
        <w:t xml:space="preserve">Dobou nočního klidu se rozumí doba od </w:t>
      </w:r>
      <w:r w:rsidR="00947E4E">
        <w:rPr>
          <w:rFonts w:ascii="Arial" w:hAnsi="Arial" w:cs="Arial"/>
        </w:rPr>
        <w:t xml:space="preserve">dvacáté </w:t>
      </w:r>
      <w:r w:rsidR="00D06446" w:rsidRPr="001E719C">
        <w:rPr>
          <w:rFonts w:ascii="Arial" w:hAnsi="Arial" w:cs="Arial"/>
        </w:rPr>
        <w:t>druhé do šesté</w:t>
      </w:r>
      <w:r w:rsidRPr="001E719C">
        <w:rPr>
          <w:rFonts w:ascii="Arial" w:hAnsi="Arial" w:cs="Arial"/>
        </w:rPr>
        <w:t xml:space="preserve"> hodiny.</w:t>
      </w:r>
      <w:r w:rsidRPr="001E719C">
        <w:rPr>
          <w:rStyle w:val="Znakapoznpodarou"/>
          <w:rFonts w:ascii="Arial" w:hAnsi="Arial" w:cs="Arial"/>
        </w:rPr>
        <w:footnoteReference w:id="1"/>
      </w:r>
    </w:p>
    <w:p w14:paraId="36088FEB" w14:textId="77777777" w:rsidR="005545D7" w:rsidRPr="001E719C" w:rsidRDefault="005545D7" w:rsidP="005545D7">
      <w:pPr>
        <w:spacing w:after="120"/>
        <w:rPr>
          <w:rFonts w:ascii="Arial" w:hAnsi="Arial" w:cs="Arial"/>
        </w:rPr>
      </w:pPr>
    </w:p>
    <w:p w14:paraId="01860D48" w14:textId="77777777" w:rsidR="001E719C" w:rsidRPr="001E719C" w:rsidRDefault="001E719C" w:rsidP="005545D7">
      <w:pPr>
        <w:spacing w:after="120"/>
        <w:rPr>
          <w:rFonts w:ascii="Arial" w:hAnsi="Arial" w:cs="Arial"/>
        </w:rPr>
      </w:pPr>
    </w:p>
    <w:p w14:paraId="0EB82DA5" w14:textId="77777777" w:rsidR="001E719C" w:rsidRDefault="001E719C" w:rsidP="005545D7">
      <w:pPr>
        <w:spacing w:after="120"/>
        <w:rPr>
          <w:rFonts w:ascii="Arial" w:hAnsi="Arial" w:cs="Arial"/>
        </w:rPr>
      </w:pPr>
    </w:p>
    <w:p w14:paraId="4ABBC60B" w14:textId="77777777" w:rsidR="00D64A1F" w:rsidRDefault="00D64A1F" w:rsidP="005545D7">
      <w:pPr>
        <w:spacing w:after="120"/>
        <w:rPr>
          <w:rFonts w:ascii="Arial" w:hAnsi="Arial" w:cs="Arial"/>
        </w:rPr>
      </w:pPr>
    </w:p>
    <w:p w14:paraId="20A974B1" w14:textId="77777777" w:rsidR="00D64A1F" w:rsidRPr="001E719C" w:rsidRDefault="00D64A1F" w:rsidP="005545D7">
      <w:pPr>
        <w:spacing w:after="120"/>
        <w:rPr>
          <w:rFonts w:ascii="Arial" w:hAnsi="Arial" w:cs="Arial"/>
        </w:rPr>
      </w:pPr>
    </w:p>
    <w:p w14:paraId="1FEE809F" w14:textId="77777777" w:rsidR="001E719C" w:rsidRPr="001E719C" w:rsidRDefault="001E719C" w:rsidP="005545D7">
      <w:pPr>
        <w:spacing w:after="120"/>
        <w:rPr>
          <w:rFonts w:ascii="Arial" w:hAnsi="Arial" w:cs="Arial"/>
        </w:rPr>
      </w:pPr>
    </w:p>
    <w:p w14:paraId="1BC910D5" w14:textId="77777777" w:rsidR="005545D7" w:rsidRPr="001E719C" w:rsidRDefault="005545D7" w:rsidP="005545D7">
      <w:pPr>
        <w:jc w:val="center"/>
        <w:rPr>
          <w:rFonts w:ascii="Arial" w:hAnsi="Arial" w:cs="Arial"/>
          <w:b/>
        </w:rPr>
      </w:pPr>
      <w:r w:rsidRPr="001E719C">
        <w:rPr>
          <w:rFonts w:ascii="Arial" w:hAnsi="Arial" w:cs="Arial"/>
          <w:b/>
        </w:rPr>
        <w:lastRenderedPageBreak/>
        <w:t>Čl. 3</w:t>
      </w:r>
    </w:p>
    <w:p w14:paraId="0B977048" w14:textId="77777777" w:rsidR="005545D7" w:rsidRPr="001E719C" w:rsidRDefault="005545D7" w:rsidP="005545D7">
      <w:pPr>
        <w:jc w:val="center"/>
        <w:rPr>
          <w:rFonts w:ascii="Arial" w:hAnsi="Arial" w:cs="Arial"/>
          <w:b/>
        </w:rPr>
      </w:pPr>
      <w:r w:rsidRPr="001E719C">
        <w:rPr>
          <w:rFonts w:ascii="Arial" w:hAnsi="Arial" w:cs="Arial"/>
          <w:b/>
        </w:rPr>
        <w:t xml:space="preserve">Stanovení výjimečných případů, </w:t>
      </w:r>
      <w:r w:rsidR="00D06446" w:rsidRPr="001E719C">
        <w:rPr>
          <w:rFonts w:ascii="Arial" w:hAnsi="Arial" w:cs="Arial"/>
          <w:b/>
        </w:rPr>
        <w:t>při nichž nemusí být doba nočního klidu dodržována</w:t>
      </w:r>
    </w:p>
    <w:p w14:paraId="4BBB36C6" w14:textId="77777777" w:rsidR="005F7437" w:rsidRPr="001E719C" w:rsidRDefault="005F7437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683121BE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</w:rPr>
      </w:pPr>
      <w:r w:rsidRPr="001E719C">
        <w:rPr>
          <w:rFonts w:ascii="Arial" w:hAnsi="Arial" w:cs="Arial"/>
        </w:rPr>
        <w:t>1) Doba nočního klidu</w:t>
      </w:r>
      <w:r w:rsidR="00107BCE" w:rsidRPr="001E719C">
        <w:rPr>
          <w:rFonts w:ascii="Arial" w:hAnsi="Arial" w:cs="Arial"/>
        </w:rPr>
        <w:t xml:space="preserve"> </w:t>
      </w:r>
      <w:r w:rsidR="00987A7F" w:rsidRPr="001E719C">
        <w:rPr>
          <w:rFonts w:ascii="Arial" w:hAnsi="Arial" w:cs="Arial"/>
        </w:rPr>
        <w:t>nemusí být dodrž</w:t>
      </w:r>
      <w:r w:rsidR="00887BCF" w:rsidRPr="001E719C">
        <w:rPr>
          <w:rFonts w:ascii="Arial" w:hAnsi="Arial" w:cs="Arial"/>
        </w:rPr>
        <w:t>ována</w:t>
      </w:r>
      <w:r w:rsidR="00987A7F" w:rsidRPr="001E719C">
        <w:rPr>
          <w:rFonts w:ascii="Arial" w:hAnsi="Arial" w:cs="Arial"/>
        </w:rPr>
        <w:t>:</w:t>
      </w:r>
    </w:p>
    <w:p w14:paraId="3FE871BB" w14:textId="77777777" w:rsidR="00F3448D" w:rsidRDefault="00F3448D" w:rsidP="005545D7">
      <w:pPr>
        <w:tabs>
          <w:tab w:val="left" w:pos="284"/>
        </w:tabs>
        <w:spacing w:after="120"/>
        <w:rPr>
          <w:rFonts w:ascii="Arial" w:hAnsi="Arial" w:cs="Arial"/>
        </w:rPr>
      </w:pPr>
    </w:p>
    <w:p w14:paraId="535FE880" w14:textId="77777777" w:rsidR="00F3448D" w:rsidRDefault="00F3448D" w:rsidP="00C3009C">
      <w:pPr>
        <w:numPr>
          <w:ilvl w:val="0"/>
          <w:numId w:val="13"/>
        </w:num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v noci ze dne 31.12. na 1.1. z důvodu konání oslav příchodu </w:t>
      </w:r>
      <w:r w:rsidR="00603BFF">
        <w:rPr>
          <w:rFonts w:ascii="Arial" w:hAnsi="Arial" w:cs="Arial"/>
        </w:rPr>
        <w:t>n</w:t>
      </w:r>
      <w:r>
        <w:rPr>
          <w:rFonts w:ascii="Arial" w:hAnsi="Arial" w:cs="Arial"/>
        </w:rPr>
        <w:t>ového roku</w:t>
      </w:r>
    </w:p>
    <w:p w14:paraId="216760FA" w14:textId="77777777" w:rsidR="00887BCF" w:rsidRPr="001E719C" w:rsidRDefault="00F21B18" w:rsidP="00C3009C">
      <w:pPr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</w:rPr>
      </w:pPr>
      <w:r w:rsidRPr="001E719C">
        <w:rPr>
          <w:rFonts w:ascii="Arial" w:hAnsi="Arial" w:cs="Arial"/>
        </w:rPr>
        <w:t>v</w:t>
      </w:r>
      <w:r w:rsidR="00C57C27" w:rsidRPr="001E719C">
        <w:rPr>
          <w:rFonts w:ascii="Arial" w:hAnsi="Arial" w:cs="Arial"/>
        </w:rPr>
        <w:t> noci ze dne</w:t>
      </w:r>
      <w:r w:rsidRPr="001E719C">
        <w:rPr>
          <w:rFonts w:ascii="Arial" w:hAnsi="Arial" w:cs="Arial"/>
        </w:rPr>
        <w:t xml:space="preserve"> konání </w:t>
      </w:r>
      <w:r w:rsidR="00511169" w:rsidRPr="001E719C">
        <w:rPr>
          <w:rFonts w:ascii="Arial" w:hAnsi="Arial" w:cs="Arial"/>
        </w:rPr>
        <w:t xml:space="preserve">pravidelné každoroční </w:t>
      </w:r>
      <w:r w:rsidRPr="001E719C">
        <w:rPr>
          <w:rFonts w:ascii="Arial" w:hAnsi="Arial" w:cs="Arial"/>
        </w:rPr>
        <w:t xml:space="preserve">tradiční akce </w:t>
      </w:r>
      <w:r w:rsidR="00683F8B" w:rsidRPr="001E719C">
        <w:rPr>
          <w:rFonts w:ascii="Arial" w:hAnsi="Arial" w:cs="Arial"/>
        </w:rPr>
        <w:t>Svatováclavské p</w:t>
      </w:r>
      <w:r w:rsidR="00BC5675" w:rsidRPr="001E719C">
        <w:rPr>
          <w:rFonts w:ascii="Arial" w:hAnsi="Arial" w:cs="Arial"/>
        </w:rPr>
        <w:t xml:space="preserve">osvícenské zábavy </w:t>
      </w:r>
      <w:r w:rsidR="00683F8B" w:rsidRPr="001E719C">
        <w:rPr>
          <w:rFonts w:ascii="Arial" w:hAnsi="Arial" w:cs="Arial"/>
        </w:rPr>
        <w:t xml:space="preserve">na den </w:t>
      </w:r>
      <w:r w:rsidR="00C57C27" w:rsidRPr="001E719C">
        <w:rPr>
          <w:rFonts w:ascii="Arial" w:hAnsi="Arial" w:cs="Arial"/>
        </w:rPr>
        <w:t>následující</w:t>
      </w:r>
      <w:r w:rsidRPr="001E719C">
        <w:rPr>
          <w:rFonts w:ascii="Arial" w:hAnsi="Arial" w:cs="Arial"/>
        </w:rPr>
        <w:t xml:space="preserve"> konané jednu noc ze soboty na neděli v měsíci </w:t>
      </w:r>
      <w:r w:rsidR="00BC5675" w:rsidRPr="001E719C">
        <w:rPr>
          <w:rFonts w:ascii="Arial" w:hAnsi="Arial" w:cs="Arial"/>
        </w:rPr>
        <w:t>září</w:t>
      </w:r>
      <w:r w:rsidR="0014451A">
        <w:rPr>
          <w:rFonts w:ascii="Arial" w:hAnsi="Arial" w:cs="Arial"/>
        </w:rPr>
        <w:t xml:space="preserve"> nebo v měsíci říjen</w:t>
      </w:r>
    </w:p>
    <w:p w14:paraId="16000E92" w14:textId="77777777" w:rsidR="00683F8B" w:rsidRPr="001E719C" w:rsidRDefault="00683F8B" w:rsidP="00AD2FC7">
      <w:pPr>
        <w:tabs>
          <w:tab w:val="left" w:pos="284"/>
        </w:tabs>
        <w:jc w:val="both"/>
        <w:rPr>
          <w:rFonts w:ascii="Arial" w:hAnsi="Arial" w:cs="Arial"/>
        </w:rPr>
      </w:pPr>
    </w:p>
    <w:p w14:paraId="1B3BAFEA" w14:textId="77777777" w:rsidR="00683F8B" w:rsidRPr="001E719C" w:rsidRDefault="00683F8B" w:rsidP="00C3009C">
      <w:pPr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</w:rPr>
      </w:pPr>
      <w:r w:rsidRPr="001E719C">
        <w:rPr>
          <w:rFonts w:ascii="Arial" w:hAnsi="Arial" w:cs="Arial"/>
        </w:rPr>
        <w:t xml:space="preserve">v noci ze dne konání </w:t>
      </w:r>
      <w:r w:rsidR="00D64A1F" w:rsidRPr="001E719C">
        <w:rPr>
          <w:rFonts w:ascii="Arial" w:hAnsi="Arial" w:cs="Arial"/>
        </w:rPr>
        <w:t xml:space="preserve">každoroční tradiční akce </w:t>
      </w:r>
      <w:r w:rsidRPr="001E719C">
        <w:rPr>
          <w:rFonts w:ascii="Arial" w:hAnsi="Arial" w:cs="Arial"/>
        </w:rPr>
        <w:t>Spolkového plesu na den následující konaného jeden víkend v roce ze soboty na neděli v měsíci leden a únor</w:t>
      </w:r>
    </w:p>
    <w:p w14:paraId="5BD85250" w14:textId="77777777" w:rsidR="001E719C" w:rsidRPr="001E719C" w:rsidRDefault="001E719C" w:rsidP="00AD2FC7">
      <w:pPr>
        <w:tabs>
          <w:tab w:val="left" w:pos="284"/>
        </w:tabs>
        <w:jc w:val="both"/>
        <w:rPr>
          <w:rFonts w:ascii="Arial" w:hAnsi="Arial" w:cs="Arial"/>
        </w:rPr>
      </w:pPr>
    </w:p>
    <w:p w14:paraId="14DAAAA5" w14:textId="77777777" w:rsidR="00EA1EAE" w:rsidRPr="001E719C" w:rsidRDefault="00EA1EAE" w:rsidP="00C3009C">
      <w:pPr>
        <w:numPr>
          <w:ilvl w:val="0"/>
          <w:numId w:val="13"/>
        </w:numPr>
        <w:tabs>
          <w:tab w:val="left" w:pos="284"/>
        </w:tabs>
        <w:jc w:val="both"/>
        <w:rPr>
          <w:rFonts w:ascii="Arial" w:hAnsi="Arial" w:cs="Arial"/>
        </w:rPr>
      </w:pPr>
      <w:r w:rsidRPr="00EA1EAE">
        <w:rPr>
          <w:rFonts w:ascii="Arial" w:hAnsi="Arial" w:cs="Arial"/>
        </w:rPr>
        <w:t>v noci ze dne konání živé koncertní hudby na den následující konané</w:t>
      </w:r>
      <w:r w:rsidR="00AD550D" w:rsidRPr="00AD550D">
        <w:rPr>
          <w:rFonts w:ascii="Arial" w:hAnsi="Arial" w:cs="Arial"/>
        </w:rPr>
        <w:t xml:space="preserve"> </w:t>
      </w:r>
      <w:r w:rsidR="00AD550D" w:rsidRPr="009B721B">
        <w:rPr>
          <w:rFonts w:ascii="Arial" w:hAnsi="Arial" w:cs="Arial"/>
        </w:rPr>
        <w:t xml:space="preserve">jeden víkend </w:t>
      </w:r>
      <w:r w:rsidR="00AD550D">
        <w:rPr>
          <w:rFonts w:ascii="Arial" w:hAnsi="Arial" w:cs="Arial"/>
        </w:rPr>
        <w:t xml:space="preserve">z pátku na sobotu nebo ze </w:t>
      </w:r>
      <w:r w:rsidR="00AD550D" w:rsidRPr="009B721B">
        <w:rPr>
          <w:rFonts w:ascii="Arial" w:hAnsi="Arial" w:cs="Arial"/>
        </w:rPr>
        <w:t>soboty na neděli v</w:t>
      </w:r>
      <w:r w:rsidR="00AD550D">
        <w:rPr>
          <w:rFonts w:ascii="Arial" w:hAnsi="Arial" w:cs="Arial"/>
        </w:rPr>
        <w:t> </w:t>
      </w:r>
      <w:r w:rsidR="00AD550D" w:rsidRPr="009B721B">
        <w:rPr>
          <w:rFonts w:ascii="Arial" w:hAnsi="Arial" w:cs="Arial"/>
        </w:rPr>
        <w:t>měsíci</w:t>
      </w:r>
      <w:r w:rsidR="00AD550D">
        <w:rPr>
          <w:rFonts w:ascii="Arial" w:hAnsi="Arial" w:cs="Arial"/>
        </w:rPr>
        <w:t xml:space="preserve"> květen,</w:t>
      </w:r>
      <w:r w:rsidR="009B721B" w:rsidRPr="009B721B">
        <w:t xml:space="preserve"> </w:t>
      </w:r>
      <w:r w:rsidR="009B721B" w:rsidRPr="009B721B">
        <w:rPr>
          <w:rFonts w:ascii="Arial" w:hAnsi="Arial" w:cs="Arial"/>
        </w:rPr>
        <w:t xml:space="preserve">jeden víkend </w:t>
      </w:r>
      <w:r w:rsidR="00AD550D">
        <w:rPr>
          <w:rFonts w:ascii="Arial" w:hAnsi="Arial" w:cs="Arial"/>
        </w:rPr>
        <w:t xml:space="preserve">z pátku na sobotu nebo </w:t>
      </w:r>
      <w:r w:rsidR="009B721B" w:rsidRPr="009B721B">
        <w:rPr>
          <w:rFonts w:ascii="Arial" w:hAnsi="Arial" w:cs="Arial"/>
        </w:rPr>
        <w:t>ze soboty na neděli v</w:t>
      </w:r>
      <w:r w:rsidR="009B721B">
        <w:rPr>
          <w:rFonts w:ascii="Arial" w:hAnsi="Arial" w:cs="Arial"/>
        </w:rPr>
        <w:t> </w:t>
      </w:r>
      <w:r w:rsidR="009B721B" w:rsidRPr="009B721B">
        <w:rPr>
          <w:rFonts w:ascii="Arial" w:hAnsi="Arial" w:cs="Arial"/>
        </w:rPr>
        <w:t>měsíci</w:t>
      </w:r>
      <w:r w:rsidR="009B721B">
        <w:rPr>
          <w:rFonts w:ascii="Arial" w:hAnsi="Arial" w:cs="Arial"/>
        </w:rPr>
        <w:t xml:space="preserve"> červen,</w:t>
      </w:r>
      <w:r w:rsidRPr="00EA1EAE">
        <w:rPr>
          <w:rFonts w:ascii="Arial" w:hAnsi="Arial" w:cs="Arial"/>
        </w:rPr>
        <w:t xml:space="preserve"> jeden</w:t>
      </w:r>
      <w:r>
        <w:rPr>
          <w:rFonts w:ascii="Arial" w:hAnsi="Arial" w:cs="Arial"/>
        </w:rPr>
        <w:t xml:space="preserve"> víkend </w:t>
      </w:r>
      <w:r w:rsidR="00AD550D">
        <w:rPr>
          <w:rFonts w:ascii="Arial" w:hAnsi="Arial" w:cs="Arial"/>
        </w:rPr>
        <w:t xml:space="preserve">z pátku na sobotu nebo </w:t>
      </w:r>
      <w:r>
        <w:rPr>
          <w:rFonts w:ascii="Arial" w:hAnsi="Arial" w:cs="Arial"/>
        </w:rPr>
        <w:t>ze</w:t>
      </w:r>
      <w:r w:rsidR="00AD55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soboty</w:t>
      </w:r>
      <w:r w:rsidRPr="00EA1EAE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neděli</w:t>
      </w:r>
      <w:r w:rsidRPr="00EA1EAE">
        <w:rPr>
          <w:rFonts w:ascii="Arial" w:hAnsi="Arial" w:cs="Arial"/>
        </w:rPr>
        <w:t xml:space="preserve"> v měsíci červ</w:t>
      </w:r>
      <w:r>
        <w:rPr>
          <w:rFonts w:ascii="Arial" w:hAnsi="Arial" w:cs="Arial"/>
        </w:rPr>
        <w:t>e</w:t>
      </w:r>
      <w:r w:rsidRPr="00EA1EAE">
        <w:rPr>
          <w:rFonts w:ascii="Arial" w:hAnsi="Arial" w:cs="Arial"/>
        </w:rPr>
        <w:t>n</w:t>
      </w:r>
      <w:r w:rsidR="005A4F0B">
        <w:rPr>
          <w:rFonts w:ascii="Arial" w:hAnsi="Arial" w:cs="Arial"/>
        </w:rPr>
        <w:t>e</w:t>
      </w:r>
      <w:r>
        <w:rPr>
          <w:rFonts w:ascii="Arial" w:hAnsi="Arial" w:cs="Arial"/>
        </w:rPr>
        <w:t>c</w:t>
      </w:r>
      <w:r w:rsidRPr="00EA1EAE">
        <w:rPr>
          <w:rFonts w:ascii="Arial" w:hAnsi="Arial" w:cs="Arial"/>
        </w:rPr>
        <w:t xml:space="preserve">, jeden víkend </w:t>
      </w:r>
      <w:r w:rsidR="00AD550D">
        <w:rPr>
          <w:rFonts w:ascii="Arial" w:hAnsi="Arial" w:cs="Arial"/>
        </w:rPr>
        <w:t xml:space="preserve">z pátku na sobotu nebo </w:t>
      </w:r>
      <w:r w:rsidRPr="00EA1EAE">
        <w:rPr>
          <w:rFonts w:ascii="Arial" w:hAnsi="Arial" w:cs="Arial"/>
        </w:rPr>
        <w:t>ze soboty na neděli</w:t>
      </w:r>
      <w:r>
        <w:rPr>
          <w:rFonts w:ascii="Arial" w:hAnsi="Arial" w:cs="Arial"/>
        </w:rPr>
        <w:t xml:space="preserve"> v měsíci srpen, </w:t>
      </w:r>
      <w:r w:rsidRPr="00EA1EAE">
        <w:rPr>
          <w:rFonts w:ascii="Arial" w:hAnsi="Arial" w:cs="Arial"/>
        </w:rPr>
        <w:t xml:space="preserve">jeden víkend </w:t>
      </w:r>
      <w:r w:rsidR="00AD550D">
        <w:rPr>
          <w:rFonts w:ascii="Arial" w:hAnsi="Arial" w:cs="Arial"/>
        </w:rPr>
        <w:t xml:space="preserve">z pátku na sobotu nebo </w:t>
      </w:r>
      <w:r w:rsidRPr="00EA1EAE">
        <w:rPr>
          <w:rFonts w:ascii="Arial" w:hAnsi="Arial" w:cs="Arial"/>
        </w:rPr>
        <w:t>ze soboty na neděli v</w:t>
      </w:r>
      <w:r>
        <w:rPr>
          <w:rFonts w:ascii="Arial" w:hAnsi="Arial" w:cs="Arial"/>
        </w:rPr>
        <w:t> </w:t>
      </w:r>
      <w:r w:rsidRPr="00EA1EAE">
        <w:rPr>
          <w:rFonts w:ascii="Arial" w:hAnsi="Arial" w:cs="Arial"/>
        </w:rPr>
        <w:t>měsíci</w:t>
      </w:r>
      <w:r>
        <w:rPr>
          <w:rFonts w:ascii="Arial" w:hAnsi="Arial" w:cs="Arial"/>
        </w:rPr>
        <w:t xml:space="preserve"> září</w:t>
      </w:r>
    </w:p>
    <w:p w14:paraId="23D13EC8" w14:textId="77777777" w:rsidR="001E719C" w:rsidRPr="001E719C" w:rsidRDefault="001E719C" w:rsidP="00683F8B">
      <w:pPr>
        <w:tabs>
          <w:tab w:val="left" w:pos="284"/>
        </w:tabs>
        <w:jc w:val="both"/>
        <w:rPr>
          <w:rFonts w:ascii="Arial" w:hAnsi="Arial" w:cs="Arial"/>
        </w:rPr>
      </w:pPr>
    </w:p>
    <w:p w14:paraId="2D623308" w14:textId="77777777" w:rsidR="005F7437" w:rsidRPr="001E719C" w:rsidRDefault="005F7437" w:rsidP="00581E7B">
      <w:pPr>
        <w:tabs>
          <w:tab w:val="left" w:pos="284"/>
        </w:tabs>
        <w:spacing w:after="120"/>
        <w:jc w:val="both"/>
        <w:rPr>
          <w:rFonts w:ascii="Arial" w:hAnsi="Arial" w:cs="Arial"/>
        </w:rPr>
      </w:pPr>
    </w:p>
    <w:p w14:paraId="2B4C9279" w14:textId="77777777" w:rsidR="005545D7" w:rsidRPr="001E719C" w:rsidRDefault="005545D7" w:rsidP="00EA1EAE">
      <w:pPr>
        <w:tabs>
          <w:tab w:val="left" w:pos="284"/>
        </w:tabs>
        <w:jc w:val="both"/>
        <w:rPr>
          <w:rFonts w:ascii="Arial" w:hAnsi="Arial" w:cs="Arial"/>
        </w:rPr>
      </w:pPr>
      <w:r w:rsidRPr="001E719C">
        <w:rPr>
          <w:rFonts w:ascii="Arial" w:hAnsi="Arial" w:cs="Arial"/>
        </w:rPr>
        <w:t>2) Informace o konkrétním termínu konání akcí uvedených v odst.</w:t>
      </w:r>
      <w:r w:rsidR="00511169" w:rsidRPr="001E719C">
        <w:rPr>
          <w:rFonts w:ascii="Arial" w:hAnsi="Arial" w:cs="Arial"/>
        </w:rPr>
        <w:t xml:space="preserve"> 1</w:t>
      </w:r>
      <w:r w:rsidR="00F3448D">
        <w:rPr>
          <w:rFonts w:ascii="Arial" w:hAnsi="Arial" w:cs="Arial"/>
        </w:rPr>
        <w:t>,</w:t>
      </w:r>
      <w:r w:rsidRPr="001E719C">
        <w:rPr>
          <w:rFonts w:ascii="Arial" w:hAnsi="Arial" w:cs="Arial"/>
        </w:rPr>
        <w:t xml:space="preserve"> </w:t>
      </w:r>
      <w:r w:rsidR="00F3448D">
        <w:rPr>
          <w:rFonts w:ascii="Arial" w:hAnsi="Arial" w:cs="Arial"/>
        </w:rPr>
        <w:t xml:space="preserve">písm. b), c), d) </w:t>
      </w:r>
      <w:r w:rsidR="000D3097" w:rsidRPr="001E719C">
        <w:rPr>
          <w:rFonts w:ascii="Arial" w:hAnsi="Arial" w:cs="Arial"/>
        </w:rPr>
        <w:t>tohoto článku</w:t>
      </w:r>
      <w:r w:rsidR="00F3448D">
        <w:rPr>
          <w:rFonts w:ascii="Arial" w:hAnsi="Arial" w:cs="Arial"/>
        </w:rPr>
        <w:t xml:space="preserve"> </w:t>
      </w:r>
      <w:r w:rsidRPr="001E719C">
        <w:rPr>
          <w:rFonts w:ascii="Arial" w:hAnsi="Arial" w:cs="Arial"/>
        </w:rPr>
        <w:t>obecně závazné vyhlášky bude zveřejněna obecním úřadem na úřední desce</w:t>
      </w:r>
      <w:r w:rsidR="00EA1EAE">
        <w:rPr>
          <w:rFonts w:ascii="Arial" w:hAnsi="Arial" w:cs="Arial"/>
        </w:rPr>
        <w:t xml:space="preserve"> </w:t>
      </w:r>
      <w:r w:rsidR="00786326">
        <w:rPr>
          <w:rFonts w:ascii="Arial" w:hAnsi="Arial" w:cs="Arial"/>
        </w:rPr>
        <w:t xml:space="preserve">minimálně </w:t>
      </w:r>
      <w:r w:rsidR="00F3448D">
        <w:rPr>
          <w:rFonts w:ascii="Arial" w:hAnsi="Arial" w:cs="Arial"/>
        </w:rPr>
        <w:t>5</w:t>
      </w:r>
      <w:r w:rsidRPr="001E719C">
        <w:rPr>
          <w:rFonts w:ascii="Arial" w:hAnsi="Arial" w:cs="Arial"/>
        </w:rPr>
        <w:t xml:space="preserve"> dnů před datem konání.</w:t>
      </w:r>
    </w:p>
    <w:p w14:paraId="339BFA42" w14:textId="77777777" w:rsidR="00191966" w:rsidRPr="001E719C" w:rsidRDefault="00191966" w:rsidP="00511169">
      <w:pPr>
        <w:tabs>
          <w:tab w:val="left" w:pos="284"/>
        </w:tabs>
        <w:spacing w:after="120"/>
        <w:jc w:val="both"/>
        <w:rPr>
          <w:rFonts w:ascii="Arial" w:hAnsi="Arial" w:cs="Arial"/>
          <w:i/>
          <w:color w:val="FF0000"/>
        </w:rPr>
      </w:pPr>
    </w:p>
    <w:p w14:paraId="01DC88B4" w14:textId="77777777" w:rsidR="005545D7" w:rsidRPr="001E719C" w:rsidRDefault="005545D7" w:rsidP="005545D7">
      <w:pPr>
        <w:jc w:val="center"/>
        <w:rPr>
          <w:rFonts w:ascii="Arial" w:hAnsi="Arial" w:cs="Arial"/>
          <w:b/>
        </w:rPr>
      </w:pPr>
      <w:r w:rsidRPr="001E719C">
        <w:rPr>
          <w:rFonts w:ascii="Arial" w:hAnsi="Arial" w:cs="Arial"/>
          <w:b/>
        </w:rPr>
        <w:t>Čl. 4</w:t>
      </w:r>
    </w:p>
    <w:p w14:paraId="047502E3" w14:textId="77777777" w:rsidR="005545D7" w:rsidRPr="001E719C" w:rsidRDefault="005545D7" w:rsidP="005545D7">
      <w:pPr>
        <w:jc w:val="center"/>
        <w:rPr>
          <w:rFonts w:ascii="Arial" w:hAnsi="Arial" w:cs="Arial"/>
          <w:b/>
        </w:rPr>
      </w:pPr>
      <w:r w:rsidRPr="001E719C">
        <w:rPr>
          <w:rFonts w:ascii="Arial" w:hAnsi="Arial" w:cs="Arial"/>
          <w:b/>
        </w:rPr>
        <w:t>Účinnost</w:t>
      </w:r>
    </w:p>
    <w:p w14:paraId="17FC795D" w14:textId="77777777" w:rsidR="005545D7" w:rsidRPr="001E719C" w:rsidRDefault="005545D7" w:rsidP="005545D7">
      <w:pPr>
        <w:jc w:val="center"/>
        <w:rPr>
          <w:rFonts w:ascii="Arial" w:hAnsi="Arial" w:cs="Arial"/>
          <w:b/>
        </w:rPr>
      </w:pPr>
    </w:p>
    <w:p w14:paraId="4BC8A66A" w14:textId="77777777" w:rsidR="005545D7" w:rsidRPr="001E719C" w:rsidRDefault="005545D7" w:rsidP="005545D7">
      <w:pPr>
        <w:spacing w:after="120"/>
        <w:jc w:val="both"/>
        <w:rPr>
          <w:rFonts w:ascii="Arial" w:hAnsi="Arial" w:cs="Arial"/>
        </w:rPr>
      </w:pPr>
      <w:r w:rsidRPr="001E719C">
        <w:rPr>
          <w:rFonts w:ascii="Arial" w:hAnsi="Arial" w:cs="Arial"/>
        </w:rPr>
        <w:t>Tato obecně závazná vyhláška nabývá účinnosti patnáctým dnem po dni vyhlášení.</w:t>
      </w:r>
    </w:p>
    <w:p w14:paraId="6BA4FF98" w14:textId="77777777" w:rsidR="005545D7" w:rsidRPr="001E719C" w:rsidRDefault="005545D7" w:rsidP="005545D7">
      <w:pPr>
        <w:spacing w:after="120"/>
        <w:rPr>
          <w:rFonts w:ascii="Arial" w:hAnsi="Arial" w:cs="Arial"/>
        </w:rPr>
      </w:pPr>
    </w:p>
    <w:p w14:paraId="33EE4C87" w14:textId="77777777" w:rsidR="00DD2B55" w:rsidRPr="001E719C" w:rsidRDefault="00DD2B55" w:rsidP="005545D7">
      <w:pPr>
        <w:spacing w:after="120"/>
        <w:rPr>
          <w:rFonts w:ascii="Arial" w:hAnsi="Arial" w:cs="Arial"/>
        </w:rPr>
      </w:pPr>
    </w:p>
    <w:p w14:paraId="57FA9682" w14:textId="77777777" w:rsidR="005545D7" w:rsidRPr="001E719C" w:rsidRDefault="005545D7" w:rsidP="005545D7">
      <w:pPr>
        <w:spacing w:after="120"/>
        <w:rPr>
          <w:rFonts w:ascii="Arial" w:hAnsi="Arial" w:cs="Arial"/>
          <w:i/>
        </w:rPr>
      </w:pPr>
      <w:r w:rsidRPr="001E719C">
        <w:rPr>
          <w:rFonts w:ascii="Arial" w:hAnsi="Arial" w:cs="Arial"/>
          <w:i/>
        </w:rPr>
        <w:tab/>
      </w:r>
      <w:r w:rsidRPr="001E719C">
        <w:rPr>
          <w:rFonts w:ascii="Arial" w:hAnsi="Arial" w:cs="Arial"/>
          <w:i/>
        </w:rPr>
        <w:tab/>
      </w:r>
      <w:r w:rsidRPr="001E719C">
        <w:rPr>
          <w:rFonts w:ascii="Arial" w:hAnsi="Arial" w:cs="Arial"/>
          <w:i/>
        </w:rPr>
        <w:tab/>
      </w:r>
      <w:r w:rsidRPr="001E719C">
        <w:rPr>
          <w:rFonts w:ascii="Arial" w:hAnsi="Arial" w:cs="Arial"/>
          <w:i/>
        </w:rPr>
        <w:tab/>
      </w:r>
      <w:r w:rsidRPr="001E719C">
        <w:rPr>
          <w:rFonts w:ascii="Arial" w:hAnsi="Arial" w:cs="Arial"/>
          <w:i/>
        </w:rPr>
        <w:tab/>
      </w:r>
      <w:r w:rsidRPr="001E719C">
        <w:rPr>
          <w:rFonts w:ascii="Arial" w:hAnsi="Arial" w:cs="Arial"/>
          <w:i/>
        </w:rPr>
        <w:tab/>
      </w:r>
      <w:r w:rsidRPr="001E719C">
        <w:rPr>
          <w:rFonts w:ascii="Arial" w:hAnsi="Arial" w:cs="Arial"/>
          <w:i/>
        </w:rPr>
        <w:tab/>
      </w:r>
    </w:p>
    <w:p w14:paraId="436CCD4C" w14:textId="77777777" w:rsidR="005545D7" w:rsidRPr="001E719C" w:rsidRDefault="005545D7" w:rsidP="005545D7">
      <w:pPr>
        <w:spacing w:after="120"/>
        <w:rPr>
          <w:rFonts w:ascii="Arial" w:hAnsi="Arial" w:cs="Arial"/>
        </w:rPr>
      </w:pPr>
      <w:r w:rsidRPr="001E719C">
        <w:rPr>
          <w:rFonts w:ascii="Arial" w:hAnsi="Arial" w:cs="Arial"/>
        </w:rPr>
        <w:t>.............................</w:t>
      </w:r>
      <w:r w:rsidRPr="001E719C">
        <w:rPr>
          <w:rFonts w:ascii="Arial" w:hAnsi="Arial" w:cs="Arial"/>
        </w:rPr>
        <w:tab/>
      </w:r>
      <w:r w:rsidRPr="001E719C">
        <w:rPr>
          <w:rFonts w:ascii="Arial" w:hAnsi="Arial" w:cs="Arial"/>
        </w:rPr>
        <w:tab/>
      </w:r>
      <w:r w:rsidRPr="001E719C">
        <w:rPr>
          <w:rFonts w:ascii="Arial" w:hAnsi="Arial" w:cs="Arial"/>
        </w:rPr>
        <w:tab/>
      </w:r>
      <w:r w:rsidRPr="001E719C">
        <w:rPr>
          <w:rFonts w:ascii="Arial" w:hAnsi="Arial" w:cs="Arial"/>
        </w:rPr>
        <w:tab/>
      </w:r>
      <w:r w:rsidRPr="001E719C">
        <w:rPr>
          <w:rFonts w:ascii="Arial" w:hAnsi="Arial" w:cs="Arial"/>
        </w:rPr>
        <w:tab/>
      </w:r>
      <w:r w:rsidRPr="001E719C">
        <w:rPr>
          <w:rFonts w:ascii="Arial" w:hAnsi="Arial" w:cs="Arial"/>
        </w:rPr>
        <w:tab/>
        <w:t>...................................</w:t>
      </w:r>
    </w:p>
    <w:p w14:paraId="400CAECE" w14:textId="77777777" w:rsidR="005545D7" w:rsidRPr="001E719C" w:rsidRDefault="005545D7" w:rsidP="005545D7">
      <w:pPr>
        <w:spacing w:after="120"/>
        <w:rPr>
          <w:rFonts w:ascii="Arial" w:hAnsi="Arial" w:cs="Arial"/>
        </w:rPr>
      </w:pPr>
      <w:r w:rsidRPr="001E719C">
        <w:rPr>
          <w:rFonts w:ascii="Arial" w:hAnsi="Arial" w:cs="Arial"/>
        </w:rPr>
        <w:t xml:space="preserve">  </w:t>
      </w:r>
      <w:r w:rsidR="00DD2B55" w:rsidRPr="001E719C">
        <w:rPr>
          <w:rFonts w:ascii="Arial" w:hAnsi="Arial" w:cs="Arial"/>
        </w:rPr>
        <w:t>Markéta Havlasová</w:t>
      </w:r>
      <w:r w:rsidR="00EA1EAE">
        <w:rPr>
          <w:rFonts w:ascii="Arial" w:hAnsi="Arial" w:cs="Arial"/>
        </w:rPr>
        <w:tab/>
      </w:r>
      <w:r w:rsidR="00EA1EAE">
        <w:rPr>
          <w:rFonts w:ascii="Arial" w:hAnsi="Arial" w:cs="Arial"/>
        </w:rPr>
        <w:tab/>
      </w:r>
      <w:r w:rsidR="00EA1EAE">
        <w:rPr>
          <w:rFonts w:ascii="Arial" w:hAnsi="Arial" w:cs="Arial"/>
        </w:rPr>
        <w:tab/>
      </w:r>
      <w:r w:rsidR="00EA1EAE">
        <w:rPr>
          <w:rFonts w:ascii="Arial" w:hAnsi="Arial" w:cs="Arial"/>
        </w:rPr>
        <w:tab/>
      </w:r>
      <w:r w:rsidR="00EA1EAE">
        <w:rPr>
          <w:rFonts w:ascii="Arial" w:hAnsi="Arial" w:cs="Arial"/>
        </w:rPr>
        <w:tab/>
        <w:t xml:space="preserve">    </w:t>
      </w:r>
      <w:r w:rsidR="00DD2B55" w:rsidRPr="001E719C">
        <w:rPr>
          <w:rFonts w:ascii="Arial" w:hAnsi="Arial" w:cs="Arial"/>
        </w:rPr>
        <w:t>Eva Gleichová</w:t>
      </w:r>
    </w:p>
    <w:p w14:paraId="419AF8A4" w14:textId="77777777" w:rsidR="005545D7" w:rsidRPr="001E719C" w:rsidRDefault="005545D7" w:rsidP="005545D7">
      <w:pPr>
        <w:spacing w:after="120"/>
        <w:rPr>
          <w:rFonts w:ascii="Arial" w:hAnsi="Arial" w:cs="Arial"/>
        </w:rPr>
      </w:pPr>
      <w:r w:rsidRPr="001E719C">
        <w:rPr>
          <w:rFonts w:ascii="Arial" w:hAnsi="Arial" w:cs="Arial"/>
        </w:rPr>
        <w:t xml:space="preserve">   místostarost</w:t>
      </w:r>
      <w:r w:rsidR="00EA1EAE">
        <w:rPr>
          <w:rFonts w:ascii="Arial" w:hAnsi="Arial" w:cs="Arial"/>
        </w:rPr>
        <w:t>k</w:t>
      </w:r>
      <w:r w:rsidRPr="001E719C">
        <w:rPr>
          <w:rFonts w:ascii="Arial" w:hAnsi="Arial" w:cs="Arial"/>
        </w:rPr>
        <w:t>a</w:t>
      </w:r>
      <w:r w:rsidRPr="001E719C">
        <w:rPr>
          <w:rFonts w:ascii="Arial" w:hAnsi="Arial" w:cs="Arial"/>
        </w:rPr>
        <w:tab/>
      </w:r>
      <w:r w:rsidRPr="001E719C">
        <w:rPr>
          <w:rFonts w:ascii="Arial" w:hAnsi="Arial" w:cs="Arial"/>
        </w:rPr>
        <w:tab/>
      </w:r>
      <w:r w:rsidRPr="001E719C">
        <w:rPr>
          <w:rFonts w:ascii="Arial" w:hAnsi="Arial" w:cs="Arial"/>
        </w:rPr>
        <w:tab/>
      </w:r>
      <w:r w:rsidRPr="001E719C">
        <w:rPr>
          <w:rFonts w:ascii="Arial" w:hAnsi="Arial" w:cs="Arial"/>
        </w:rPr>
        <w:tab/>
      </w:r>
      <w:r w:rsidRPr="001E719C">
        <w:rPr>
          <w:rFonts w:ascii="Arial" w:hAnsi="Arial" w:cs="Arial"/>
        </w:rPr>
        <w:tab/>
      </w:r>
      <w:r w:rsidRPr="001E719C">
        <w:rPr>
          <w:rFonts w:ascii="Arial" w:hAnsi="Arial" w:cs="Arial"/>
        </w:rPr>
        <w:tab/>
      </w:r>
      <w:r w:rsidRPr="001E719C">
        <w:rPr>
          <w:rFonts w:ascii="Arial" w:hAnsi="Arial" w:cs="Arial"/>
        </w:rPr>
        <w:tab/>
        <w:t>starost</w:t>
      </w:r>
      <w:r w:rsidR="00EA1EAE">
        <w:rPr>
          <w:rFonts w:ascii="Arial" w:hAnsi="Arial" w:cs="Arial"/>
        </w:rPr>
        <w:t>k</w:t>
      </w:r>
      <w:r w:rsidRPr="001E719C">
        <w:rPr>
          <w:rFonts w:ascii="Arial" w:hAnsi="Arial" w:cs="Arial"/>
        </w:rPr>
        <w:t>a</w:t>
      </w:r>
    </w:p>
    <w:p w14:paraId="71418351" w14:textId="77777777" w:rsidR="00F66F3F" w:rsidRPr="001E719C" w:rsidRDefault="00F66F3F" w:rsidP="005545D7">
      <w:pPr>
        <w:spacing w:after="120"/>
        <w:rPr>
          <w:rFonts w:ascii="Arial" w:hAnsi="Arial" w:cs="Arial"/>
        </w:rPr>
      </w:pPr>
    </w:p>
    <w:p w14:paraId="7957AF29" w14:textId="77777777" w:rsidR="005F7437" w:rsidRPr="001E719C" w:rsidRDefault="005F7437" w:rsidP="005545D7">
      <w:pPr>
        <w:spacing w:after="120"/>
        <w:rPr>
          <w:rFonts w:ascii="Arial" w:hAnsi="Arial" w:cs="Arial"/>
        </w:rPr>
      </w:pPr>
    </w:p>
    <w:p w14:paraId="33E7B819" w14:textId="77777777" w:rsidR="005F7437" w:rsidRPr="001E719C" w:rsidRDefault="005F7437" w:rsidP="005545D7">
      <w:pPr>
        <w:spacing w:after="120"/>
        <w:rPr>
          <w:rFonts w:ascii="Arial" w:hAnsi="Arial" w:cs="Arial"/>
        </w:rPr>
      </w:pPr>
    </w:p>
    <w:p w14:paraId="5B8E68D4" w14:textId="77777777" w:rsidR="005F7027" w:rsidRPr="001E719C" w:rsidRDefault="005F7027" w:rsidP="005545D7">
      <w:pPr>
        <w:spacing w:after="120"/>
        <w:rPr>
          <w:rFonts w:ascii="Arial" w:hAnsi="Arial" w:cs="Arial"/>
        </w:rPr>
      </w:pPr>
    </w:p>
    <w:p w14:paraId="01586D61" w14:textId="77777777" w:rsidR="005545D7" w:rsidRPr="001E719C" w:rsidRDefault="005545D7" w:rsidP="005545D7">
      <w:pPr>
        <w:spacing w:after="120"/>
        <w:rPr>
          <w:rFonts w:ascii="Arial" w:hAnsi="Arial" w:cs="Arial"/>
        </w:rPr>
      </w:pPr>
      <w:r w:rsidRPr="001E719C">
        <w:rPr>
          <w:rFonts w:ascii="Arial" w:hAnsi="Arial" w:cs="Arial"/>
        </w:rPr>
        <w:t xml:space="preserve">Vyvěšeno na </w:t>
      </w:r>
      <w:r w:rsidR="009B721B">
        <w:rPr>
          <w:rFonts w:ascii="Arial" w:hAnsi="Arial" w:cs="Arial"/>
        </w:rPr>
        <w:t xml:space="preserve">klasické i elektronické </w:t>
      </w:r>
      <w:r w:rsidRPr="001E719C">
        <w:rPr>
          <w:rFonts w:ascii="Arial" w:hAnsi="Arial" w:cs="Arial"/>
        </w:rPr>
        <w:t>úřední desce dne:</w:t>
      </w:r>
      <w:r w:rsidR="00535E1E">
        <w:rPr>
          <w:rFonts w:ascii="Arial" w:hAnsi="Arial" w:cs="Arial"/>
        </w:rPr>
        <w:t xml:space="preserve"> 4</w:t>
      </w:r>
      <w:r w:rsidR="0067620A">
        <w:rPr>
          <w:rFonts w:ascii="Arial" w:hAnsi="Arial" w:cs="Arial"/>
        </w:rPr>
        <w:t>.9.2019</w:t>
      </w:r>
    </w:p>
    <w:p w14:paraId="3868C5FB" w14:textId="77777777" w:rsidR="005545D7" w:rsidRPr="001E719C" w:rsidRDefault="005545D7" w:rsidP="005545D7">
      <w:r w:rsidRPr="001E719C">
        <w:rPr>
          <w:rFonts w:ascii="Arial" w:hAnsi="Arial" w:cs="Arial"/>
        </w:rPr>
        <w:t xml:space="preserve">Sejmuto z </w:t>
      </w:r>
      <w:r w:rsidR="009B721B" w:rsidRPr="009B721B">
        <w:rPr>
          <w:rFonts w:ascii="Arial" w:hAnsi="Arial" w:cs="Arial"/>
        </w:rPr>
        <w:t xml:space="preserve">klasické i elektronické </w:t>
      </w:r>
      <w:r w:rsidRPr="001E719C">
        <w:rPr>
          <w:rFonts w:ascii="Arial" w:hAnsi="Arial" w:cs="Arial"/>
        </w:rPr>
        <w:t>úřední desky dne:</w:t>
      </w:r>
      <w:r w:rsidR="002739FF">
        <w:rPr>
          <w:rFonts w:ascii="Arial" w:hAnsi="Arial" w:cs="Arial"/>
        </w:rPr>
        <w:t xml:space="preserve"> 20.9.2019</w:t>
      </w:r>
    </w:p>
    <w:p w14:paraId="267FFA50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16B2A2FC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87687" w14:textId="77777777" w:rsidR="004C5C9B" w:rsidRDefault="004C5C9B">
      <w:r>
        <w:separator/>
      </w:r>
    </w:p>
  </w:endnote>
  <w:endnote w:type="continuationSeparator" w:id="0">
    <w:p w14:paraId="491EE98D" w14:textId="77777777" w:rsidR="004C5C9B" w:rsidRDefault="004C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E0E9B" w14:textId="77777777" w:rsidR="004C5C9B" w:rsidRDefault="004C5C9B">
      <w:r>
        <w:separator/>
      </w:r>
    </w:p>
  </w:footnote>
  <w:footnote w:type="continuationSeparator" w:id="0">
    <w:p w14:paraId="554AA02C" w14:textId="77777777" w:rsidR="004C5C9B" w:rsidRDefault="004C5C9B">
      <w:r>
        <w:continuationSeparator/>
      </w:r>
    </w:p>
  </w:footnote>
  <w:footnote w:id="1">
    <w:p w14:paraId="318619AD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6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093C24A" w14:textId="77777777" w:rsidR="005545D7" w:rsidRDefault="005545D7" w:rsidP="005545D7">
      <w:pPr>
        <w:pStyle w:val="Textpoznpodarou"/>
        <w:jc w:val="both"/>
      </w:pPr>
    </w:p>
    <w:p w14:paraId="3F914C73" w14:textId="77777777" w:rsidR="005F7437" w:rsidRDefault="005F7437" w:rsidP="005545D7">
      <w:pPr>
        <w:pStyle w:val="Textpoznpodarou"/>
        <w:jc w:val="both"/>
      </w:pPr>
    </w:p>
    <w:p w14:paraId="442EC121" w14:textId="77777777" w:rsidR="005F7437" w:rsidRDefault="005F7437" w:rsidP="005545D7">
      <w:pPr>
        <w:pStyle w:val="Textpoznpodarou"/>
        <w:jc w:val="both"/>
      </w:pPr>
    </w:p>
    <w:p w14:paraId="50B3DCC3" w14:textId="77777777" w:rsidR="005F7437" w:rsidRDefault="005F7437" w:rsidP="005545D7">
      <w:pPr>
        <w:pStyle w:val="Textpoznpodarou"/>
        <w:jc w:val="both"/>
      </w:pPr>
    </w:p>
    <w:p w14:paraId="1F291383" w14:textId="77777777" w:rsidR="005F7437" w:rsidRPr="006B0B8B" w:rsidRDefault="005F743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065C"/>
    <w:multiLevelType w:val="hybridMultilevel"/>
    <w:tmpl w:val="266EA8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EE011E"/>
    <w:multiLevelType w:val="hybridMultilevel"/>
    <w:tmpl w:val="1A963C40"/>
    <w:lvl w:ilvl="0" w:tplc="7FEACBB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8"/>
  </w:num>
  <w:num w:numId="5">
    <w:abstractNumId w:val="7"/>
  </w:num>
  <w:num w:numId="6">
    <w:abstractNumId w:val="11"/>
  </w:num>
  <w:num w:numId="7">
    <w:abstractNumId w:val="6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81132"/>
    <w:rsid w:val="000A0CE6"/>
    <w:rsid w:val="000C0C56"/>
    <w:rsid w:val="000D3097"/>
    <w:rsid w:val="000F0A44"/>
    <w:rsid w:val="00107BCE"/>
    <w:rsid w:val="001364FD"/>
    <w:rsid w:val="0014451A"/>
    <w:rsid w:val="00166688"/>
    <w:rsid w:val="00167FA5"/>
    <w:rsid w:val="00171236"/>
    <w:rsid w:val="00191966"/>
    <w:rsid w:val="001A79E1"/>
    <w:rsid w:val="001C3268"/>
    <w:rsid w:val="001D0B27"/>
    <w:rsid w:val="001D4728"/>
    <w:rsid w:val="001E719C"/>
    <w:rsid w:val="00212C35"/>
    <w:rsid w:val="00213118"/>
    <w:rsid w:val="00224B0D"/>
    <w:rsid w:val="0024722A"/>
    <w:rsid w:val="002525E7"/>
    <w:rsid w:val="002560FF"/>
    <w:rsid w:val="0026181E"/>
    <w:rsid w:val="00264869"/>
    <w:rsid w:val="002739FF"/>
    <w:rsid w:val="0027411D"/>
    <w:rsid w:val="002B2531"/>
    <w:rsid w:val="002D539B"/>
    <w:rsid w:val="002F0DFE"/>
    <w:rsid w:val="002F2233"/>
    <w:rsid w:val="00314D04"/>
    <w:rsid w:val="00331227"/>
    <w:rsid w:val="00347C80"/>
    <w:rsid w:val="003541F4"/>
    <w:rsid w:val="003759A2"/>
    <w:rsid w:val="00390B0D"/>
    <w:rsid w:val="00396228"/>
    <w:rsid w:val="003A1281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5025"/>
    <w:rsid w:val="004C5C9B"/>
    <w:rsid w:val="00511169"/>
    <w:rsid w:val="00513323"/>
    <w:rsid w:val="005229CD"/>
    <w:rsid w:val="00533F5B"/>
    <w:rsid w:val="005350D4"/>
    <w:rsid w:val="00535E1E"/>
    <w:rsid w:val="005545D7"/>
    <w:rsid w:val="00557C94"/>
    <w:rsid w:val="00575630"/>
    <w:rsid w:val="00581E7B"/>
    <w:rsid w:val="00596EBC"/>
    <w:rsid w:val="005A4F0B"/>
    <w:rsid w:val="005E610D"/>
    <w:rsid w:val="005F7027"/>
    <w:rsid w:val="005F7437"/>
    <w:rsid w:val="006026C5"/>
    <w:rsid w:val="00603BFF"/>
    <w:rsid w:val="00617A91"/>
    <w:rsid w:val="00617BDE"/>
    <w:rsid w:val="00623B4A"/>
    <w:rsid w:val="00633BED"/>
    <w:rsid w:val="00641107"/>
    <w:rsid w:val="0064245C"/>
    <w:rsid w:val="00642611"/>
    <w:rsid w:val="00662877"/>
    <w:rsid w:val="006647CE"/>
    <w:rsid w:val="0067620A"/>
    <w:rsid w:val="00683F8B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86326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903322"/>
    <w:rsid w:val="009050CA"/>
    <w:rsid w:val="009204A9"/>
    <w:rsid w:val="00922828"/>
    <w:rsid w:val="009247EB"/>
    <w:rsid w:val="0092638B"/>
    <w:rsid w:val="00927A2A"/>
    <w:rsid w:val="00940439"/>
    <w:rsid w:val="0094393B"/>
    <w:rsid w:val="00946852"/>
    <w:rsid w:val="00947E4E"/>
    <w:rsid w:val="0095368E"/>
    <w:rsid w:val="009662E7"/>
    <w:rsid w:val="00987A7F"/>
    <w:rsid w:val="009929BE"/>
    <w:rsid w:val="009A3B45"/>
    <w:rsid w:val="009B33F1"/>
    <w:rsid w:val="009B721B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D2FC7"/>
    <w:rsid w:val="00AD550D"/>
    <w:rsid w:val="00AD6C4B"/>
    <w:rsid w:val="00AF71F5"/>
    <w:rsid w:val="00B04E79"/>
    <w:rsid w:val="00B26438"/>
    <w:rsid w:val="00B46295"/>
    <w:rsid w:val="00B5006A"/>
    <w:rsid w:val="00BB6020"/>
    <w:rsid w:val="00BC5675"/>
    <w:rsid w:val="00C3009C"/>
    <w:rsid w:val="00C34593"/>
    <w:rsid w:val="00C43F85"/>
    <w:rsid w:val="00C57C27"/>
    <w:rsid w:val="00C82D9F"/>
    <w:rsid w:val="00CB088B"/>
    <w:rsid w:val="00CB56D6"/>
    <w:rsid w:val="00CF22D1"/>
    <w:rsid w:val="00D06446"/>
    <w:rsid w:val="00D32BCB"/>
    <w:rsid w:val="00D41525"/>
    <w:rsid w:val="00D42007"/>
    <w:rsid w:val="00D61FE1"/>
    <w:rsid w:val="00D64A1F"/>
    <w:rsid w:val="00D7654C"/>
    <w:rsid w:val="00DA73D5"/>
    <w:rsid w:val="00DD2B55"/>
    <w:rsid w:val="00DE4D85"/>
    <w:rsid w:val="00DF2532"/>
    <w:rsid w:val="00E27608"/>
    <w:rsid w:val="00E31920"/>
    <w:rsid w:val="00E432DB"/>
    <w:rsid w:val="00E6627B"/>
    <w:rsid w:val="00E92F14"/>
    <w:rsid w:val="00EA1EAE"/>
    <w:rsid w:val="00EA650D"/>
    <w:rsid w:val="00EA6865"/>
    <w:rsid w:val="00EC4D93"/>
    <w:rsid w:val="00EE2A3B"/>
    <w:rsid w:val="00EE6B51"/>
    <w:rsid w:val="00F17B8B"/>
    <w:rsid w:val="00F21B18"/>
    <w:rsid w:val="00F3448D"/>
    <w:rsid w:val="00F41B21"/>
    <w:rsid w:val="00F66F3F"/>
    <w:rsid w:val="00F81EC5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B3D5F"/>
  <w15:chartTrackingRefBased/>
  <w15:docId w15:val="{2B9B030F-F765-4B4F-AE54-36E701E5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01BFB-68DC-490C-8A75-E3354BED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2</cp:revision>
  <cp:lastPrinted>2019-09-04T07:50:00Z</cp:lastPrinted>
  <dcterms:created xsi:type="dcterms:W3CDTF">2023-10-30T15:39:00Z</dcterms:created>
  <dcterms:modified xsi:type="dcterms:W3CDTF">2023-10-30T15:39:00Z</dcterms:modified>
</cp:coreProperties>
</file>