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BC" w:rsidRDefault="0091452C" w:rsidP="0091452C">
      <w:pPr>
        <w:jc w:val="center"/>
        <w:rPr>
          <w:b/>
          <w:sz w:val="28"/>
          <w:szCs w:val="28"/>
        </w:rPr>
      </w:pPr>
      <w:r w:rsidRPr="0091452C">
        <w:rPr>
          <w:b/>
          <w:sz w:val="28"/>
          <w:szCs w:val="28"/>
        </w:rPr>
        <w:t>Městys Čestice</w:t>
      </w:r>
      <w:r>
        <w:rPr>
          <w:b/>
          <w:sz w:val="28"/>
          <w:szCs w:val="28"/>
        </w:rPr>
        <w:t xml:space="preserve"> </w:t>
      </w:r>
    </w:p>
    <w:p w:rsidR="0091452C" w:rsidRDefault="0091452C" w:rsidP="009145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 městyse Čestice č. 1/2008, o úhradě vodného a stočného ve dvousložkové formě.</w:t>
      </w:r>
    </w:p>
    <w:p w:rsidR="00EF6209" w:rsidRDefault="00EF6209" w:rsidP="001677D6">
      <w:pPr>
        <w:ind w:firstLine="708"/>
        <w:jc w:val="both"/>
        <w:rPr>
          <w:sz w:val="24"/>
          <w:szCs w:val="24"/>
        </w:rPr>
      </w:pPr>
    </w:p>
    <w:p w:rsidR="0091452C" w:rsidRDefault="0091452C" w:rsidP="001677D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městyse Čestice se na svém zasedání dne </w:t>
      </w:r>
      <w:proofErr w:type="gramStart"/>
      <w:r>
        <w:rPr>
          <w:sz w:val="24"/>
          <w:szCs w:val="24"/>
        </w:rPr>
        <w:t>25.6.2008</w:t>
      </w:r>
      <w:proofErr w:type="gramEnd"/>
      <w:r>
        <w:rPr>
          <w:sz w:val="24"/>
          <w:szCs w:val="24"/>
        </w:rPr>
        <w:t xml:space="preserve"> usneslo vydat podle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>.</w:t>
      </w:r>
      <w:r w:rsidR="005B35B1">
        <w:rPr>
          <w:sz w:val="24"/>
          <w:szCs w:val="24"/>
        </w:rPr>
        <w:t xml:space="preserve"> § 26, </w:t>
      </w:r>
      <w:proofErr w:type="gramStart"/>
      <w:r w:rsidR="005B35B1">
        <w:rPr>
          <w:sz w:val="24"/>
          <w:szCs w:val="24"/>
        </w:rPr>
        <w:t>odst.1, písm.</w:t>
      </w:r>
      <w:proofErr w:type="gramEnd"/>
      <w:r w:rsidR="005B35B1">
        <w:rPr>
          <w:sz w:val="24"/>
          <w:szCs w:val="24"/>
        </w:rPr>
        <w:t xml:space="preserve"> b a</w:t>
      </w:r>
      <w:r>
        <w:rPr>
          <w:sz w:val="24"/>
          <w:szCs w:val="24"/>
        </w:rPr>
        <w:t xml:space="preserve"> § 20 odst. 4 zák. č. 274/2001 Sb., o vodovodech a kanalizacích pro veřejnou potřebu, v platném znění a v souladu s § 10</w:t>
      </w:r>
      <w:r w:rsidR="005B35B1">
        <w:rPr>
          <w:sz w:val="24"/>
          <w:szCs w:val="24"/>
        </w:rPr>
        <w:t xml:space="preserve"> písm. d) a § 84 odst. 2 písm. h</w:t>
      </w:r>
      <w:r>
        <w:rPr>
          <w:sz w:val="24"/>
          <w:szCs w:val="24"/>
        </w:rPr>
        <w:t>) zák. č. 128/2000 Sb., o obcích (obecní zřízení</w:t>
      </w:r>
      <w:r w:rsidR="001677D6">
        <w:rPr>
          <w:sz w:val="24"/>
          <w:szCs w:val="24"/>
        </w:rPr>
        <w:t>), ve znění pozdějších předpisů, tuto obecně závaznou vyhlášku.</w:t>
      </w:r>
    </w:p>
    <w:p w:rsidR="00EF6209" w:rsidRDefault="00EF6209" w:rsidP="001677D6">
      <w:pPr>
        <w:spacing w:line="240" w:lineRule="auto"/>
        <w:jc w:val="center"/>
        <w:rPr>
          <w:b/>
          <w:sz w:val="24"/>
          <w:szCs w:val="24"/>
        </w:rPr>
      </w:pPr>
    </w:p>
    <w:p w:rsidR="001677D6" w:rsidRDefault="001677D6" w:rsidP="001677D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č. 1</w:t>
      </w:r>
    </w:p>
    <w:p w:rsidR="001677D6" w:rsidRDefault="001677D6" w:rsidP="001677D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Předmět a působnost </w:t>
      </w:r>
      <w:r w:rsidR="005B35B1">
        <w:rPr>
          <w:b/>
          <w:sz w:val="24"/>
          <w:szCs w:val="24"/>
        </w:rPr>
        <w:t xml:space="preserve">obecně závazné </w:t>
      </w:r>
      <w:r>
        <w:rPr>
          <w:b/>
          <w:sz w:val="24"/>
          <w:szCs w:val="24"/>
        </w:rPr>
        <w:t>vyhlášky</w:t>
      </w:r>
    </w:p>
    <w:p w:rsidR="001677D6" w:rsidRPr="001677D6" w:rsidRDefault="001677D6" w:rsidP="001677D6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5B35B1" w:rsidRPr="005B35B1">
        <w:rPr>
          <w:sz w:val="24"/>
          <w:szCs w:val="24"/>
        </w:rPr>
        <w:t xml:space="preserve">Obecně závazná </w:t>
      </w:r>
      <w:r w:rsidR="005B35B1">
        <w:rPr>
          <w:sz w:val="24"/>
          <w:szCs w:val="24"/>
        </w:rPr>
        <w:t>v</w:t>
      </w:r>
      <w:r w:rsidRPr="001677D6">
        <w:rPr>
          <w:sz w:val="24"/>
          <w:szCs w:val="24"/>
        </w:rPr>
        <w:t>yhláška stanoví u všech nemovitostí připojených na vodovod a kanalizaci pro veřejnou potřebu ve vlastnictví městyse Čestice úhradu vodného a stočného ve dvousložkové formě.</w:t>
      </w:r>
    </w:p>
    <w:p w:rsidR="001677D6" w:rsidRDefault="005B35B1" w:rsidP="001677D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Obecně závazná v</w:t>
      </w:r>
      <w:r w:rsidR="001677D6" w:rsidRPr="001677D6">
        <w:rPr>
          <w:sz w:val="24"/>
          <w:szCs w:val="24"/>
        </w:rPr>
        <w:t>yhláška dále stanoví druh pevné složky dvousložkové formy pro úhradu vodného a stočného.</w:t>
      </w:r>
    </w:p>
    <w:p w:rsidR="00EF6209" w:rsidRDefault="00EF6209" w:rsidP="00112EC2">
      <w:pPr>
        <w:spacing w:line="240" w:lineRule="auto"/>
        <w:jc w:val="center"/>
        <w:rPr>
          <w:b/>
          <w:sz w:val="24"/>
          <w:szCs w:val="24"/>
        </w:rPr>
      </w:pPr>
    </w:p>
    <w:p w:rsidR="00112EC2" w:rsidRDefault="00112EC2" w:rsidP="00112EC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č. 2</w:t>
      </w:r>
    </w:p>
    <w:p w:rsidR="00112EC2" w:rsidRDefault="00112EC2" w:rsidP="00112EC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Vymezení pojmů</w:t>
      </w:r>
    </w:p>
    <w:p w:rsidR="00112EC2" w:rsidRDefault="00112EC2" w:rsidP="00112EC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účely této </w:t>
      </w:r>
      <w:r w:rsidR="005B35B1">
        <w:rPr>
          <w:sz w:val="24"/>
          <w:szCs w:val="24"/>
        </w:rPr>
        <w:t xml:space="preserve">obecně závazné </w:t>
      </w:r>
      <w:r>
        <w:rPr>
          <w:sz w:val="24"/>
          <w:szCs w:val="24"/>
        </w:rPr>
        <w:t>vyhlášky se rozumí:</w:t>
      </w:r>
    </w:p>
    <w:p w:rsidR="00112EC2" w:rsidRDefault="00112EC2" w:rsidP="00112EC2">
      <w:pPr>
        <w:spacing w:line="240" w:lineRule="auto"/>
        <w:jc w:val="both"/>
        <w:rPr>
          <w:sz w:val="24"/>
          <w:szCs w:val="24"/>
        </w:rPr>
      </w:pPr>
      <w:r w:rsidRPr="00112EC2">
        <w:rPr>
          <w:b/>
          <w:sz w:val="24"/>
          <w:szCs w:val="24"/>
        </w:rPr>
        <w:t>1.</w:t>
      </w:r>
      <w:r w:rsidRPr="00112EC2">
        <w:rPr>
          <w:b/>
          <w:sz w:val="24"/>
          <w:szCs w:val="24"/>
        </w:rPr>
        <w:tab/>
        <w:t>Nemovitostí připojenou na vodovod a kanalizaci pro veřejnou potřebu</w:t>
      </w:r>
      <w:r>
        <w:rPr>
          <w:sz w:val="24"/>
          <w:szCs w:val="24"/>
        </w:rPr>
        <w:t xml:space="preserve"> – pozemek nebo stavba, které jsou vodovodní či kanalizační přípojkou napojeny na vodovod či kanalizaci.</w:t>
      </w:r>
    </w:p>
    <w:p w:rsidR="00112EC2" w:rsidRDefault="000C0F90" w:rsidP="00112EC2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0C0F90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0C0F90">
        <w:rPr>
          <w:b/>
          <w:sz w:val="24"/>
          <w:szCs w:val="24"/>
        </w:rPr>
        <w:t>Dvousložkovou formou úhrady vodného a stočného</w:t>
      </w:r>
      <w:r>
        <w:rPr>
          <w:sz w:val="24"/>
          <w:szCs w:val="24"/>
        </w:rPr>
        <w:t xml:space="preserve"> – úhrada pevné složky a složky tvořené součinem množství a ceny vody dodané vodovodem a odvedené kanalizací.</w:t>
      </w:r>
    </w:p>
    <w:p w:rsidR="000C0F90" w:rsidRPr="00E204C1" w:rsidRDefault="000C0F90" w:rsidP="00112EC2">
      <w:pPr>
        <w:spacing w:line="240" w:lineRule="auto"/>
        <w:jc w:val="both"/>
        <w:rPr>
          <w:sz w:val="24"/>
          <w:szCs w:val="24"/>
        </w:rPr>
      </w:pPr>
      <w:r w:rsidRPr="00E204C1">
        <w:rPr>
          <w:b/>
          <w:sz w:val="24"/>
          <w:szCs w:val="24"/>
        </w:rPr>
        <w:t>3.</w:t>
      </w:r>
      <w:r w:rsidRPr="00E204C1">
        <w:rPr>
          <w:b/>
          <w:sz w:val="24"/>
          <w:szCs w:val="24"/>
        </w:rPr>
        <w:tab/>
        <w:t>Pevnou složkou</w:t>
      </w:r>
      <w:r w:rsidRPr="00E204C1">
        <w:rPr>
          <w:sz w:val="24"/>
          <w:szCs w:val="24"/>
        </w:rPr>
        <w:t xml:space="preserve"> –</w:t>
      </w:r>
      <w:r w:rsidR="00934208" w:rsidRPr="00E204C1">
        <w:rPr>
          <w:sz w:val="24"/>
          <w:szCs w:val="24"/>
        </w:rPr>
        <w:t xml:space="preserve"> </w:t>
      </w:r>
      <w:r w:rsidRPr="00E204C1">
        <w:rPr>
          <w:sz w:val="24"/>
          <w:szCs w:val="24"/>
        </w:rPr>
        <w:t>částka stanovená podle kapacity vodoměru.</w:t>
      </w:r>
    </w:p>
    <w:p w:rsidR="000C0F90" w:rsidRDefault="000C0F90" w:rsidP="00112EC2">
      <w:pPr>
        <w:spacing w:line="240" w:lineRule="auto"/>
        <w:jc w:val="both"/>
        <w:rPr>
          <w:sz w:val="24"/>
          <w:szCs w:val="24"/>
        </w:rPr>
      </w:pPr>
      <w:r w:rsidRPr="000C0F90">
        <w:rPr>
          <w:b/>
          <w:sz w:val="24"/>
          <w:szCs w:val="24"/>
        </w:rPr>
        <w:t>4.</w:t>
      </w:r>
      <w:r w:rsidRPr="000C0F90">
        <w:rPr>
          <w:b/>
          <w:sz w:val="24"/>
          <w:szCs w:val="24"/>
        </w:rPr>
        <w:tab/>
        <w:t>Množství vody dodané vodovodem</w:t>
      </w:r>
      <w:r>
        <w:rPr>
          <w:sz w:val="24"/>
          <w:szCs w:val="24"/>
        </w:rPr>
        <w:t xml:space="preserve"> – počet m</w:t>
      </w:r>
      <w:r w:rsidRPr="00E204C1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dodané vody naměřený vodoměrem (popř. zjištěný dle směrných čísel spotřeby vody).</w:t>
      </w:r>
    </w:p>
    <w:p w:rsidR="000C0F90" w:rsidRDefault="000C0F90" w:rsidP="00112EC2">
      <w:pPr>
        <w:spacing w:line="240" w:lineRule="auto"/>
        <w:jc w:val="both"/>
        <w:rPr>
          <w:sz w:val="24"/>
          <w:szCs w:val="24"/>
        </w:rPr>
      </w:pPr>
      <w:r w:rsidRPr="00AD5E4D">
        <w:rPr>
          <w:b/>
          <w:sz w:val="24"/>
          <w:szCs w:val="24"/>
        </w:rPr>
        <w:t>5.</w:t>
      </w:r>
      <w:r w:rsidRPr="00AD5E4D">
        <w:rPr>
          <w:b/>
          <w:sz w:val="24"/>
          <w:szCs w:val="24"/>
        </w:rPr>
        <w:tab/>
        <w:t>Množství odpadních a srážkových vod odvedených kanalizací</w:t>
      </w:r>
      <w:r>
        <w:rPr>
          <w:sz w:val="24"/>
          <w:szCs w:val="24"/>
        </w:rPr>
        <w:t xml:space="preserve"> – počet m</w:t>
      </w:r>
      <w:r w:rsidRPr="00E204C1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odpadních a srážkových vod zjištěných dle smlouvy o dodávce vody a odvádění odpadních vod.</w:t>
      </w:r>
    </w:p>
    <w:p w:rsidR="00EF6209" w:rsidRDefault="00EF6209" w:rsidP="00EF6209">
      <w:pPr>
        <w:spacing w:line="240" w:lineRule="auto"/>
        <w:jc w:val="center"/>
        <w:rPr>
          <w:b/>
          <w:sz w:val="24"/>
          <w:szCs w:val="24"/>
        </w:rPr>
      </w:pPr>
    </w:p>
    <w:p w:rsidR="00EF6209" w:rsidRDefault="00EF6209" w:rsidP="00EF6209">
      <w:pPr>
        <w:spacing w:line="240" w:lineRule="auto"/>
        <w:jc w:val="center"/>
        <w:rPr>
          <w:b/>
          <w:sz w:val="24"/>
          <w:szCs w:val="24"/>
        </w:rPr>
      </w:pPr>
    </w:p>
    <w:p w:rsidR="00EF6209" w:rsidRDefault="003627A5" w:rsidP="00EF620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</w:t>
      </w:r>
      <w:r w:rsidR="0069276E">
        <w:rPr>
          <w:b/>
          <w:sz w:val="24"/>
          <w:szCs w:val="24"/>
        </w:rPr>
        <w:t>. č. 3</w:t>
      </w:r>
    </w:p>
    <w:p w:rsidR="00EF6209" w:rsidRDefault="00F4427D" w:rsidP="00EF620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Pevná složka (stanovení druhu)</w:t>
      </w:r>
    </w:p>
    <w:p w:rsidR="003627A5" w:rsidRPr="003627A5" w:rsidRDefault="00934208" w:rsidP="00934208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Pevná složka vodného a stočného se stanoví</w:t>
      </w:r>
      <w:r w:rsidR="003627A5" w:rsidRPr="003627A5">
        <w:rPr>
          <w:sz w:val="24"/>
          <w:szCs w:val="24"/>
        </w:rPr>
        <w:t xml:space="preserve"> podle</w:t>
      </w:r>
      <w:r w:rsidR="00E15764">
        <w:rPr>
          <w:sz w:val="24"/>
          <w:szCs w:val="24"/>
        </w:rPr>
        <w:t xml:space="preserve"> kapacity vodoměru vyjádřené hodnotou trvalého průtoku vodoměru. </w:t>
      </w:r>
      <w:r w:rsidR="00E15764" w:rsidRPr="00522855">
        <w:rPr>
          <w:sz w:val="24"/>
          <w:szCs w:val="24"/>
          <w:vertAlign w:val="superscript"/>
        </w:rPr>
        <w:t>1</w:t>
      </w:r>
      <w:r w:rsidR="00E15764">
        <w:rPr>
          <w:sz w:val="24"/>
          <w:szCs w:val="24"/>
        </w:rPr>
        <w:t>)</w:t>
      </w:r>
      <w:r w:rsidR="00E204C1">
        <w:rPr>
          <w:sz w:val="24"/>
          <w:szCs w:val="24"/>
        </w:rPr>
        <w:t xml:space="preserve"> </w:t>
      </w:r>
    </w:p>
    <w:p w:rsidR="003627A5" w:rsidRDefault="003627A5" w:rsidP="001677D6">
      <w:pPr>
        <w:spacing w:line="240" w:lineRule="auto"/>
        <w:jc w:val="center"/>
        <w:rPr>
          <w:b/>
          <w:sz w:val="24"/>
          <w:szCs w:val="24"/>
        </w:rPr>
      </w:pPr>
    </w:p>
    <w:p w:rsidR="003627A5" w:rsidRDefault="003627A5" w:rsidP="001677D6">
      <w:pPr>
        <w:spacing w:line="240" w:lineRule="auto"/>
        <w:jc w:val="center"/>
        <w:rPr>
          <w:b/>
          <w:sz w:val="24"/>
          <w:szCs w:val="24"/>
        </w:rPr>
      </w:pPr>
    </w:p>
    <w:p w:rsidR="003627A5" w:rsidRDefault="0069276E" w:rsidP="001677D6">
      <w:pPr>
        <w:spacing w:line="24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čl.č.</w:t>
      </w:r>
      <w:proofErr w:type="gramEnd"/>
      <w:r>
        <w:rPr>
          <w:b/>
          <w:sz w:val="24"/>
          <w:szCs w:val="24"/>
        </w:rPr>
        <w:t>4</w:t>
      </w:r>
    </w:p>
    <w:p w:rsidR="00E17E56" w:rsidRDefault="00E17E56" w:rsidP="001677D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E17E56" w:rsidRDefault="00E17E56" w:rsidP="00E17E56">
      <w:pPr>
        <w:spacing w:line="240" w:lineRule="auto"/>
        <w:jc w:val="both"/>
        <w:rPr>
          <w:sz w:val="24"/>
          <w:szCs w:val="24"/>
        </w:rPr>
      </w:pPr>
      <w:r w:rsidRPr="00E17E56">
        <w:rPr>
          <w:sz w:val="24"/>
          <w:szCs w:val="24"/>
        </w:rPr>
        <w:t xml:space="preserve">Tato obecně závazná vyhláška nabývá účinnosti dnem </w:t>
      </w:r>
      <w:proofErr w:type="gramStart"/>
      <w:r w:rsidRPr="00E17E56">
        <w:rPr>
          <w:sz w:val="24"/>
          <w:szCs w:val="24"/>
        </w:rPr>
        <w:t>1.8.2008</w:t>
      </w:r>
      <w:proofErr w:type="gramEnd"/>
      <w:r w:rsidRPr="00E17E56">
        <w:rPr>
          <w:sz w:val="24"/>
          <w:szCs w:val="24"/>
        </w:rPr>
        <w:t xml:space="preserve">. </w:t>
      </w:r>
      <w:r w:rsidR="00E15764">
        <w:rPr>
          <w:sz w:val="24"/>
          <w:szCs w:val="24"/>
        </w:rPr>
        <w:t>Ode dne účinnosti</w:t>
      </w:r>
      <w:r w:rsidRPr="00E17E56">
        <w:rPr>
          <w:sz w:val="24"/>
          <w:szCs w:val="24"/>
        </w:rPr>
        <w:t xml:space="preserve"> této vyhlášky bude účtováno vodné a stočné ve dvousložkové formě.</w:t>
      </w:r>
    </w:p>
    <w:p w:rsidR="00E17E56" w:rsidRDefault="00E17E56" w:rsidP="00E17E56">
      <w:pPr>
        <w:spacing w:line="240" w:lineRule="auto"/>
        <w:jc w:val="both"/>
        <w:rPr>
          <w:sz w:val="24"/>
          <w:szCs w:val="24"/>
        </w:rPr>
      </w:pPr>
    </w:p>
    <w:p w:rsidR="00E17E56" w:rsidRPr="00522855" w:rsidRDefault="00522855" w:rsidP="00E17E56">
      <w:pPr>
        <w:spacing w:line="240" w:lineRule="auto"/>
        <w:jc w:val="both"/>
        <w:rPr>
          <w:sz w:val="20"/>
          <w:szCs w:val="20"/>
        </w:rPr>
      </w:pPr>
      <w:r w:rsidRPr="00522855">
        <w:rPr>
          <w:sz w:val="20"/>
          <w:szCs w:val="20"/>
        </w:rPr>
        <w:t>Poznámka 1)</w:t>
      </w:r>
      <w:r w:rsidRPr="00522855">
        <w:rPr>
          <w:sz w:val="20"/>
          <w:szCs w:val="20"/>
        </w:rPr>
        <w:tab/>
        <w:t xml:space="preserve">dle § 32 </w:t>
      </w:r>
      <w:proofErr w:type="gramStart"/>
      <w:r w:rsidRPr="00522855">
        <w:rPr>
          <w:sz w:val="20"/>
          <w:szCs w:val="20"/>
        </w:rPr>
        <w:t>odst.1 písm.</w:t>
      </w:r>
      <w:proofErr w:type="gramEnd"/>
      <w:r w:rsidRPr="00522855">
        <w:rPr>
          <w:sz w:val="20"/>
          <w:szCs w:val="20"/>
        </w:rPr>
        <w:t xml:space="preserve"> a), vyhlášky č. 428/2001 Sb.</w:t>
      </w:r>
    </w:p>
    <w:p w:rsidR="00E17E56" w:rsidRDefault="00E17E56" w:rsidP="00E17E56">
      <w:pPr>
        <w:spacing w:line="240" w:lineRule="auto"/>
        <w:jc w:val="both"/>
        <w:rPr>
          <w:sz w:val="24"/>
          <w:szCs w:val="24"/>
        </w:rPr>
      </w:pPr>
    </w:p>
    <w:p w:rsidR="00E17E56" w:rsidRDefault="00E17E56" w:rsidP="00E17E5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Zdeněk Pilný </w:t>
      </w:r>
      <w:proofErr w:type="gramStart"/>
      <w:r w:rsidR="00236B15">
        <w:rPr>
          <w:sz w:val="24"/>
          <w:szCs w:val="24"/>
        </w:rPr>
        <w:t xml:space="preserve">v.r. </w:t>
      </w:r>
      <w:r>
        <w:rPr>
          <w:sz w:val="24"/>
          <w:szCs w:val="24"/>
        </w:rPr>
        <w:t>– místostarosta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Milan Žejdl </w:t>
      </w:r>
      <w:r w:rsidR="00236B15">
        <w:rPr>
          <w:sz w:val="24"/>
          <w:szCs w:val="24"/>
        </w:rPr>
        <w:t xml:space="preserve">v.r. </w:t>
      </w:r>
      <w:bookmarkStart w:id="0" w:name="_GoBack"/>
      <w:bookmarkEnd w:id="0"/>
      <w:r w:rsidR="00934208">
        <w:rPr>
          <w:sz w:val="24"/>
          <w:szCs w:val="24"/>
        </w:rPr>
        <w:t>–</w:t>
      </w:r>
      <w:r>
        <w:rPr>
          <w:sz w:val="24"/>
          <w:szCs w:val="24"/>
        </w:rPr>
        <w:t xml:space="preserve"> starosta</w:t>
      </w:r>
    </w:p>
    <w:p w:rsidR="00934208" w:rsidRDefault="00934208" w:rsidP="00E17E56">
      <w:pPr>
        <w:spacing w:line="240" w:lineRule="auto"/>
        <w:jc w:val="both"/>
        <w:rPr>
          <w:sz w:val="24"/>
          <w:szCs w:val="24"/>
        </w:rPr>
      </w:pPr>
    </w:p>
    <w:p w:rsidR="00934208" w:rsidRDefault="00934208" w:rsidP="00E17E56">
      <w:pPr>
        <w:spacing w:line="240" w:lineRule="auto"/>
        <w:jc w:val="both"/>
        <w:rPr>
          <w:sz w:val="24"/>
          <w:szCs w:val="24"/>
        </w:rPr>
      </w:pPr>
    </w:p>
    <w:p w:rsidR="00934208" w:rsidRDefault="00934208" w:rsidP="00E17E56">
      <w:pPr>
        <w:spacing w:line="240" w:lineRule="auto"/>
        <w:jc w:val="both"/>
        <w:rPr>
          <w:sz w:val="24"/>
          <w:szCs w:val="24"/>
        </w:rPr>
      </w:pPr>
    </w:p>
    <w:p w:rsidR="00934208" w:rsidRDefault="00934208" w:rsidP="00E17E5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Vyvěšeno na úřední desce dne:</w:t>
      </w:r>
      <w:r w:rsidR="00AA5014">
        <w:rPr>
          <w:sz w:val="24"/>
          <w:szCs w:val="24"/>
        </w:rPr>
        <w:tab/>
      </w:r>
      <w:proofErr w:type="gramStart"/>
      <w:r w:rsidR="00AA5014">
        <w:rPr>
          <w:sz w:val="24"/>
          <w:szCs w:val="24"/>
        </w:rPr>
        <w:t>27.6.2008</w:t>
      </w:r>
      <w:proofErr w:type="gramEnd"/>
    </w:p>
    <w:p w:rsidR="00934208" w:rsidRPr="00E17E56" w:rsidRDefault="00934208" w:rsidP="00E17E5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Sejmuto z úřední desky dne:</w:t>
      </w:r>
      <w:r w:rsidR="00236B15">
        <w:rPr>
          <w:sz w:val="24"/>
          <w:szCs w:val="24"/>
        </w:rPr>
        <w:t xml:space="preserve">            </w:t>
      </w:r>
      <w:proofErr w:type="gramStart"/>
      <w:r w:rsidR="00236B15">
        <w:rPr>
          <w:sz w:val="24"/>
          <w:szCs w:val="24"/>
        </w:rPr>
        <w:t>14.7.2008</w:t>
      </w:r>
      <w:proofErr w:type="gramEnd"/>
    </w:p>
    <w:sectPr w:rsidR="00934208" w:rsidRPr="00E17E56" w:rsidSect="00B62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2C"/>
    <w:rsid w:val="000C0F90"/>
    <w:rsid w:val="000D569A"/>
    <w:rsid w:val="00112EC2"/>
    <w:rsid w:val="001677D6"/>
    <w:rsid w:val="00236B15"/>
    <w:rsid w:val="003627A5"/>
    <w:rsid w:val="004B2191"/>
    <w:rsid w:val="004E13C2"/>
    <w:rsid w:val="00522855"/>
    <w:rsid w:val="005A3B87"/>
    <w:rsid w:val="005B35B1"/>
    <w:rsid w:val="005F6B43"/>
    <w:rsid w:val="00610565"/>
    <w:rsid w:val="0069276E"/>
    <w:rsid w:val="008A0D46"/>
    <w:rsid w:val="0091452C"/>
    <w:rsid w:val="00934208"/>
    <w:rsid w:val="00AA5014"/>
    <w:rsid w:val="00AD5E4D"/>
    <w:rsid w:val="00B62EBC"/>
    <w:rsid w:val="00E15764"/>
    <w:rsid w:val="00E17E56"/>
    <w:rsid w:val="00E204C1"/>
    <w:rsid w:val="00EF6209"/>
    <w:rsid w:val="00EF70E3"/>
    <w:rsid w:val="00F4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2EB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2EB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Čestice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Městys</dc:creator>
  <cp:lastModifiedBy>Jan Zábranský</cp:lastModifiedBy>
  <cp:revision>2</cp:revision>
  <cp:lastPrinted>2008-06-16T15:02:00Z</cp:lastPrinted>
  <dcterms:created xsi:type="dcterms:W3CDTF">2024-12-17T13:43:00Z</dcterms:created>
  <dcterms:modified xsi:type="dcterms:W3CDTF">2024-12-17T13:43:00Z</dcterms:modified>
</cp:coreProperties>
</file>