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7264" w:rsidRPr="009117A6" w:rsidRDefault="009E2E86" w:rsidP="009E2E8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17A6">
        <w:rPr>
          <w:rFonts w:ascii="Times New Roman" w:hAnsi="Times New Roman" w:cs="Times New Roman"/>
          <w:b/>
          <w:bCs/>
          <w:sz w:val="26"/>
          <w:szCs w:val="26"/>
        </w:rPr>
        <w:t>OBEC Crhov</w:t>
      </w:r>
    </w:p>
    <w:p w:rsidR="009E2E86" w:rsidRPr="009117A6" w:rsidRDefault="009E2E86" w:rsidP="009E2E8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17A6">
        <w:rPr>
          <w:rFonts w:ascii="Times New Roman" w:hAnsi="Times New Roman" w:cs="Times New Roman"/>
          <w:b/>
          <w:bCs/>
          <w:sz w:val="26"/>
          <w:szCs w:val="26"/>
        </w:rPr>
        <w:t>Obecně závazná vyhláška obce Crhov č. 1/2013,</w:t>
      </w:r>
    </w:p>
    <w:p w:rsidR="009E2E86" w:rsidRPr="009117A6" w:rsidRDefault="009E2E86" w:rsidP="009E2E8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17A6">
        <w:rPr>
          <w:rFonts w:ascii="Times New Roman" w:hAnsi="Times New Roman" w:cs="Times New Roman"/>
          <w:b/>
          <w:bCs/>
          <w:sz w:val="26"/>
          <w:szCs w:val="26"/>
        </w:rPr>
        <w:t>o znaku a vlajce obce Crhov</w:t>
      </w:r>
    </w:p>
    <w:p w:rsidR="009E2E86" w:rsidRPr="009117A6" w:rsidRDefault="009E2E86" w:rsidP="00777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Zastupitelstvo obce Crhov se na svém zasedání dne 16. prosince 2013 usnesením č. 7/39/2013 usneslo vydat na základě zákona č. 128/2000 Sb., o obcích (obecní zřízení), ve znění pozdějších předpisů, a v souladu s Rozhodnutím předsedy Poslanecké sněmovny Parlamentu ČR ze dne 25. listopadu 2003, tuto obecně závaznou vyhlášku:</w:t>
      </w:r>
    </w:p>
    <w:p w:rsidR="009E2E86" w:rsidRPr="009117A6" w:rsidRDefault="009E2E86" w:rsidP="009E2E86">
      <w:pPr>
        <w:rPr>
          <w:rFonts w:ascii="Times New Roman" w:hAnsi="Times New Roman" w:cs="Times New Roman"/>
        </w:rPr>
      </w:pPr>
    </w:p>
    <w:p w:rsidR="009E2E86" w:rsidRPr="009117A6" w:rsidRDefault="009E2E86" w:rsidP="009E2E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7A6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Pr="009117A6">
        <w:rPr>
          <w:rFonts w:ascii="Times New Roman" w:hAnsi="Times New Roman" w:cs="Times New Roman"/>
          <w:b/>
          <w:bCs/>
          <w:sz w:val="24"/>
          <w:szCs w:val="24"/>
        </w:rPr>
        <w:br/>
        <w:t>Znak, vlajka a barvy obce</w:t>
      </w:r>
    </w:p>
    <w:p w:rsidR="009E2E86" w:rsidRPr="009117A6" w:rsidRDefault="009E2E86" w:rsidP="001E22B1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 xml:space="preserve">Znakem obce je: v modro-zlatě </w:t>
      </w:r>
      <w:proofErr w:type="spellStart"/>
      <w:r w:rsidRPr="009117A6">
        <w:rPr>
          <w:rFonts w:ascii="Times New Roman" w:hAnsi="Times New Roman" w:cs="Times New Roman"/>
          <w:sz w:val="24"/>
          <w:szCs w:val="24"/>
        </w:rPr>
        <w:t>sníženě</w:t>
      </w:r>
      <w:proofErr w:type="spellEnd"/>
      <w:r w:rsidRPr="009117A6">
        <w:rPr>
          <w:rFonts w:ascii="Times New Roman" w:hAnsi="Times New Roman" w:cs="Times New Roman"/>
          <w:sz w:val="24"/>
          <w:szCs w:val="24"/>
        </w:rPr>
        <w:t xml:space="preserve"> děleném štítě nahoře zlatý </w:t>
      </w:r>
      <w:proofErr w:type="spellStart"/>
      <w:r w:rsidRPr="009117A6">
        <w:rPr>
          <w:rFonts w:ascii="Times New Roman" w:hAnsi="Times New Roman" w:cs="Times New Roman"/>
          <w:sz w:val="24"/>
          <w:szCs w:val="24"/>
        </w:rPr>
        <w:t>patriarší</w:t>
      </w:r>
      <w:proofErr w:type="spellEnd"/>
      <w:r w:rsidRPr="009117A6">
        <w:rPr>
          <w:rFonts w:ascii="Times New Roman" w:hAnsi="Times New Roman" w:cs="Times New Roman"/>
          <w:sz w:val="24"/>
          <w:szCs w:val="24"/>
        </w:rPr>
        <w:t xml:space="preserve"> kříž provázený dvěma odkloněnými stříbrnými přirozenými liliemi, dole černé </w:t>
      </w:r>
      <w:proofErr w:type="spellStart"/>
      <w:r w:rsidRPr="009117A6">
        <w:rPr>
          <w:rFonts w:ascii="Times New Roman" w:hAnsi="Times New Roman" w:cs="Times New Roman"/>
          <w:sz w:val="24"/>
          <w:szCs w:val="24"/>
        </w:rPr>
        <w:t>cimbuřové</w:t>
      </w:r>
      <w:proofErr w:type="spellEnd"/>
      <w:r w:rsidRPr="009117A6">
        <w:rPr>
          <w:rFonts w:ascii="Times New Roman" w:hAnsi="Times New Roman" w:cs="Times New Roman"/>
          <w:sz w:val="24"/>
          <w:szCs w:val="24"/>
        </w:rPr>
        <w:t xml:space="preserve"> břevno.</w:t>
      </w:r>
    </w:p>
    <w:p w:rsidR="009E2E86" w:rsidRPr="009117A6" w:rsidRDefault="009E2E86" w:rsidP="001E22B1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 xml:space="preserve">Praporem obce je: list tvoří čtyři vodorovné pruhy, modrý, žlutý, černý oboustranně zubatý posunutý a žlutý, v poměru </w:t>
      </w:r>
      <w:proofErr w:type="gramStart"/>
      <w:r w:rsidRPr="009117A6">
        <w:rPr>
          <w:rFonts w:ascii="Times New Roman" w:hAnsi="Times New Roman" w:cs="Times New Roman"/>
          <w:sz w:val="24"/>
          <w:szCs w:val="24"/>
        </w:rPr>
        <w:t>11 :</w:t>
      </w:r>
      <w:proofErr w:type="gramEnd"/>
      <w:r w:rsidRPr="009117A6">
        <w:rPr>
          <w:rFonts w:ascii="Times New Roman" w:hAnsi="Times New Roman" w:cs="Times New Roman"/>
          <w:sz w:val="24"/>
          <w:szCs w:val="24"/>
        </w:rPr>
        <w:t xml:space="preserve"> 1 : 3 : 3. V modrém pruhu žlutý </w:t>
      </w:r>
      <w:proofErr w:type="spellStart"/>
      <w:r w:rsidRPr="009117A6">
        <w:rPr>
          <w:rFonts w:ascii="Times New Roman" w:hAnsi="Times New Roman" w:cs="Times New Roman"/>
          <w:sz w:val="24"/>
          <w:szCs w:val="24"/>
        </w:rPr>
        <w:t>patriarší</w:t>
      </w:r>
      <w:proofErr w:type="spellEnd"/>
      <w:r w:rsidRPr="009117A6">
        <w:rPr>
          <w:rFonts w:ascii="Times New Roman" w:hAnsi="Times New Roman" w:cs="Times New Roman"/>
          <w:sz w:val="24"/>
          <w:szCs w:val="24"/>
        </w:rPr>
        <w:t xml:space="preserve"> kříž mezi dvěma odkloněnými bílými přirozenými liliemi. Poměr šířky k délce je </w:t>
      </w:r>
      <w:proofErr w:type="gramStart"/>
      <w:r w:rsidRPr="009117A6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9117A6">
        <w:rPr>
          <w:rFonts w:ascii="Times New Roman" w:hAnsi="Times New Roman" w:cs="Times New Roman"/>
          <w:sz w:val="24"/>
          <w:szCs w:val="24"/>
        </w:rPr>
        <w:t xml:space="preserve"> 3</w:t>
      </w:r>
      <w:r w:rsidR="001E22B1" w:rsidRPr="009117A6">
        <w:rPr>
          <w:rFonts w:ascii="Times New Roman" w:hAnsi="Times New Roman" w:cs="Times New Roman"/>
          <w:sz w:val="24"/>
          <w:szCs w:val="24"/>
        </w:rPr>
        <w:t>.</w:t>
      </w:r>
    </w:p>
    <w:p w:rsidR="001E22B1" w:rsidRPr="009117A6" w:rsidRDefault="001E22B1" w:rsidP="001E22B1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Barvami obce jsou: modrá, zlatá (žlutá), stříbrná (bílá), černá.</w:t>
      </w:r>
    </w:p>
    <w:p w:rsidR="001E22B1" w:rsidRPr="009117A6" w:rsidRDefault="001E22B1" w:rsidP="001E22B1">
      <w:pPr>
        <w:pStyle w:val="Odstavecseseznamem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Vyobrazení znaku a praporu obce Crhov jsou přílohou této vyhlášky a jsou v originále uloženy na Obecním úřadě v Crhově.</w:t>
      </w:r>
    </w:p>
    <w:p w:rsidR="001E22B1" w:rsidRPr="009117A6" w:rsidRDefault="001E22B1" w:rsidP="001E22B1">
      <w:pPr>
        <w:rPr>
          <w:rFonts w:ascii="Times New Roman" w:hAnsi="Times New Roman" w:cs="Times New Roman"/>
        </w:rPr>
      </w:pPr>
    </w:p>
    <w:p w:rsidR="001E22B1" w:rsidRPr="009117A6" w:rsidRDefault="001E22B1" w:rsidP="001E22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7A6">
        <w:rPr>
          <w:rFonts w:ascii="Times New Roman" w:hAnsi="Times New Roman" w:cs="Times New Roman"/>
          <w:b/>
          <w:bCs/>
          <w:sz w:val="24"/>
          <w:szCs w:val="24"/>
        </w:rPr>
        <w:t>Čl. 2</w:t>
      </w:r>
      <w:r w:rsidRPr="009117A6">
        <w:rPr>
          <w:rFonts w:ascii="Times New Roman" w:hAnsi="Times New Roman" w:cs="Times New Roman"/>
          <w:b/>
          <w:bCs/>
          <w:sz w:val="24"/>
          <w:szCs w:val="24"/>
        </w:rPr>
        <w:br/>
        <w:t>Užívání znaku</w:t>
      </w:r>
    </w:p>
    <w:p w:rsidR="001E22B1" w:rsidRPr="009117A6" w:rsidRDefault="001E22B1" w:rsidP="001E22B1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Pokud není předepsáno užívání státního znaku, může Obecní úřad v Crhově podle § 34a zákona č. 128/2000 Sb., o obcích, ve znění pozdějších předpisů, jakožto i organizace obcí zřízené nebo spravované, užívat znaku obce.</w:t>
      </w:r>
    </w:p>
    <w:p w:rsidR="001E22B1" w:rsidRPr="009117A6" w:rsidRDefault="001E22B1" w:rsidP="001E22B1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Jiné orgány, organizace a zařízení, právnické a fyzické osoby mohou užívat obecní znak jen se souhlasem obecního zastupitelstva.</w:t>
      </w:r>
    </w:p>
    <w:p w:rsidR="001E22B1" w:rsidRPr="009117A6" w:rsidRDefault="001E22B1" w:rsidP="001E22B1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Svolení k užívání obecního znaku se vydává na základě odůvodněné žádosti obsahující barevný nákres a způsob umístění.</w:t>
      </w:r>
    </w:p>
    <w:p w:rsidR="001E22B1" w:rsidRPr="009117A6" w:rsidRDefault="001E22B1" w:rsidP="001E22B1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Obecního znaku lze zpravidla užívat:</w:t>
      </w:r>
    </w:p>
    <w:p w:rsidR="001E22B1" w:rsidRPr="009117A6" w:rsidRDefault="001E22B1" w:rsidP="001E22B1">
      <w:pPr>
        <w:pStyle w:val="Odstavecseseznamem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v záhlaví obcí vydávaných dokumentů,</w:t>
      </w:r>
    </w:p>
    <w:p w:rsidR="001E22B1" w:rsidRPr="009117A6" w:rsidRDefault="001E22B1" w:rsidP="001E22B1">
      <w:pPr>
        <w:pStyle w:val="Odstavecseseznamem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k vnějšímu označení obecních budov a místností, pokud není předepsáno užívání státního znaku,</w:t>
      </w:r>
    </w:p>
    <w:p w:rsidR="001E22B1" w:rsidRPr="009117A6" w:rsidRDefault="001E22B1" w:rsidP="001E22B1">
      <w:pPr>
        <w:pStyle w:val="Odstavecseseznamem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na některých předmětech a jiném majetku obce nebo organizačních složek obce jí založených, řízených nebo spravovaných,</w:t>
      </w:r>
    </w:p>
    <w:p w:rsidR="001E22B1" w:rsidRPr="009117A6" w:rsidRDefault="001E22B1" w:rsidP="001E22B1">
      <w:pPr>
        <w:pStyle w:val="Odstavecseseznamem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na orientačních a propagačních tabulích,</w:t>
      </w:r>
    </w:p>
    <w:p w:rsidR="001E22B1" w:rsidRPr="009117A6" w:rsidRDefault="001E22B1" w:rsidP="001E22B1">
      <w:pPr>
        <w:pStyle w:val="Odstavecseseznamem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na propagačních tiscích, publikacích a upomínkových předmětech.</w:t>
      </w:r>
    </w:p>
    <w:p w:rsidR="001E22B1" w:rsidRDefault="001E22B1" w:rsidP="001E22B1">
      <w:pPr>
        <w:jc w:val="both"/>
        <w:rPr>
          <w:rFonts w:ascii="Times New Roman" w:hAnsi="Times New Roman" w:cs="Times New Roman"/>
        </w:rPr>
      </w:pPr>
    </w:p>
    <w:p w:rsidR="009117A6" w:rsidRDefault="009117A6" w:rsidP="001E22B1">
      <w:pPr>
        <w:jc w:val="both"/>
        <w:rPr>
          <w:rFonts w:ascii="Times New Roman" w:hAnsi="Times New Roman" w:cs="Times New Roman"/>
        </w:rPr>
      </w:pPr>
    </w:p>
    <w:p w:rsidR="009117A6" w:rsidRPr="009117A6" w:rsidRDefault="009117A6" w:rsidP="001E22B1">
      <w:pPr>
        <w:jc w:val="both"/>
        <w:rPr>
          <w:rFonts w:ascii="Times New Roman" w:hAnsi="Times New Roman" w:cs="Times New Roman"/>
        </w:rPr>
      </w:pPr>
    </w:p>
    <w:p w:rsidR="001E22B1" w:rsidRPr="009117A6" w:rsidRDefault="001E22B1" w:rsidP="001E22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7A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3</w:t>
      </w:r>
      <w:r w:rsidRPr="009117A6">
        <w:rPr>
          <w:rFonts w:ascii="Times New Roman" w:hAnsi="Times New Roman" w:cs="Times New Roman"/>
          <w:b/>
          <w:bCs/>
          <w:sz w:val="24"/>
          <w:szCs w:val="24"/>
        </w:rPr>
        <w:br/>
        <w:t>Úplata za užívání obecního znaku</w:t>
      </w:r>
    </w:p>
    <w:p w:rsidR="001E22B1" w:rsidRPr="009117A6" w:rsidRDefault="001E22B1" w:rsidP="001E22B1">
      <w:pPr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Souhlas s užíváním znaku obce Crhov se poskytuje za úplatu, pokud se Zastupitelstvo obce Crhov neusnese jinak. Výše úplaty se stanoví podle zákona č. 526/1990 Sb., o cenách, v úplném znění. Úhrada je splatná do 1 měsíce od termínu vydaného povolení.</w:t>
      </w:r>
    </w:p>
    <w:p w:rsidR="001E22B1" w:rsidRPr="009117A6" w:rsidRDefault="001E22B1" w:rsidP="001E22B1">
      <w:pPr>
        <w:jc w:val="both"/>
        <w:rPr>
          <w:rFonts w:ascii="Times New Roman" w:hAnsi="Times New Roman" w:cs="Times New Roman"/>
        </w:rPr>
      </w:pPr>
    </w:p>
    <w:p w:rsidR="001E22B1" w:rsidRPr="009117A6" w:rsidRDefault="001E22B1" w:rsidP="001E22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7A6">
        <w:rPr>
          <w:rFonts w:ascii="Times New Roman" w:hAnsi="Times New Roman" w:cs="Times New Roman"/>
          <w:b/>
          <w:bCs/>
          <w:sz w:val="24"/>
          <w:szCs w:val="24"/>
        </w:rPr>
        <w:t>Čl. 4</w:t>
      </w:r>
      <w:r w:rsidRPr="009117A6">
        <w:rPr>
          <w:rFonts w:ascii="Times New Roman" w:hAnsi="Times New Roman" w:cs="Times New Roman"/>
          <w:b/>
          <w:bCs/>
          <w:sz w:val="24"/>
          <w:szCs w:val="24"/>
        </w:rPr>
        <w:br/>
        <w:t>Sankce</w:t>
      </w:r>
    </w:p>
    <w:p w:rsidR="001E22B1" w:rsidRPr="009117A6" w:rsidRDefault="001E22B1" w:rsidP="00D36748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Užívání znaku a vlajky obce Crhov lze zakázat těm uživatelům, kteří nedodržují stanovené podmínky nebo je užívají nevhodným způsobem.</w:t>
      </w:r>
    </w:p>
    <w:p w:rsidR="007771C2" w:rsidRPr="009117A6" w:rsidRDefault="001E22B1" w:rsidP="00D36748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 xml:space="preserve">Porušení povinností stanovených touto vyhláškou a podmínek uvedených v příslušném souhlasu </w:t>
      </w:r>
      <w:r w:rsidR="007771C2" w:rsidRPr="009117A6">
        <w:rPr>
          <w:rFonts w:ascii="Times New Roman" w:hAnsi="Times New Roman" w:cs="Times New Roman"/>
          <w:sz w:val="24"/>
          <w:szCs w:val="24"/>
        </w:rPr>
        <w:t>k užívání znaku a praporu se postihuje podle § 42 zákona č. 200/1990 Sb., o</w:t>
      </w:r>
      <w:r w:rsidR="00A23B0C" w:rsidRPr="009117A6">
        <w:rPr>
          <w:rFonts w:ascii="Times New Roman" w:hAnsi="Times New Roman" w:cs="Times New Roman"/>
          <w:sz w:val="24"/>
          <w:szCs w:val="24"/>
        </w:rPr>
        <w:t> </w:t>
      </w:r>
      <w:r w:rsidR="007771C2" w:rsidRPr="009117A6">
        <w:rPr>
          <w:rFonts w:ascii="Times New Roman" w:hAnsi="Times New Roman" w:cs="Times New Roman"/>
          <w:sz w:val="24"/>
          <w:szCs w:val="24"/>
        </w:rPr>
        <w:t>přestupcích ve znění pozdějších předpisů a § 58 zákona č. 128/2000 Sb., o obcích, ve znění pozdějších předpisů.</w:t>
      </w:r>
    </w:p>
    <w:p w:rsidR="007771C2" w:rsidRPr="009117A6" w:rsidRDefault="007771C2" w:rsidP="007771C2">
      <w:pPr>
        <w:jc w:val="both"/>
        <w:rPr>
          <w:rFonts w:ascii="Times New Roman" w:hAnsi="Times New Roman" w:cs="Times New Roman"/>
        </w:rPr>
      </w:pPr>
    </w:p>
    <w:p w:rsidR="007771C2" w:rsidRPr="009117A6" w:rsidRDefault="007771C2" w:rsidP="007771C2">
      <w:pPr>
        <w:jc w:val="both"/>
        <w:rPr>
          <w:rFonts w:ascii="Times New Roman" w:hAnsi="Times New Roman" w:cs="Times New Roman"/>
        </w:rPr>
      </w:pPr>
    </w:p>
    <w:p w:rsidR="007771C2" w:rsidRPr="009117A6" w:rsidRDefault="007771C2" w:rsidP="007771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7A6">
        <w:rPr>
          <w:rFonts w:ascii="Times New Roman" w:hAnsi="Times New Roman" w:cs="Times New Roman"/>
          <w:b/>
          <w:bCs/>
          <w:sz w:val="24"/>
          <w:szCs w:val="24"/>
        </w:rPr>
        <w:t>Čl. 5</w:t>
      </w:r>
      <w:r w:rsidRPr="009117A6">
        <w:rPr>
          <w:rFonts w:ascii="Times New Roman" w:hAnsi="Times New Roman" w:cs="Times New Roman"/>
          <w:b/>
          <w:bCs/>
          <w:sz w:val="24"/>
          <w:szCs w:val="24"/>
        </w:rPr>
        <w:br/>
        <w:t>Závěrečná ustanovení</w:t>
      </w: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Tato obecně závazná vyhláška nabývá účinnosti dnem 1. ledna 2014.</w:t>
      </w: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Vydáním této obecně závazné vyhlášky se ruší OZV č. 1/2011 ze dne 28. března 2011.</w:t>
      </w: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V Crhově 17. prosince 2013</w:t>
      </w: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</w:p>
    <w:p w:rsidR="007771C2" w:rsidRPr="009117A6" w:rsidRDefault="007771C2" w:rsidP="007771C2">
      <w:pPr>
        <w:rPr>
          <w:rFonts w:ascii="Times New Roman" w:hAnsi="Times New Roman" w:cs="Times New Roman"/>
        </w:rPr>
      </w:pPr>
      <w:r w:rsidRPr="009117A6">
        <w:rPr>
          <w:rFonts w:ascii="Times New Roman" w:hAnsi="Times New Roman" w:cs="Times New Roman"/>
          <w:sz w:val="24"/>
          <w:szCs w:val="24"/>
        </w:rPr>
        <w:t>Ing. Jaroslav Vlasák</w:t>
      </w:r>
      <w:r w:rsidRPr="009117A6">
        <w:rPr>
          <w:rFonts w:ascii="Times New Roman" w:hAnsi="Times New Roman" w:cs="Times New Roman"/>
          <w:sz w:val="24"/>
          <w:szCs w:val="24"/>
        </w:rPr>
        <w:tab/>
      </w:r>
      <w:r w:rsidRPr="009117A6">
        <w:rPr>
          <w:rFonts w:ascii="Times New Roman" w:hAnsi="Times New Roman" w:cs="Times New Roman"/>
          <w:sz w:val="24"/>
          <w:szCs w:val="24"/>
        </w:rPr>
        <w:tab/>
      </w:r>
      <w:r w:rsidRPr="009117A6">
        <w:rPr>
          <w:rFonts w:ascii="Times New Roman" w:hAnsi="Times New Roman" w:cs="Times New Roman"/>
          <w:sz w:val="24"/>
          <w:szCs w:val="24"/>
        </w:rPr>
        <w:tab/>
      </w:r>
      <w:r w:rsidRPr="009117A6">
        <w:rPr>
          <w:rFonts w:ascii="Times New Roman" w:hAnsi="Times New Roman" w:cs="Times New Roman"/>
          <w:sz w:val="24"/>
          <w:szCs w:val="24"/>
        </w:rPr>
        <w:tab/>
      </w:r>
      <w:r w:rsidRPr="009117A6">
        <w:rPr>
          <w:rFonts w:ascii="Times New Roman" w:hAnsi="Times New Roman" w:cs="Times New Roman"/>
          <w:sz w:val="24"/>
          <w:szCs w:val="24"/>
        </w:rPr>
        <w:tab/>
      </w:r>
      <w:r w:rsidRPr="009117A6">
        <w:rPr>
          <w:rFonts w:ascii="Times New Roman" w:hAnsi="Times New Roman" w:cs="Times New Roman"/>
          <w:sz w:val="24"/>
          <w:szCs w:val="24"/>
        </w:rPr>
        <w:tab/>
      </w:r>
      <w:r w:rsidRPr="009117A6">
        <w:rPr>
          <w:rFonts w:ascii="Times New Roman" w:hAnsi="Times New Roman" w:cs="Times New Roman"/>
          <w:sz w:val="24"/>
          <w:szCs w:val="24"/>
        </w:rPr>
        <w:tab/>
        <w:t>Dana Dvořáková</w:t>
      </w:r>
      <w:r w:rsidRPr="009117A6">
        <w:rPr>
          <w:rFonts w:ascii="Times New Roman" w:hAnsi="Times New Roman" w:cs="Times New Roman"/>
          <w:sz w:val="24"/>
          <w:szCs w:val="24"/>
        </w:rPr>
        <w:br/>
      </w:r>
      <w:r w:rsidRPr="009117A6">
        <w:rPr>
          <w:rFonts w:ascii="Times New Roman" w:hAnsi="Times New Roman" w:cs="Times New Roman"/>
          <w:i/>
          <w:iCs/>
        </w:rPr>
        <w:t>místostarosta obce</w:t>
      </w:r>
      <w:r w:rsidRPr="009117A6">
        <w:rPr>
          <w:rFonts w:ascii="Times New Roman" w:hAnsi="Times New Roman" w:cs="Times New Roman"/>
          <w:i/>
          <w:iCs/>
        </w:rPr>
        <w:tab/>
      </w:r>
      <w:r w:rsidRPr="009117A6">
        <w:rPr>
          <w:rFonts w:ascii="Times New Roman" w:hAnsi="Times New Roman" w:cs="Times New Roman"/>
          <w:i/>
          <w:iCs/>
        </w:rPr>
        <w:tab/>
      </w:r>
      <w:r w:rsidRPr="009117A6">
        <w:rPr>
          <w:rFonts w:ascii="Times New Roman" w:hAnsi="Times New Roman" w:cs="Times New Roman"/>
          <w:i/>
          <w:iCs/>
        </w:rPr>
        <w:tab/>
      </w:r>
      <w:r w:rsidRPr="009117A6">
        <w:rPr>
          <w:rFonts w:ascii="Times New Roman" w:hAnsi="Times New Roman" w:cs="Times New Roman"/>
          <w:i/>
          <w:iCs/>
        </w:rPr>
        <w:tab/>
      </w:r>
      <w:r w:rsidRPr="009117A6">
        <w:rPr>
          <w:rFonts w:ascii="Times New Roman" w:hAnsi="Times New Roman" w:cs="Times New Roman"/>
          <w:i/>
          <w:iCs/>
        </w:rPr>
        <w:tab/>
      </w:r>
      <w:r w:rsidRPr="009117A6">
        <w:rPr>
          <w:rFonts w:ascii="Times New Roman" w:hAnsi="Times New Roman" w:cs="Times New Roman"/>
          <w:i/>
          <w:iCs/>
        </w:rPr>
        <w:tab/>
      </w:r>
      <w:r w:rsidRPr="009117A6">
        <w:rPr>
          <w:rFonts w:ascii="Times New Roman" w:hAnsi="Times New Roman" w:cs="Times New Roman"/>
          <w:i/>
          <w:iCs/>
        </w:rPr>
        <w:tab/>
        <w:t>starostka obce</w:t>
      </w:r>
    </w:p>
    <w:p w:rsidR="007771C2" w:rsidRPr="009117A6" w:rsidRDefault="007771C2" w:rsidP="007771C2">
      <w:pPr>
        <w:rPr>
          <w:rFonts w:ascii="Times New Roman" w:hAnsi="Times New Roman" w:cs="Times New Roman"/>
        </w:rPr>
      </w:pPr>
    </w:p>
    <w:p w:rsidR="007771C2" w:rsidRPr="009117A6" w:rsidRDefault="007771C2" w:rsidP="007771C2">
      <w:pPr>
        <w:rPr>
          <w:rFonts w:ascii="Times New Roman" w:hAnsi="Times New Roman" w:cs="Times New Roman"/>
        </w:rPr>
      </w:pPr>
    </w:p>
    <w:p w:rsidR="007771C2" w:rsidRPr="009117A6" w:rsidRDefault="007771C2" w:rsidP="007771C2">
      <w:pPr>
        <w:rPr>
          <w:rFonts w:ascii="Times New Roman" w:hAnsi="Times New Roman" w:cs="Times New Roman"/>
        </w:rPr>
      </w:pPr>
    </w:p>
    <w:p w:rsidR="007771C2" w:rsidRPr="009117A6" w:rsidRDefault="007771C2" w:rsidP="007771C2">
      <w:pPr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Vyvěšeno dne: 17. 12. 2013</w:t>
      </w:r>
    </w:p>
    <w:p w:rsidR="007771C2" w:rsidRDefault="007771C2" w:rsidP="007771C2">
      <w:pPr>
        <w:rPr>
          <w:rFonts w:ascii="Times New Roman" w:hAnsi="Times New Roman" w:cs="Times New Roman"/>
          <w:sz w:val="24"/>
          <w:szCs w:val="24"/>
        </w:rPr>
      </w:pPr>
      <w:r w:rsidRPr="009117A6">
        <w:rPr>
          <w:rFonts w:ascii="Times New Roman" w:hAnsi="Times New Roman" w:cs="Times New Roman"/>
          <w:sz w:val="24"/>
          <w:szCs w:val="24"/>
        </w:rPr>
        <w:t>Sňato dne: 13. 1. 2014</w:t>
      </w:r>
    </w:p>
    <w:p w:rsidR="009117A6" w:rsidRDefault="009117A6" w:rsidP="007771C2">
      <w:pPr>
        <w:rPr>
          <w:rFonts w:ascii="Times New Roman" w:hAnsi="Times New Roman" w:cs="Times New Roman"/>
          <w:sz w:val="24"/>
          <w:szCs w:val="24"/>
        </w:rPr>
      </w:pPr>
    </w:p>
    <w:p w:rsidR="009117A6" w:rsidRDefault="009117A6" w:rsidP="007771C2">
      <w:pPr>
        <w:rPr>
          <w:rFonts w:ascii="Times New Roman" w:hAnsi="Times New Roman" w:cs="Times New Roman"/>
          <w:sz w:val="24"/>
          <w:szCs w:val="24"/>
        </w:rPr>
      </w:pPr>
    </w:p>
    <w:p w:rsidR="009117A6" w:rsidRPr="009117A6" w:rsidRDefault="009117A6" w:rsidP="009117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Příloha k </w:t>
      </w:r>
      <w:r w:rsidRPr="009117A6">
        <w:rPr>
          <w:rFonts w:ascii="Times New Roman" w:hAnsi="Times New Roman" w:cs="Times New Roman"/>
          <w:b/>
          <w:bCs/>
          <w:sz w:val="26"/>
          <w:szCs w:val="26"/>
        </w:rPr>
        <w:t>Obecně závazn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9117A6">
        <w:rPr>
          <w:rFonts w:ascii="Times New Roman" w:hAnsi="Times New Roman" w:cs="Times New Roman"/>
          <w:b/>
          <w:bCs/>
          <w:sz w:val="26"/>
          <w:szCs w:val="26"/>
        </w:rPr>
        <w:t xml:space="preserve"> vyhláš</w:t>
      </w:r>
      <w:r>
        <w:rPr>
          <w:rFonts w:ascii="Times New Roman" w:hAnsi="Times New Roman" w:cs="Times New Roman"/>
          <w:b/>
          <w:bCs/>
          <w:sz w:val="26"/>
          <w:szCs w:val="26"/>
        </w:rPr>
        <w:t>ce</w:t>
      </w:r>
      <w:r w:rsidRPr="009117A6">
        <w:rPr>
          <w:rFonts w:ascii="Times New Roman" w:hAnsi="Times New Roman" w:cs="Times New Roman"/>
          <w:b/>
          <w:bCs/>
          <w:sz w:val="26"/>
          <w:szCs w:val="26"/>
        </w:rPr>
        <w:t xml:space="preserve"> obce Crhov č. 1/2013,</w:t>
      </w:r>
    </w:p>
    <w:p w:rsidR="009117A6" w:rsidRPr="009117A6" w:rsidRDefault="009117A6" w:rsidP="009117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17A6">
        <w:rPr>
          <w:rFonts w:ascii="Times New Roman" w:hAnsi="Times New Roman" w:cs="Times New Roman"/>
          <w:b/>
          <w:bCs/>
          <w:sz w:val="26"/>
          <w:szCs w:val="26"/>
        </w:rPr>
        <w:t>o znaku a vlajce obce Crhov</w:t>
      </w:r>
    </w:p>
    <w:p w:rsidR="009117A6" w:rsidRDefault="009117A6" w:rsidP="009117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117A6" w:rsidRDefault="009117A6" w:rsidP="00911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17A6" w:rsidRDefault="009117A6" w:rsidP="009117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Obr. 1 - </w:t>
      </w:r>
      <w:r w:rsidRPr="009117A6">
        <w:rPr>
          <w:rFonts w:ascii="Times New Roman" w:hAnsi="Times New Roman" w:cs="Times New Roman"/>
          <w:b/>
          <w:bCs/>
          <w:sz w:val="24"/>
          <w:szCs w:val="24"/>
        </w:rPr>
        <w:t>Vyobrazení znaku obce Crhov</w:t>
      </w:r>
    </w:p>
    <w:p w:rsidR="009117A6" w:rsidRDefault="009117A6" w:rsidP="00911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17A6" w:rsidRDefault="009117A6" w:rsidP="009117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231474" cy="2235200"/>
            <wp:effectExtent l="0" t="0" r="0" b="0"/>
            <wp:docPr id="2136652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52882" name="Obrázek 21366528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897" cy="223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7A6" w:rsidRDefault="009117A6" w:rsidP="009117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7A6" w:rsidRDefault="009117A6" w:rsidP="009117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7A6" w:rsidRDefault="009117A6" w:rsidP="00911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17A6">
        <w:rPr>
          <w:rFonts w:ascii="Times New Roman" w:hAnsi="Times New Roman" w:cs="Times New Roman"/>
          <w:b/>
          <w:bCs/>
          <w:sz w:val="24"/>
          <w:szCs w:val="24"/>
        </w:rPr>
        <w:t xml:space="preserve">Obr. 2 - </w:t>
      </w:r>
      <w:r w:rsidRPr="009117A6">
        <w:rPr>
          <w:rFonts w:ascii="Times New Roman" w:hAnsi="Times New Roman" w:cs="Times New Roman"/>
          <w:b/>
          <w:bCs/>
          <w:sz w:val="24"/>
          <w:szCs w:val="24"/>
        </w:rPr>
        <w:t>Vyobrazení praporu obce Crhov</w:t>
      </w:r>
    </w:p>
    <w:p w:rsidR="009117A6" w:rsidRDefault="009117A6" w:rsidP="009117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17A6" w:rsidRPr="009117A6" w:rsidRDefault="009117A6" w:rsidP="009117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392038" cy="1642533"/>
            <wp:effectExtent l="0" t="0" r="8890" b="0"/>
            <wp:docPr id="7884138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13833" name="Obrázek 788413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9" cy="164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7A6" w:rsidRPr="0091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215BE"/>
    <w:multiLevelType w:val="hybridMultilevel"/>
    <w:tmpl w:val="3AB0F32E"/>
    <w:lvl w:ilvl="0" w:tplc="685C1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3DF3"/>
    <w:multiLevelType w:val="hybridMultilevel"/>
    <w:tmpl w:val="C8BA2876"/>
    <w:lvl w:ilvl="0" w:tplc="E902A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76CF7"/>
    <w:multiLevelType w:val="hybridMultilevel"/>
    <w:tmpl w:val="EB56EB5A"/>
    <w:lvl w:ilvl="0" w:tplc="315CE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15825">
    <w:abstractNumId w:val="1"/>
  </w:num>
  <w:num w:numId="2" w16cid:durableId="276984850">
    <w:abstractNumId w:val="0"/>
  </w:num>
  <w:num w:numId="3" w16cid:durableId="91050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86"/>
    <w:rsid w:val="000B05EA"/>
    <w:rsid w:val="001E22B1"/>
    <w:rsid w:val="00623CA4"/>
    <w:rsid w:val="007771C2"/>
    <w:rsid w:val="009117A6"/>
    <w:rsid w:val="009C6691"/>
    <w:rsid w:val="009E2E86"/>
    <w:rsid w:val="009E6546"/>
    <w:rsid w:val="009E7264"/>
    <w:rsid w:val="00A23B0C"/>
    <w:rsid w:val="00D3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CE7D"/>
  <w15:chartTrackingRefBased/>
  <w15:docId w15:val="{72910205-04E9-42C7-A5F6-CC0F7BCF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</dc:creator>
  <cp:keywords/>
  <dc:description/>
  <cp:lastModifiedBy>Ivet</cp:lastModifiedBy>
  <cp:revision>3</cp:revision>
  <dcterms:created xsi:type="dcterms:W3CDTF">2024-11-04T09:59:00Z</dcterms:created>
  <dcterms:modified xsi:type="dcterms:W3CDTF">2024-11-04T13:16:00Z</dcterms:modified>
</cp:coreProperties>
</file>