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5E340" w14:textId="12B88B94" w:rsidR="000A6458" w:rsidRPr="00616F02" w:rsidRDefault="000A7B72" w:rsidP="00322E15">
      <w:pPr>
        <w:keepNext/>
        <w:spacing w:after="0" w:line="276" w:lineRule="auto"/>
        <w:jc w:val="center"/>
        <w:rPr>
          <w:rFonts w:ascii="Arial" w:hAnsi="Arial" w:cs="Arial"/>
          <w:b/>
          <w:color w:val="000000" w:themeColor="text1"/>
          <w:sz w:val="24"/>
          <w:szCs w:val="24"/>
        </w:rPr>
      </w:pPr>
      <w:r>
        <w:rPr>
          <w:rFonts w:ascii="Arial" w:hAnsi="Arial" w:cs="Arial"/>
          <w:b/>
          <w:color w:val="000000" w:themeColor="text1"/>
          <w:sz w:val="24"/>
          <w:szCs w:val="24"/>
        </w:rPr>
        <w:t>Městys Vranov nad Dyjí</w:t>
      </w:r>
    </w:p>
    <w:p w14:paraId="0C5C0C6F" w14:textId="66D04973" w:rsidR="000A6458" w:rsidRDefault="000A6458" w:rsidP="00322E15">
      <w:pPr>
        <w:keepNext/>
        <w:spacing w:after="0" w:line="276" w:lineRule="auto"/>
        <w:jc w:val="center"/>
        <w:rPr>
          <w:rFonts w:ascii="Arial" w:hAnsi="Arial" w:cs="Arial"/>
          <w:b/>
          <w:color w:val="000000" w:themeColor="text1"/>
          <w:sz w:val="24"/>
          <w:szCs w:val="24"/>
        </w:rPr>
      </w:pPr>
      <w:r w:rsidRPr="00616F02">
        <w:rPr>
          <w:rFonts w:ascii="Arial" w:hAnsi="Arial" w:cs="Arial"/>
          <w:b/>
          <w:color w:val="000000" w:themeColor="text1"/>
          <w:sz w:val="24"/>
          <w:szCs w:val="24"/>
        </w:rPr>
        <w:t xml:space="preserve">Zastupitelstvo </w:t>
      </w:r>
      <w:r w:rsidR="000A7B72">
        <w:rPr>
          <w:rFonts w:ascii="Arial" w:hAnsi="Arial" w:cs="Arial"/>
          <w:b/>
          <w:color w:val="000000" w:themeColor="text1"/>
          <w:sz w:val="24"/>
          <w:szCs w:val="24"/>
        </w:rPr>
        <w:t>městyse Vranov nad Dyjí</w:t>
      </w:r>
    </w:p>
    <w:p w14:paraId="5F9EADDF" w14:textId="77777777" w:rsidR="00EE0085" w:rsidRPr="00616F02" w:rsidRDefault="00EE0085" w:rsidP="00322E15">
      <w:pPr>
        <w:keepNext/>
        <w:spacing w:after="0" w:line="276" w:lineRule="auto"/>
        <w:jc w:val="center"/>
        <w:rPr>
          <w:rFonts w:ascii="Arial" w:hAnsi="Arial" w:cs="Arial"/>
          <w:b/>
          <w:color w:val="000000" w:themeColor="text1"/>
          <w:sz w:val="24"/>
          <w:szCs w:val="24"/>
        </w:rPr>
      </w:pPr>
    </w:p>
    <w:p w14:paraId="4255AD4E" w14:textId="10E0C3EB" w:rsidR="000A6458" w:rsidRPr="00616F02" w:rsidRDefault="000A6458" w:rsidP="00322E15">
      <w:pPr>
        <w:keepNext/>
        <w:spacing w:after="0" w:line="276" w:lineRule="auto"/>
        <w:jc w:val="center"/>
        <w:rPr>
          <w:rFonts w:ascii="Arial" w:hAnsi="Arial" w:cs="Arial"/>
          <w:b/>
          <w:color w:val="000000" w:themeColor="text1"/>
          <w:sz w:val="24"/>
          <w:szCs w:val="24"/>
        </w:rPr>
      </w:pPr>
      <w:r w:rsidRPr="00616F02">
        <w:rPr>
          <w:rFonts w:ascii="Arial" w:hAnsi="Arial" w:cs="Arial"/>
          <w:b/>
          <w:color w:val="000000" w:themeColor="text1"/>
          <w:sz w:val="24"/>
          <w:szCs w:val="24"/>
        </w:rPr>
        <w:t xml:space="preserve">Obecně závazná vyhláška </w:t>
      </w:r>
      <w:r w:rsidR="000A7B72">
        <w:rPr>
          <w:rFonts w:ascii="Arial" w:hAnsi="Arial" w:cs="Arial"/>
          <w:b/>
          <w:color w:val="000000" w:themeColor="text1"/>
          <w:sz w:val="24"/>
          <w:szCs w:val="24"/>
        </w:rPr>
        <w:t>městyse Vranov nad Dyjí</w:t>
      </w:r>
      <w:r w:rsidRPr="00616F02">
        <w:rPr>
          <w:rFonts w:ascii="Arial" w:hAnsi="Arial" w:cs="Arial"/>
          <w:b/>
          <w:color w:val="000000" w:themeColor="text1"/>
          <w:sz w:val="24"/>
          <w:szCs w:val="24"/>
        </w:rPr>
        <w:t>,</w:t>
      </w:r>
    </w:p>
    <w:p w14:paraId="7FD3AE63" w14:textId="4A543EE4" w:rsidR="000A6458" w:rsidRPr="0062486B" w:rsidRDefault="000A6458" w:rsidP="00A21D83">
      <w:pPr>
        <w:spacing w:after="0" w:line="276" w:lineRule="auto"/>
        <w:jc w:val="center"/>
        <w:rPr>
          <w:rFonts w:ascii="Arial" w:hAnsi="Arial" w:cs="Arial"/>
        </w:rPr>
      </w:pPr>
      <w:r w:rsidRPr="00616F02">
        <w:rPr>
          <w:rFonts w:ascii="Arial" w:hAnsi="Arial" w:cs="Arial"/>
          <w:b/>
          <w:color w:val="000000" w:themeColor="text1"/>
          <w:sz w:val="24"/>
          <w:szCs w:val="24"/>
        </w:rPr>
        <w:t>kterou se stanovují pravidla pro pohyb psů na veřejném prostranství v </w:t>
      </w:r>
      <w:r w:rsidR="000E39BB">
        <w:rPr>
          <w:rFonts w:ascii="Arial" w:hAnsi="Arial" w:cs="Arial"/>
          <w:b/>
          <w:color w:val="000000" w:themeColor="text1"/>
          <w:sz w:val="24"/>
          <w:szCs w:val="24"/>
        </w:rPr>
        <w:t>městysi</w:t>
      </w:r>
      <w:r w:rsidRPr="00616F02">
        <w:rPr>
          <w:rFonts w:ascii="Arial" w:hAnsi="Arial" w:cs="Arial"/>
          <w:b/>
          <w:color w:val="000000" w:themeColor="text1"/>
          <w:sz w:val="24"/>
          <w:szCs w:val="24"/>
        </w:rPr>
        <w:t xml:space="preserve"> </w:t>
      </w:r>
      <w:r w:rsidR="00616F02" w:rsidRPr="00616F02">
        <w:rPr>
          <w:rFonts w:ascii="Arial" w:hAnsi="Arial" w:cs="Arial"/>
          <w:b/>
          <w:color w:val="000000" w:themeColor="text1"/>
          <w:sz w:val="24"/>
          <w:szCs w:val="24"/>
        </w:rPr>
        <w:br/>
      </w:r>
    </w:p>
    <w:p w14:paraId="76D61083" w14:textId="4D8A2A05" w:rsidR="000A6458" w:rsidRPr="0062486B" w:rsidRDefault="000A6458" w:rsidP="000A6458">
      <w:pPr>
        <w:spacing w:line="276" w:lineRule="auto"/>
        <w:rPr>
          <w:rFonts w:ascii="Arial" w:hAnsi="Arial" w:cs="Arial"/>
        </w:rPr>
      </w:pPr>
      <w:r w:rsidRPr="00616F02">
        <w:rPr>
          <w:rFonts w:ascii="Arial" w:hAnsi="Arial" w:cs="Arial"/>
          <w:color w:val="000000" w:themeColor="text1"/>
        </w:rPr>
        <w:t xml:space="preserve">Zastupitelstvo </w:t>
      </w:r>
      <w:r w:rsidR="000A7B72">
        <w:rPr>
          <w:rFonts w:ascii="Arial" w:hAnsi="Arial" w:cs="Arial"/>
          <w:color w:val="000000" w:themeColor="text1"/>
        </w:rPr>
        <w:t>městyse Vranov nad Dyjí</w:t>
      </w:r>
      <w:r w:rsidRPr="00616F02">
        <w:rPr>
          <w:rFonts w:ascii="Arial" w:hAnsi="Arial" w:cs="Arial"/>
          <w:color w:val="000000" w:themeColor="text1"/>
        </w:rPr>
        <w:t xml:space="preserve"> se </w:t>
      </w:r>
      <w:r w:rsidRPr="0062486B">
        <w:rPr>
          <w:rFonts w:ascii="Arial" w:hAnsi="Arial" w:cs="Arial"/>
        </w:rPr>
        <w:t xml:space="preserve">na svém zasedání </w:t>
      </w:r>
      <w:r w:rsidRPr="005B18AA">
        <w:rPr>
          <w:rFonts w:ascii="Arial" w:hAnsi="Arial" w:cs="Arial"/>
        </w:rPr>
        <w:t xml:space="preserve">dne </w:t>
      </w:r>
      <w:r w:rsidR="005B18AA" w:rsidRPr="005B18AA">
        <w:rPr>
          <w:rFonts w:ascii="Arial" w:hAnsi="Arial" w:cs="Arial"/>
        </w:rPr>
        <w:t>18</w:t>
      </w:r>
      <w:r w:rsidR="00F35E3F" w:rsidRPr="005B18AA">
        <w:rPr>
          <w:rFonts w:ascii="Arial" w:hAnsi="Arial" w:cs="Arial"/>
        </w:rPr>
        <w:t xml:space="preserve">. </w:t>
      </w:r>
      <w:r w:rsidR="000A7B72" w:rsidRPr="005B18AA">
        <w:rPr>
          <w:rFonts w:ascii="Arial" w:hAnsi="Arial" w:cs="Arial"/>
        </w:rPr>
        <w:t>června</w:t>
      </w:r>
      <w:r w:rsidR="00F35E3F" w:rsidRPr="005B18AA">
        <w:rPr>
          <w:rFonts w:ascii="Arial" w:hAnsi="Arial" w:cs="Arial"/>
        </w:rPr>
        <w:t xml:space="preserve"> 202</w:t>
      </w:r>
      <w:r w:rsidR="000A7B72" w:rsidRPr="005B18AA">
        <w:rPr>
          <w:rFonts w:ascii="Arial" w:hAnsi="Arial" w:cs="Arial"/>
        </w:rPr>
        <w:t>4</w:t>
      </w:r>
      <w:r w:rsidRPr="005B18AA">
        <w:rPr>
          <w:rFonts w:ascii="Arial" w:hAnsi="Arial" w:cs="Arial"/>
        </w:rPr>
        <w:t xml:space="preserve"> </w:t>
      </w:r>
      <w:r w:rsidR="004E2D69">
        <w:rPr>
          <w:rFonts w:ascii="Arial" w:hAnsi="Arial" w:cs="Arial"/>
        </w:rPr>
        <w:t xml:space="preserve">         </w:t>
      </w:r>
      <w:r w:rsidRPr="0062486B">
        <w:rPr>
          <w:rFonts w:ascii="Arial" w:hAnsi="Arial" w:cs="Arial"/>
        </w:rPr>
        <w:t>usneslo vydat na základě § </w:t>
      </w:r>
      <w:r>
        <w:rPr>
          <w:rFonts w:ascii="Arial" w:hAnsi="Arial" w:cs="Arial"/>
        </w:rPr>
        <w:t>24</w:t>
      </w:r>
      <w:r w:rsidRPr="0062486B">
        <w:rPr>
          <w:rFonts w:ascii="Arial" w:hAnsi="Arial" w:cs="Arial"/>
        </w:rPr>
        <w:t xml:space="preserve"> </w:t>
      </w:r>
      <w:r>
        <w:rPr>
          <w:rFonts w:ascii="Arial" w:hAnsi="Arial" w:cs="Arial"/>
        </w:rPr>
        <w:t xml:space="preserve">odst. 2 </w:t>
      </w:r>
      <w:r w:rsidRPr="0062486B">
        <w:rPr>
          <w:rFonts w:ascii="Arial" w:hAnsi="Arial" w:cs="Arial"/>
        </w:rPr>
        <w:t>zákona č. </w:t>
      </w:r>
      <w:r>
        <w:rPr>
          <w:rFonts w:ascii="Arial" w:hAnsi="Arial" w:cs="Arial"/>
        </w:rPr>
        <w:t>246</w:t>
      </w:r>
      <w:r w:rsidRPr="0062486B">
        <w:rPr>
          <w:rFonts w:ascii="Arial" w:hAnsi="Arial" w:cs="Arial"/>
        </w:rPr>
        <w:t>/</w:t>
      </w:r>
      <w:r>
        <w:rPr>
          <w:rFonts w:ascii="Arial" w:hAnsi="Arial" w:cs="Arial"/>
        </w:rPr>
        <w:t>1992</w:t>
      </w:r>
      <w:r w:rsidRPr="0062486B">
        <w:rPr>
          <w:rFonts w:ascii="Arial" w:hAnsi="Arial" w:cs="Arial"/>
        </w:rPr>
        <w:t xml:space="preserve"> Sb., </w:t>
      </w:r>
      <w:r>
        <w:rPr>
          <w:rFonts w:ascii="Arial" w:hAnsi="Arial" w:cs="Arial"/>
        </w:rPr>
        <w:t>na</w:t>
      </w:r>
      <w:r w:rsidRPr="0062486B">
        <w:rPr>
          <w:rFonts w:ascii="Arial" w:hAnsi="Arial" w:cs="Arial"/>
        </w:rPr>
        <w:t xml:space="preserve"> </w:t>
      </w:r>
      <w:r>
        <w:rPr>
          <w:rFonts w:ascii="Arial" w:hAnsi="Arial" w:cs="Arial"/>
        </w:rPr>
        <w:t>ochranu zvířat proti týrání,</w:t>
      </w:r>
      <w:r w:rsidRPr="0062486B">
        <w:rPr>
          <w:rFonts w:ascii="Arial" w:hAnsi="Arial" w:cs="Arial"/>
        </w:rPr>
        <w:t xml:space="preserve"> ve znění pozdějších předpisů</w:t>
      </w:r>
      <w:r w:rsidR="0031629B">
        <w:rPr>
          <w:rFonts w:ascii="Arial" w:hAnsi="Arial" w:cs="Arial"/>
        </w:rPr>
        <w:t>,</w:t>
      </w:r>
      <w:r>
        <w:rPr>
          <w:rFonts w:ascii="Arial" w:hAnsi="Arial" w:cs="Arial"/>
        </w:rPr>
        <w:t xml:space="preserve"> </w:t>
      </w:r>
      <w:r w:rsidRPr="0062486B">
        <w:rPr>
          <w:rFonts w:ascii="Arial" w:hAnsi="Arial" w:cs="Arial"/>
        </w:rPr>
        <w:t>a</w:t>
      </w:r>
      <w:r>
        <w:rPr>
          <w:rFonts w:ascii="Arial" w:hAnsi="Arial" w:cs="Arial"/>
        </w:rPr>
        <w:t> </w:t>
      </w:r>
      <w:r w:rsidRPr="0062486B">
        <w:rPr>
          <w:rFonts w:ascii="Arial" w:hAnsi="Arial" w:cs="Arial"/>
        </w:rPr>
        <w:t>v souladu s</w:t>
      </w:r>
      <w:r>
        <w:rPr>
          <w:rFonts w:ascii="Arial" w:hAnsi="Arial" w:cs="Arial"/>
        </w:rPr>
        <w:t> </w:t>
      </w:r>
      <w:r w:rsidRPr="0062486B">
        <w:rPr>
          <w:rFonts w:ascii="Arial" w:hAnsi="Arial" w:cs="Arial"/>
        </w:rPr>
        <w:t>§ 10 písm. </w:t>
      </w:r>
      <w:r w:rsidR="00065C16">
        <w:rPr>
          <w:rFonts w:ascii="Arial" w:hAnsi="Arial" w:cs="Arial"/>
        </w:rPr>
        <w:t xml:space="preserve">a), c) a písm. </w:t>
      </w:r>
      <w:r w:rsidRPr="0062486B">
        <w:rPr>
          <w:rFonts w:ascii="Arial" w:hAnsi="Arial" w:cs="Arial"/>
        </w:rPr>
        <w:t>d) a</w:t>
      </w:r>
      <w:r>
        <w:rPr>
          <w:rFonts w:ascii="Arial" w:hAnsi="Arial" w:cs="Arial"/>
        </w:rPr>
        <w:t> </w:t>
      </w:r>
      <w:r w:rsidRPr="0062486B">
        <w:rPr>
          <w:rFonts w:ascii="Arial" w:hAnsi="Arial" w:cs="Arial"/>
        </w:rPr>
        <w:t>§ 84 odst. 2 písm. h) zákona č. 128/2000 Sb., o</w:t>
      </w:r>
      <w:r>
        <w:rPr>
          <w:rFonts w:ascii="Arial" w:hAnsi="Arial" w:cs="Arial"/>
        </w:rPr>
        <w:t> </w:t>
      </w:r>
      <w:r w:rsidRPr="0062486B">
        <w:rPr>
          <w:rFonts w:ascii="Arial" w:hAnsi="Arial" w:cs="Arial"/>
        </w:rPr>
        <w:t>obcích (obecní zřízení), ve znění pozdějších předpisů</w:t>
      </w:r>
      <w:r w:rsidR="0031629B">
        <w:rPr>
          <w:rFonts w:ascii="Arial" w:hAnsi="Arial" w:cs="Arial"/>
        </w:rPr>
        <w:t>,</w:t>
      </w:r>
      <w:r w:rsidRPr="0062486B">
        <w:rPr>
          <w:rFonts w:ascii="Arial" w:hAnsi="Arial" w:cs="Arial"/>
        </w:rPr>
        <w:t xml:space="preserve"> tuto obecně závaznou vyhlášku:</w:t>
      </w:r>
    </w:p>
    <w:p w14:paraId="0D4457DF" w14:textId="77777777" w:rsidR="000A6458" w:rsidRPr="0062486B" w:rsidRDefault="000A6458" w:rsidP="000A6458">
      <w:pPr>
        <w:spacing w:line="276" w:lineRule="auto"/>
        <w:rPr>
          <w:rFonts w:ascii="Arial" w:hAnsi="Arial" w:cs="Arial"/>
        </w:rPr>
      </w:pPr>
    </w:p>
    <w:p w14:paraId="11EBB73E" w14:textId="77777777" w:rsidR="000A6458" w:rsidRPr="005F7FAE" w:rsidRDefault="000A6458" w:rsidP="000A6458">
      <w:pPr>
        <w:keepNext/>
        <w:spacing w:line="276" w:lineRule="auto"/>
        <w:jc w:val="center"/>
        <w:rPr>
          <w:rFonts w:ascii="Arial" w:hAnsi="Arial" w:cs="Arial"/>
          <w:b/>
          <w:szCs w:val="24"/>
        </w:rPr>
      </w:pPr>
      <w:r w:rsidRPr="005F7FAE">
        <w:rPr>
          <w:rFonts w:ascii="Arial" w:hAnsi="Arial" w:cs="Arial"/>
          <w:b/>
          <w:szCs w:val="24"/>
        </w:rPr>
        <w:t>Čl. 1</w:t>
      </w:r>
    </w:p>
    <w:p w14:paraId="1AE185F7" w14:textId="612DF039" w:rsidR="000A6458" w:rsidRDefault="000A6458" w:rsidP="000A6458">
      <w:pPr>
        <w:keepNext/>
        <w:spacing w:line="276" w:lineRule="auto"/>
        <w:jc w:val="center"/>
        <w:rPr>
          <w:rFonts w:ascii="Arial" w:hAnsi="Arial" w:cs="Arial"/>
          <w:b/>
          <w:szCs w:val="24"/>
        </w:rPr>
      </w:pPr>
      <w:r w:rsidRPr="005F7FAE">
        <w:rPr>
          <w:rFonts w:ascii="Arial" w:hAnsi="Arial" w:cs="Arial"/>
          <w:b/>
          <w:szCs w:val="24"/>
        </w:rPr>
        <w:t>Pravidla pro pohyb psů na veřejném prostranství</w:t>
      </w:r>
    </w:p>
    <w:p w14:paraId="3A65A3D5" w14:textId="77777777" w:rsidR="003830F4" w:rsidRPr="005F7FAE" w:rsidRDefault="003830F4" w:rsidP="000A6458">
      <w:pPr>
        <w:keepNext/>
        <w:spacing w:line="276" w:lineRule="auto"/>
        <w:jc w:val="center"/>
        <w:rPr>
          <w:rFonts w:ascii="Arial" w:hAnsi="Arial" w:cs="Arial"/>
          <w:b/>
          <w:szCs w:val="24"/>
        </w:rPr>
      </w:pPr>
    </w:p>
    <w:p w14:paraId="58DD104C" w14:textId="591AC86F" w:rsidR="000A6458" w:rsidRPr="00F2345F" w:rsidRDefault="000A6458" w:rsidP="00566905">
      <w:pPr>
        <w:pStyle w:val="Odstavecseseznamem"/>
        <w:numPr>
          <w:ilvl w:val="0"/>
          <w:numId w:val="32"/>
        </w:numPr>
        <w:tabs>
          <w:tab w:val="left" w:pos="709"/>
        </w:tabs>
        <w:spacing w:line="276" w:lineRule="auto"/>
        <w:ind w:left="709" w:hanging="567"/>
        <w:contextualSpacing w:val="0"/>
        <w:rPr>
          <w:rFonts w:ascii="Arial" w:hAnsi="Arial" w:cs="Arial"/>
        </w:rPr>
      </w:pPr>
      <w:r>
        <w:rPr>
          <w:rFonts w:ascii="Arial" w:hAnsi="Arial" w:cs="Arial"/>
        </w:rPr>
        <w:t xml:space="preserve">Stanovují se následující pravidla pro pohyb psů na </w:t>
      </w:r>
      <w:r w:rsidR="000A147C">
        <w:rPr>
          <w:rFonts w:ascii="Arial" w:hAnsi="Arial" w:cs="Arial"/>
        </w:rPr>
        <w:t xml:space="preserve">veřejném prostranství </w:t>
      </w:r>
      <w:r w:rsidR="00200302">
        <w:rPr>
          <w:rFonts w:ascii="Arial" w:hAnsi="Arial" w:cs="Arial"/>
        </w:rPr>
        <w:t>na území městyse</w:t>
      </w:r>
      <w:r w:rsidR="000A147C">
        <w:rPr>
          <w:rFonts w:ascii="Arial" w:hAnsi="Arial" w:cs="Arial"/>
        </w:rPr>
        <w:t>:</w:t>
      </w:r>
      <w:r w:rsidRPr="00200302">
        <w:rPr>
          <w:rStyle w:val="Znakapoznpodarou"/>
          <w:rFonts w:ascii="Arial" w:hAnsi="Arial" w:cs="Arial"/>
          <w:color w:val="808080" w:themeColor="background1" w:themeShade="80"/>
        </w:rPr>
        <w:footnoteReference w:id="1"/>
      </w:r>
    </w:p>
    <w:p w14:paraId="5A074BC8" w14:textId="69C763E4" w:rsidR="00200302" w:rsidRPr="00200302" w:rsidRDefault="00200302" w:rsidP="00EB286B">
      <w:pPr>
        <w:pStyle w:val="Odstavecseseznamem"/>
        <w:numPr>
          <w:ilvl w:val="0"/>
          <w:numId w:val="33"/>
        </w:numPr>
        <w:tabs>
          <w:tab w:val="left" w:pos="1276"/>
        </w:tabs>
        <w:spacing w:line="276" w:lineRule="auto"/>
        <w:contextualSpacing w:val="0"/>
        <w:rPr>
          <w:rFonts w:ascii="Arial" w:hAnsi="Arial" w:cs="Arial"/>
        </w:rPr>
      </w:pPr>
      <w:r w:rsidRPr="00200302">
        <w:rPr>
          <w:rFonts w:ascii="Arial" w:hAnsi="Arial" w:cs="Arial"/>
          <w:color w:val="000000" w:themeColor="text1"/>
        </w:rPr>
        <w:t xml:space="preserve">V zájmu zajištění veřejného pořádku je na veřejných prostranstvích </w:t>
      </w:r>
      <w:r w:rsidR="004E2D69">
        <w:rPr>
          <w:rFonts w:ascii="Arial" w:hAnsi="Arial" w:cs="Arial"/>
          <w:color w:val="000000" w:themeColor="text1"/>
        </w:rPr>
        <w:t xml:space="preserve">v zastavěném </w:t>
      </w:r>
      <w:r w:rsidRPr="00200302">
        <w:rPr>
          <w:rFonts w:ascii="Arial" w:hAnsi="Arial" w:cs="Arial"/>
          <w:color w:val="000000" w:themeColor="text1"/>
        </w:rPr>
        <w:t>území městyse Vranov nad Dyjí možný pohyb psů pouze na vodítku.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w:t>
      </w:r>
    </w:p>
    <w:p w14:paraId="6CB53FBD" w14:textId="77777777" w:rsidR="00200302" w:rsidRDefault="00200302" w:rsidP="00200302">
      <w:pPr>
        <w:pStyle w:val="Odstavecseseznamem"/>
        <w:numPr>
          <w:ilvl w:val="0"/>
          <w:numId w:val="33"/>
        </w:numPr>
        <w:tabs>
          <w:tab w:val="left" w:pos="1276"/>
        </w:tabs>
        <w:spacing w:line="276" w:lineRule="auto"/>
        <w:contextualSpacing w:val="0"/>
        <w:rPr>
          <w:rFonts w:ascii="Arial" w:hAnsi="Arial" w:cs="Arial"/>
        </w:rPr>
      </w:pPr>
      <w:r>
        <w:rPr>
          <w:rFonts w:ascii="Arial" w:hAnsi="Arial" w:cs="Arial"/>
        </w:rPr>
        <w:t>Pes se může na veřejném prostranství pohybovat pouze za přítomnosti doprovodu psa. Chování psa musí být doprovodem psa usměrňováno tak, aby nenarušovalo veřejný pořádek.</w:t>
      </w:r>
    </w:p>
    <w:p w14:paraId="0211FDBB" w14:textId="77777777" w:rsidR="00EE0085" w:rsidRDefault="00200302" w:rsidP="00EE0085">
      <w:pPr>
        <w:pStyle w:val="Odstavecseseznamem"/>
        <w:numPr>
          <w:ilvl w:val="0"/>
          <w:numId w:val="33"/>
        </w:numPr>
        <w:tabs>
          <w:tab w:val="left" w:pos="1276"/>
        </w:tabs>
        <w:spacing w:line="276" w:lineRule="auto"/>
        <w:contextualSpacing w:val="0"/>
        <w:rPr>
          <w:rFonts w:ascii="Arial" w:hAnsi="Arial" w:cs="Arial"/>
        </w:rPr>
      </w:pPr>
      <w:r>
        <w:rPr>
          <w:rFonts w:ascii="Arial" w:hAnsi="Arial" w:cs="Arial"/>
        </w:rPr>
        <w:t>Není-li doprovod psa schopen vzhledem ke svému věku, fyzickému stavu či zdatnosti zajistit ovladatelnost psa, není-li pes zcela ovladatelný pro nedostatečný výcvik nebo jde-li o psa, který v minulosti zaútočil na jiné zvíře či člověka, musí být opatřen náhubkem. Náhubek musí být upevněn tak, aby znemožňoval kousnutí.</w:t>
      </w:r>
    </w:p>
    <w:p w14:paraId="725AC147" w14:textId="5749FD98" w:rsidR="00A34D3A" w:rsidRPr="00EE0085" w:rsidRDefault="00EE0085" w:rsidP="00EE0085">
      <w:pPr>
        <w:pStyle w:val="Odstavecseseznamem"/>
        <w:numPr>
          <w:ilvl w:val="0"/>
          <w:numId w:val="33"/>
        </w:numPr>
        <w:tabs>
          <w:tab w:val="left" w:pos="1276"/>
        </w:tabs>
        <w:spacing w:line="276" w:lineRule="auto"/>
        <w:contextualSpacing w:val="0"/>
        <w:rPr>
          <w:rFonts w:ascii="Arial" w:hAnsi="Arial" w:cs="Arial"/>
        </w:rPr>
      </w:pPr>
      <w:r>
        <w:rPr>
          <w:rFonts w:ascii="Arial" w:hAnsi="Arial" w:cs="Arial"/>
        </w:rPr>
        <w:t>N</w:t>
      </w:r>
      <w:r w:rsidR="00A34D3A" w:rsidRPr="00EE0085">
        <w:rPr>
          <w:rFonts w:ascii="Arial" w:hAnsi="Arial" w:cs="Arial"/>
        </w:rPr>
        <w:t>ečistoty způsobené psem na veřejném prostranství (exkrementy apod.) musí být osobou, která psa doprovází neprodleně odstraněny.</w:t>
      </w:r>
    </w:p>
    <w:p w14:paraId="001030D3" w14:textId="72A187D4" w:rsidR="000A6458" w:rsidRDefault="000A6458" w:rsidP="00566905">
      <w:pPr>
        <w:pStyle w:val="Odstavecseseznamem"/>
        <w:numPr>
          <w:ilvl w:val="0"/>
          <w:numId w:val="32"/>
        </w:numPr>
        <w:tabs>
          <w:tab w:val="left" w:pos="709"/>
        </w:tabs>
        <w:spacing w:line="276" w:lineRule="auto"/>
        <w:ind w:left="709" w:hanging="567"/>
        <w:contextualSpacing w:val="0"/>
        <w:rPr>
          <w:rFonts w:ascii="Arial" w:hAnsi="Arial" w:cs="Arial"/>
        </w:rPr>
      </w:pPr>
      <w:r>
        <w:rPr>
          <w:rFonts w:ascii="Arial" w:hAnsi="Arial" w:cs="Arial"/>
        </w:rPr>
        <w:t>Splnění povinností stanovených v odstavci 1 zajišťuje fyzická osoba, která má psa na veřejném prostranství pod kontrolou či dohledem</w:t>
      </w:r>
      <w:r w:rsidRPr="0062486B">
        <w:rPr>
          <w:rFonts w:ascii="Arial" w:hAnsi="Arial" w:cs="Arial"/>
        </w:rPr>
        <w:t>.</w:t>
      </w:r>
      <w:r w:rsidRPr="00F579F6">
        <w:rPr>
          <w:rFonts w:ascii="Arial" w:hAnsi="Arial" w:cs="Arial"/>
          <w:color w:val="808080" w:themeColor="background1" w:themeShade="80"/>
          <w:vertAlign w:val="superscript"/>
        </w:rPr>
        <w:footnoteReference w:id="2"/>
      </w:r>
    </w:p>
    <w:p w14:paraId="79BE86D8" w14:textId="74879E27" w:rsidR="00566905" w:rsidRPr="00566905" w:rsidRDefault="00566905" w:rsidP="00566905">
      <w:pPr>
        <w:pStyle w:val="Odstavecseseznamem"/>
        <w:numPr>
          <w:ilvl w:val="0"/>
          <w:numId w:val="32"/>
        </w:numPr>
        <w:tabs>
          <w:tab w:val="left" w:pos="709"/>
        </w:tabs>
        <w:spacing w:line="276" w:lineRule="auto"/>
        <w:ind w:left="709" w:hanging="567"/>
        <w:contextualSpacing w:val="0"/>
        <w:rPr>
          <w:rFonts w:ascii="Arial" w:hAnsi="Arial" w:cs="Arial"/>
        </w:rPr>
      </w:pPr>
      <w:r w:rsidRPr="00566905">
        <w:rPr>
          <w:rFonts w:ascii="Arial" w:hAnsi="Arial" w:cs="Arial"/>
        </w:rPr>
        <w:t xml:space="preserve">Touto vyhláškou není dotčena povinnost a odpovědnost každého chovatele učinit opatření proti úniku psa z prostor zájmového chovu nebo domácnosti podle zvláštního </w:t>
      </w:r>
      <w:r w:rsidRPr="00566905">
        <w:rPr>
          <w:rFonts w:ascii="Arial" w:hAnsi="Arial" w:cs="Arial"/>
        </w:rPr>
        <w:lastRenderedPageBreak/>
        <w:t>zákona</w:t>
      </w:r>
      <w:r w:rsidR="00677A8A">
        <w:rPr>
          <w:rFonts w:ascii="Arial" w:hAnsi="Arial" w:cs="Arial"/>
        </w:rPr>
        <w:t>.</w:t>
      </w:r>
      <w:r w:rsidR="00677A8A" w:rsidRPr="00F579F6">
        <w:rPr>
          <w:rStyle w:val="Znakapoznpodarou"/>
          <w:rFonts w:ascii="Arial" w:hAnsi="Arial" w:cs="Arial"/>
          <w:color w:val="808080" w:themeColor="background1" w:themeShade="80"/>
        </w:rPr>
        <w:footnoteReference w:id="3"/>
      </w:r>
      <w:r w:rsidRPr="00F579F6">
        <w:rPr>
          <w:rFonts w:ascii="Arial" w:hAnsi="Arial" w:cs="Arial"/>
          <w:color w:val="808080" w:themeColor="background1" w:themeShade="80"/>
        </w:rPr>
        <w:t xml:space="preserve"> </w:t>
      </w:r>
      <w:r w:rsidRPr="00566905">
        <w:rPr>
          <w:rFonts w:ascii="Arial" w:hAnsi="Arial" w:cs="Arial"/>
        </w:rPr>
        <w:t>Vypouštění či únik psa na veřejná prostranství bez doprovázející osoby lze posuzovat jako přestupek.</w:t>
      </w:r>
      <w:r w:rsidR="00F579F6" w:rsidRPr="00F579F6">
        <w:rPr>
          <w:rFonts w:ascii="Arial" w:hAnsi="Arial" w:cs="Arial"/>
          <w:color w:val="808080" w:themeColor="background1" w:themeShade="80"/>
          <w:vertAlign w:val="superscript"/>
        </w:rPr>
        <w:t>3</w:t>
      </w:r>
    </w:p>
    <w:p w14:paraId="2D9B7F77" w14:textId="10A4F466" w:rsidR="00EE0085" w:rsidRDefault="000A6458" w:rsidP="00566905">
      <w:pPr>
        <w:pStyle w:val="Odstavecseseznamem"/>
        <w:numPr>
          <w:ilvl w:val="0"/>
          <w:numId w:val="32"/>
        </w:numPr>
        <w:tabs>
          <w:tab w:val="left" w:pos="709"/>
        </w:tabs>
        <w:spacing w:line="276" w:lineRule="auto"/>
        <w:ind w:left="709" w:hanging="567"/>
        <w:contextualSpacing w:val="0"/>
        <w:rPr>
          <w:rFonts w:ascii="Arial" w:hAnsi="Arial" w:cs="Arial"/>
        </w:rPr>
      </w:pPr>
      <w:r>
        <w:rPr>
          <w:rFonts w:ascii="Arial" w:hAnsi="Arial" w:cs="Arial"/>
        </w:rPr>
        <w:t xml:space="preserve">Pravidla stanovená v odstavci 1 </w:t>
      </w:r>
      <w:r w:rsidR="000659A9">
        <w:rPr>
          <w:rFonts w:ascii="Arial" w:hAnsi="Arial" w:cs="Arial"/>
        </w:rPr>
        <w:t xml:space="preserve">písm. a) až c) </w:t>
      </w:r>
      <w:r w:rsidR="00EE0085">
        <w:rPr>
          <w:rFonts w:ascii="Arial" w:hAnsi="Arial" w:cs="Arial"/>
        </w:rPr>
        <w:t xml:space="preserve">této vyhlášky se nevztahují na psy </w:t>
      </w:r>
      <w:r w:rsidR="000659A9">
        <w:rPr>
          <w:rFonts w:ascii="Arial" w:hAnsi="Arial" w:cs="Arial"/>
        </w:rPr>
        <w:t>při jejich použití dle zvláštních předpisů</w:t>
      </w:r>
      <w:r w:rsidR="00EE0085">
        <w:rPr>
          <w:rFonts w:ascii="Arial" w:hAnsi="Arial" w:cs="Arial"/>
        </w:rPr>
        <w:t>.</w:t>
      </w:r>
      <w:r w:rsidR="000659A9" w:rsidRPr="000659A9">
        <w:rPr>
          <w:rStyle w:val="Znakapoznpodarou"/>
          <w:rFonts w:ascii="Arial" w:hAnsi="Arial" w:cs="Arial"/>
          <w:color w:val="808080" w:themeColor="background1" w:themeShade="80"/>
        </w:rPr>
        <w:footnoteReference w:id="4"/>
      </w:r>
    </w:p>
    <w:p w14:paraId="7597A51C" w14:textId="77777777" w:rsidR="00EE0085" w:rsidRDefault="00EE0085" w:rsidP="00EE0085">
      <w:pPr>
        <w:pStyle w:val="Odstavecseseznamem"/>
        <w:tabs>
          <w:tab w:val="left" w:pos="709"/>
        </w:tabs>
        <w:spacing w:line="276" w:lineRule="auto"/>
        <w:ind w:left="709"/>
        <w:contextualSpacing w:val="0"/>
        <w:rPr>
          <w:rFonts w:ascii="Arial" w:hAnsi="Arial" w:cs="Arial"/>
        </w:rPr>
      </w:pPr>
    </w:p>
    <w:p w14:paraId="1BB7361B" w14:textId="623CAABB" w:rsidR="000A6458" w:rsidRPr="005F7FAE" w:rsidRDefault="00591AAA" w:rsidP="000A6458">
      <w:pPr>
        <w:keepNext/>
        <w:spacing w:line="276" w:lineRule="auto"/>
        <w:jc w:val="center"/>
        <w:rPr>
          <w:rFonts w:ascii="Arial" w:hAnsi="Arial" w:cs="Arial"/>
          <w:b/>
        </w:rPr>
      </w:pPr>
      <w:r w:rsidRPr="005F7FAE">
        <w:rPr>
          <w:rFonts w:ascii="Arial" w:hAnsi="Arial" w:cs="Arial"/>
          <w:b/>
        </w:rPr>
        <w:t xml:space="preserve">Čl. </w:t>
      </w:r>
      <w:r w:rsidR="00F2345F">
        <w:rPr>
          <w:rFonts w:ascii="Arial" w:hAnsi="Arial" w:cs="Arial"/>
          <w:b/>
        </w:rPr>
        <w:t>2</w:t>
      </w:r>
    </w:p>
    <w:p w14:paraId="5EA37855" w14:textId="1C655425" w:rsidR="000A6458" w:rsidRDefault="000A6458" w:rsidP="000A6458">
      <w:pPr>
        <w:keepNext/>
        <w:spacing w:line="276" w:lineRule="auto"/>
        <w:jc w:val="center"/>
        <w:rPr>
          <w:rFonts w:ascii="Arial" w:hAnsi="Arial" w:cs="Arial"/>
          <w:b/>
        </w:rPr>
      </w:pPr>
      <w:r w:rsidRPr="005F7FAE">
        <w:rPr>
          <w:rFonts w:ascii="Arial" w:hAnsi="Arial" w:cs="Arial"/>
          <w:b/>
        </w:rPr>
        <w:t>Zrušovací ustanovení</w:t>
      </w:r>
    </w:p>
    <w:p w14:paraId="7659C9F6" w14:textId="77777777" w:rsidR="003830F4" w:rsidRPr="005F7FAE" w:rsidRDefault="003830F4" w:rsidP="000A6458">
      <w:pPr>
        <w:keepNext/>
        <w:spacing w:line="276" w:lineRule="auto"/>
        <w:jc w:val="center"/>
        <w:rPr>
          <w:rFonts w:ascii="Arial" w:hAnsi="Arial" w:cs="Arial"/>
          <w:b/>
        </w:rPr>
      </w:pPr>
    </w:p>
    <w:p w14:paraId="404C3C81" w14:textId="10CE7023" w:rsidR="000A6458" w:rsidRPr="00385485" w:rsidRDefault="000A6458" w:rsidP="00616F02">
      <w:pPr>
        <w:spacing w:line="276" w:lineRule="auto"/>
        <w:ind w:firstLine="709"/>
        <w:rPr>
          <w:rFonts w:ascii="Arial" w:hAnsi="Arial" w:cs="Arial"/>
        </w:rPr>
      </w:pPr>
      <w:r w:rsidRPr="00385485">
        <w:rPr>
          <w:rFonts w:ascii="Arial" w:hAnsi="Arial" w:cs="Arial"/>
        </w:rPr>
        <w:t xml:space="preserve">Zrušuje se obecně závazná vyhláška obce </w:t>
      </w:r>
      <w:r w:rsidR="000A7B72" w:rsidRPr="00385485">
        <w:rPr>
          <w:rFonts w:ascii="Arial" w:hAnsi="Arial" w:cs="Arial"/>
        </w:rPr>
        <w:t xml:space="preserve">Vranov nad Dyjí </w:t>
      </w:r>
      <w:r w:rsidRPr="00385485">
        <w:rPr>
          <w:rFonts w:ascii="Arial" w:hAnsi="Arial" w:cs="Arial"/>
        </w:rPr>
        <w:t xml:space="preserve">č. </w:t>
      </w:r>
      <w:r w:rsidR="003830F4" w:rsidRPr="00385485">
        <w:rPr>
          <w:rFonts w:ascii="Arial" w:hAnsi="Arial" w:cs="Arial"/>
        </w:rPr>
        <w:t xml:space="preserve">3/1998 </w:t>
      </w:r>
      <w:r w:rsidR="00385485" w:rsidRPr="00385485">
        <w:rPr>
          <w:rFonts w:ascii="Arial" w:hAnsi="Arial" w:cs="Arial"/>
        </w:rPr>
        <w:t>O</w:t>
      </w:r>
      <w:r w:rsidR="003830F4" w:rsidRPr="00385485">
        <w:rPr>
          <w:rFonts w:ascii="Arial" w:hAnsi="Arial" w:cs="Arial"/>
        </w:rPr>
        <w:t xml:space="preserve"> zásadách pro volný pohyb psů a hospodářského zvířectva na území obce</w:t>
      </w:r>
      <w:r w:rsidRPr="00385485">
        <w:rPr>
          <w:rFonts w:ascii="Arial" w:hAnsi="Arial" w:cs="Arial"/>
        </w:rPr>
        <w:t>, ze dne</w:t>
      </w:r>
      <w:r w:rsidR="001B541E">
        <w:rPr>
          <w:rFonts w:ascii="Arial" w:hAnsi="Arial" w:cs="Arial"/>
        </w:rPr>
        <w:t xml:space="preserve"> </w:t>
      </w:r>
      <w:r w:rsidR="00385485" w:rsidRPr="00385485">
        <w:rPr>
          <w:rFonts w:ascii="Arial" w:hAnsi="Arial" w:cs="Arial"/>
        </w:rPr>
        <w:t>16.</w:t>
      </w:r>
      <w:r w:rsidR="001B541E">
        <w:rPr>
          <w:rFonts w:ascii="Arial" w:hAnsi="Arial" w:cs="Arial"/>
        </w:rPr>
        <w:t xml:space="preserve"> </w:t>
      </w:r>
      <w:r w:rsidR="00385485" w:rsidRPr="00385485">
        <w:rPr>
          <w:rFonts w:ascii="Arial" w:hAnsi="Arial" w:cs="Arial"/>
        </w:rPr>
        <w:t>7.</w:t>
      </w:r>
      <w:r w:rsidR="001B541E">
        <w:rPr>
          <w:rFonts w:ascii="Arial" w:hAnsi="Arial" w:cs="Arial"/>
        </w:rPr>
        <w:t xml:space="preserve"> </w:t>
      </w:r>
      <w:r w:rsidR="00385485" w:rsidRPr="00385485">
        <w:rPr>
          <w:rFonts w:ascii="Arial" w:hAnsi="Arial" w:cs="Arial"/>
        </w:rPr>
        <w:t>1998</w:t>
      </w:r>
      <w:r w:rsidR="00A9261F" w:rsidRPr="00385485">
        <w:rPr>
          <w:rFonts w:ascii="Arial" w:hAnsi="Arial" w:cs="Arial"/>
        </w:rPr>
        <w:t>.</w:t>
      </w:r>
    </w:p>
    <w:p w14:paraId="268BA093" w14:textId="1C29A96C" w:rsidR="00474145" w:rsidRDefault="00474145" w:rsidP="00616F02">
      <w:pPr>
        <w:spacing w:line="276" w:lineRule="auto"/>
        <w:ind w:firstLine="709"/>
        <w:rPr>
          <w:rFonts w:ascii="Arial" w:hAnsi="Arial" w:cs="Arial"/>
        </w:rPr>
      </w:pPr>
    </w:p>
    <w:p w14:paraId="46072F39" w14:textId="4F93A8CF" w:rsidR="000A6458" w:rsidRPr="005F7FAE" w:rsidRDefault="00591AAA" w:rsidP="000A6458">
      <w:pPr>
        <w:keepNext/>
        <w:spacing w:line="276" w:lineRule="auto"/>
        <w:jc w:val="center"/>
        <w:rPr>
          <w:rFonts w:ascii="Arial" w:hAnsi="Arial" w:cs="Arial"/>
          <w:b/>
        </w:rPr>
      </w:pPr>
      <w:r w:rsidRPr="005F7FAE">
        <w:rPr>
          <w:rFonts w:ascii="Arial" w:hAnsi="Arial" w:cs="Arial"/>
          <w:b/>
        </w:rPr>
        <w:t xml:space="preserve">Čl. </w:t>
      </w:r>
      <w:r w:rsidR="00F2345F">
        <w:rPr>
          <w:rFonts w:ascii="Arial" w:hAnsi="Arial" w:cs="Arial"/>
          <w:b/>
        </w:rPr>
        <w:t>3</w:t>
      </w:r>
    </w:p>
    <w:p w14:paraId="1CAB8A81" w14:textId="6513A491" w:rsidR="000A6458" w:rsidRDefault="000A6458" w:rsidP="000A6458">
      <w:pPr>
        <w:keepNext/>
        <w:spacing w:line="276" w:lineRule="auto"/>
        <w:jc w:val="center"/>
        <w:rPr>
          <w:rFonts w:ascii="Arial" w:hAnsi="Arial" w:cs="Arial"/>
          <w:b/>
        </w:rPr>
      </w:pPr>
      <w:r w:rsidRPr="005F7FAE">
        <w:rPr>
          <w:rFonts w:ascii="Arial" w:hAnsi="Arial" w:cs="Arial"/>
          <w:b/>
        </w:rPr>
        <w:t>Účinnost</w:t>
      </w:r>
    </w:p>
    <w:p w14:paraId="3D9D4477" w14:textId="77777777" w:rsidR="003830F4" w:rsidRPr="005F7FAE" w:rsidRDefault="003830F4" w:rsidP="000A6458">
      <w:pPr>
        <w:keepNext/>
        <w:spacing w:line="276" w:lineRule="auto"/>
        <w:jc w:val="center"/>
        <w:rPr>
          <w:rFonts w:ascii="Arial" w:hAnsi="Arial" w:cs="Arial"/>
          <w:b/>
        </w:rPr>
      </w:pPr>
    </w:p>
    <w:p w14:paraId="69E4D417" w14:textId="77777777" w:rsidR="000A6458" w:rsidRPr="0062486B" w:rsidRDefault="000A6458" w:rsidP="000A6458">
      <w:pPr>
        <w:spacing w:line="276" w:lineRule="auto"/>
        <w:ind w:firstLine="709"/>
        <w:rPr>
          <w:rFonts w:ascii="Arial" w:hAnsi="Arial" w:cs="Arial"/>
        </w:rPr>
      </w:pPr>
      <w:r>
        <w:rPr>
          <w:rFonts w:ascii="Arial" w:hAnsi="Arial" w:cs="Arial"/>
        </w:rPr>
        <w:t>Tato obecně závazná vyhláška nabývá účinnosti počátkem patnáctého dne následujícího po dni jejího vyhlášení.</w:t>
      </w:r>
    </w:p>
    <w:p w14:paraId="5B39689F" w14:textId="77777777" w:rsidR="000A6458" w:rsidRPr="0062486B" w:rsidRDefault="000A6458" w:rsidP="000A6458">
      <w:pPr>
        <w:spacing w:line="276" w:lineRule="auto"/>
        <w:rPr>
          <w:rFonts w:ascii="Arial" w:hAnsi="Arial" w:cs="Arial"/>
        </w:rPr>
        <w:sectPr w:rsidR="000A6458" w:rsidRPr="0062486B" w:rsidSect="003830F4">
          <w:headerReference w:type="even" r:id="rId8"/>
          <w:footerReference w:type="default" r:id="rId9"/>
          <w:headerReference w:type="first" r:id="rId10"/>
          <w:footnotePr>
            <w:numRestart w:val="eachSect"/>
          </w:footnotePr>
          <w:pgSz w:w="11906" w:h="16838"/>
          <w:pgMar w:top="1417" w:right="1417" w:bottom="1417" w:left="1417" w:header="708" w:footer="708" w:gutter="0"/>
          <w:cols w:space="708"/>
          <w:docGrid w:linePitch="360"/>
        </w:sectPr>
      </w:pPr>
    </w:p>
    <w:p w14:paraId="1B84DBE2" w14:textId="16E27A64" w:rsidR="001872E9" w:rsidRDefault="001872E9" w:rsidP="001872E9">
      <w:pPr>
        <w:keepNext/>
        <w:spacing w:after="0" w:line="276" w:lineRule="auto"/>
        <w:jc w:val="center"/>
        <w:rPr>
          <w:rFonts w:ascii="Arial" w:hAnsi="Arial" w:cs="Arial"/>
        </w:rPr>
      </w:pPr>
    </w:p>
    <w:p w14:paraId="097E1EF4" w14:textId="34643444" w:rsidR="00322E15" w:rsidRDefault="00322E15" w:rsidP="001872E9">
      <w:pPr>
        <w:keepNext/>
        <w:spacing w:after="0" w:line="276" w:lineRule="auto"/>
        <w:jc w:val="center"/>
        <w:rPr>
          <w:rFonts w:ascii="Arial" w:hAnsi="Arial" w:cs="Arial"/>
        </w:rPr>
      </w:pPr>
    </w:p>
    <w:p w14:paraId="0335E794" w14:textId="77777777" w:rsidR="00787508" w:rsidRDefault="00787508" w:rsidP="001872E9">
      <w:pPr>
        <w:keepNext/>
        <w:spacing w:after="0" w:line="276" w:lineRule="auto"/>
        <w:jc w:val="center"/>
        <w:rPr>
          <w:rFonts w:ascii="Arial" w:hAnsi="Arial" w:cs="Arial"/>
        </w:rPr>
      </w:pPr>
    </w:p>
    <w:p w14:paraId="446F87A9" w14:textId="72252A92" w:rsidR="000A6458" w:rsidRDefault="000A6458" w:rsidP="001872E9">
      <w:pPr>
        <w:keepNext/>
        <w:spacing w:after="0" w:line="276" w:lineRule="auto"/>
        <w:jc w:val="center"/>
        <w:rPr>
          <w:rFonts w:ascii="Arial" w:hAnsi="Arial" w:cs="Arial"/>
        </w:rPr>
      </w:pPr>
      <w:r w:rsidRPr="0062486B">
        <w:rPr>
          <w:rFonts w:ascii="Arial" w:hAnsi="Arial" w:cs="Arial"/>
        </w:rPr>
        <w:t>………………………………</w:t>
      </w:r>
    </w:p>
    <w:p w14:paraId="47301C76" w14:textId="37ACDAEB" w:rsidR="005B18AA" w:rsidRPr="0062486B" w:rsidRDefault="005B18AA" w:rsidP="005B18AA">
      <w:pPr>
        <w:keepNext/>
        <w:spacing w:after="0" w:line="276" w:lineRule="auto"/>
        <w:jc w:val="center"/>
        <w:rPr>
          <w:rFonts w:ascii="Arial" w:hAnsi="Arial" w:cs="Arial"/>
        </w:rPr>
      </w:pPr>
      <w:r>
        <w:rPr>
          <w:rFonts w:ascii="Arial" w:hAnsi="Arial" w:cs="Arial"/>
        </w:rPr>
        <w:t>Ing. Lubomír Vedra v.r.</w:t>
      </w:r>
    </w:p>
    <w:p w14:paraId="1BC0AAD1" w14:textId="35BB8C53" w:rsidR="005B18AA" w:rsidRDefault="005B18AA" w:rsidP="005B18AA">
      <w:pPr>
        <w:spacing w:after="0" w:line="276" w:lineRule="auto"/>
        <w:jc w:val="center"/>
        <w:rPr>
          <w:rFonts w:ascii="Arial" w:hAnsi="Arial" w:cs="Arial"/>
        </w:rPr>
      </w:pPr>
      <w:r w:rsidRPr="0062486B">
        <w:rPr>
          <w:rFonts w:ascii="Arial" w:hAnsi="Arial" w:cs="Arial"/>
        </w:rPr>
        <w:t>staros</w:t>
      </w:r>
      <w:r>
        <w:rPr>
          <w:rFonts w:ascii="Arial" w:hAnsi="Arial" w:cs="Arial"/>
        </w:rPr>
        <w:t>t</w:t>
      </w:r>
      <w:r w:rsidRPr="0062486B">
        <w:rPr>
          <w:rFonts w:ascii="Arial" w:hAnsi="Arial" w:cs="Arial"/>
        </w:rPr>
        <w:t>a</w:t>
      </w:r>
      <w:r>
        <w:rPr>
          <w:rFonts w:ascii="Arial" w:hAnsi="Arial" w:cs="Arial"/>
        </w:rPr>
        <w:t xml:space="preserve"> městyse</w:t>
      </w:r>
    </w:p>
    <w:p w14:paraId="16DF117C" w14:textId="77777777" w:rsidR="005B18AA" w:rsidRPr="0062486B" w:rsidRDefault="005B18AA" w:rsidP="001872E9">
      <w:pPr>
        <w:keepNext/>
        <w:spacing w:after="0" w:line="276" w:lineRule="auto"/>
        <w:jc w:val="center"/>
        <w:rPr>
          <w:rFonts w:ascii="Arial" w:hAnsi="Arial" w:cs="Arial"/>
        </w:rPr>
      </w:pPr>
    </w:p>
    <w:p w14:paraId="0BAC6C67" w14:textId="3C59DBBC" w:rsidR="001872E9" w:rsidRDefault="000A6458" w:rsidP="001872E9">
      <w:pPr>
        <w:keepNext/>
        <w:spacing w:after="0" w:line="276" w:lineRule="auto"/>
        <w:jc w:val="center"/>
        <w:rPr>
          <w:rFonts w:ascii="Arial" w:hAnsi="Arial" w:cs="Arial"/>
        </w:rPr>
      </w:pPr>
      <w:r w:rsidRPr="0062486B">
        <w:rPr>
          <w:rFonts w:ascii="Arial" w:hAnsi="Arial" w:cs="Arial"/>
        </w:rPr>
        <w:br w:type="column"/>
      </w:r>
    </w:p>
    <w:p w14:paraId="10C53AA3" w14:textId="77777777" w:rsidR="00787508" w:rsidRDefault="00787508" w:rsidP="001872E9">
      <w:pPr>
        <w:keepNext/>
        <w:spacing w:after="0" w:line="276" w:lineRule="auto"/>
        <w:jc w:val="center"/>
        <w:rPr>
          <w:rFonts w:ascii="Arial" w:hAnsi="Arial" w:cs="Arial"/>
        </w:rPr>
      </w:pPr>
    </w:p>
    <w:p w14:paraId="67021834" w14:textId="77777777" w:rsidR="00F35E3F" w:rsidRDefault="00F35E3F" w:rsidP="001872E9">
      <w:pPr>
        <w:keepNext/>
        <w:spacing w:after="0" w:line="276" w:lineRule="auto"/>
        <w:jc w:val="center"/>
        <w:rPr>
          <w:rFonts w:ascii="Arial" w:hAnsi="Arial" w:cs="Arial"/>
        </w:rPr>
      </w:pPr>
    </w:p>
    <w:p w14:paraId="6B5A446F" w14:textId="7EB1F261" w:rsidR="000A6458" w:rsidRPr="0062486B" w:rsidRDefault="000A6458" w:rsidP="001872E9">
      <w:pPr>
        <w:keepNext/>
        <w:spacing w:after="0" w:line="276" w:lineRule="auto"/>
        <w:jc w:val="center"/>
        <w:rPr>
          <w:rFonts w:ascii="Arial" w:hAnsi="Arial" w:cs="Arial"/>
        </w:rPr>
      </w:pPr>
      <w:r w:rsidRPr="0062486B">
        <w:rPr>
          <w:rFonts w:ascii="Arial" w:hAnsi="Arial" w:cs="Arial"/>
        </w:rPr>
        <w:t>………………………………</w:t>
      </w:r>
    </w:p>
    <w:p w14:paraId="58A4DC80" w14:textId="6E4503C4" w:rsidR="005B18AA" w:rsidRPr="0062486B" w:rsidRDefault="005B18AA" w:rsidP="005B18AA">
      <w:pPr>
        <w:keepNext/>
        <w:spacing w:after="0" w:line="276" w:lineRule="auto"/>
        <w:jc w:val="center"/>
        <w:rPr>
          <w:rFonts w:ascii="Arial" w:hAnsi="Arial" w:cs="Arial"/>
        </w:rPr>
      </w:pPr>
      <w:r>
        <w:rPr>
          <w:rFonts w:ascii="Arial" w:hAnsi="Arial" w:cs="Arial"/>
        </w:rPr>
        <w:t>Milada Kovářová v.r.</w:t>
      </w:r>
    </w:p>
    <w:p w14:paraId="178A315B" w14:textId="5E7897BB" w:rsidR="005B18AA" w:rsidRDefault="005B18AA" w:rsidP="005B18AA">
      <w:pPr>
        <w:spacing w:after="0" w:line="276" w:lineRule="auto"/>
        <w:jc w:val="center"/>
        <w:rPr>
          <w:rFonts w:ascii="Arial" w:hAnsi="Arial" w:cs="Arial"/>
        </w:rPr>
        <w:sectPr w:rsidR="005B18AA" w:rsidSect="00847970">
          <w:footnotePr>
            <w:numRestart w:val="eachSect"/>
          </w:footnotePr>
          <w:type w:val="continuous"/>
          <w:pgSz w:w="11906" w:h="16838"/>
          <w:pgMar w:top="1417" w:right="1417" w:bottom="1417" w:left="1417" w:header="708" w:footer="708" w:gutter="0"/>
          <w:cols w:num="2" w:space="708"/>
          <w:docGrid w:linePitch="360"/>
        </w:sectPr>
      </w:pPr>
      <w:r>
        <w:rPr>
          <w:rFonts w:ascii="Arial" w:hAnsi="Arial" w:cs="Arial"/>
        </w:rPr>
        <w:t>místos</w:t>
      </w:r>
      <w:r w:rsidRPr="0062486B">
        <w:rPr>
          <w:rFonts w:ascii="Arial" w:hAnsi="Arial" w:cs="Arial"/>
        </w:rPr>
        <w:t>tarost</w:t>
      </w:r>
      <w:r w:rsidR="00BA2964">
        <w:rPr>
          <w:rFonts w:ascii="Arial" w:hAnsi="Arial" w:cs="Arial"/>
        </w:rPr>
        <w:t>k</w:t>
      </w:r>
      <w:r w:rsidRPr="0062486B">
        <w:rPr>
          <w:rFonts w:ascii="Arial" w:hAnsi="Arial" w:cs="Arial"/>
        </w:rPr>
        <w:t>a</w:t>
      </w:r>
      <w:r>
        <w:rPr>
          <w:rFonts w:ascii="Arial" w:hAnsi="Arial" w:cs="Arial"/>
        </w:rPr>
        <w:t xml:space="preserve"> městyse </w:t>
      </w:r>
    </w:p>
    <w:p w14:paraId="2D7632F0" w14:textId="75FCA47D" w:rsidR="000F2AFE" w:rsidRDefault="000F2AFE">
      <w:pPr>
        <w:rPr>
          <w:rFonts w:ascii="Arial" w:hAnsi="Arial" w:cs="Arial"/>
        </w:rPr>
      </w:pPr>
    </w:p>
    <w:p w14:paraId="783F51B5" w14:textId="2493808A" w:rsidR="000659A9" w:rsidRDefault="000F2AFE" w:rsidP="000F2AFE">
      <w:pPr>
        <w:tabs>
          <w:tab w:val="left" w:pos="1965"/>
        </w:tabs>
        <w:rPr>
          <w:rFonts w:ascii="Arial" w:hAnsi="Arial" w:cs="Arial"/>
        </w:rPr>
      </w:pPr>
      <w:r>
        <w:rPr>
          <w:rFonts w:ascii="Arial" w:hAnsi="Arial" w:cs="Arial"/>
        </w:rPr>
        <w:tab/>
      </w:r>
    </w:p>
    <w:p w14:paraId="49B6F2FE" w14:textId="67BE32B0" w:rsidR="00851AAA" w:rsidRPr="000659A9" w:rsidRDefault="000659A9" w:rsidP="000659A9">
      <w:pPr>
        <w:tabs>
          <w:tab w:val="left" w:pos="3230"/>
        </w:tabs>
        <w:rPr>
          <w:rFonts w:ascii="Arial" w:hAnsi="Arial" w:cs="Arial"/>
        </w:rPr>
      </w:pPr>
      <w:r>
        <w:rPr>
          <w:rFonts w:ascii="Arial" w:hAnsi="Arial" w:cs="Arial"/>
        </w:rPr>
        <w:tab/>
      </w:r>
    </w:p>
    <w:sectPr w:rsidR="00851AAA" w:rsidRPr="000659A9" w:rsidSect="008B09E5">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24CD0" w14:textId="77777777" w:rsidR="002B02EF" w:rsidRDefault="002B02EF" w:rsidP="006A579C">
      <w:pPr>
        <w:spacing w:after="0"/>
      </w:pPr>
      <w:r>
        <w:separator/>
      </w:r>
    </w:p>
  </w:endnote>
  <w:endnote w:type="continuationSeparator" w:id="0">
    <w:p w14:paraId="0B610166" w14:textId="77777777" w:rsidR="002B02EF" w:rsidRDefault="002B02EF"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005287408"/>
      <w:docPartObj>
        <w:docPartGallery w:val="Page Numbers (Bottom of Page)"/>
        <w:docPartUnique/>
      </w:docPartObj>
    </w:sdtPr>
    <w:sdtContent>
      <w:p w14:paraId="0CDBCFD6" w14:textId="1106F8EE" w:rsidR="000A6458" w:rsidRPr="00456B24" w:rsidRDefault="000A6458">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0440CD">
          <w:rPr>
            <w:rFonts w:ascii="Arial" w:hAnsi="Arial" w:cs="Arial"/>
            <w:noProof/>
          </w:rPr>
          <w:t>2</w:t>
        </w:r>
        <w:r w:rsidRPr="00456B24">
          <w:rPr>
            <w:rFonts w:ascii="Arial" w:hAnsi="Arial" w:cs="Arial"/>
          </w:rPr>
          <w:fldChar w:fldCharType="end"/>
        </w:r>
      </w:p>
    </w:sdtContent>
  </w:sdt>
  <w:p w14:paraId="67C0EF4D" w14:textId="77777777" w:rsidR="000A6458" w:rsidRDefault="000A6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34B7" w14:textId="77777777" w:rsidR="002B02EF" w:rsidRDefault="002B02EF" w:rsidP="006A579C">
      <w:pPr>
        <w:spacing w:after="0"/>
      </w:pPr>
      <w:r>
        <w:separator/>
      </w:r>
    </w:p>
  </w:footnote>
  <w:footnote w:type="continuationSeparator" w:id="0">
    <w:p w14:paraId="71BDC3EF" w14:textId="77777777" w:rsidR="002B02EF" w:rsidRDefault="002B02EF" w:rsidP="006A579C">
      <w:pPr>
        <w:spacing w:after="0"/>
      </w:pPr>
      <w:r>
        <w:continuationSeparator/>
      </w:r>
    </w:p>
  </w:footnote>
  <w:footnote w:id="1">
    <w:p w14:paraId="72354F3C" w14:textId="3BDDBAB8" w:rsidR="000A6458" w:rsidRPr="000659A9" w:rsidRDefault="000A6458" w:rsidP="000A6458">
      <w:pPr>
        <w:pStyle w:val="Textpoznpodarou"/>
        <w:rPr>
          <w:rFonts w:ascii="Arial" w:hAnsi="Arial" w:cs="Arial"/>
          <w:sz w:val="18"/>
          <w:szCs w:val="18"/>
        </w:rPr>
      </w:pPr>
      <w:r w:rsidRPr="000659A9">
        <w:rPr>
          <w:rStyle w:val="Znakapoznpodarou"/>
          <w:rFonts w:ascii="Arial" w:hAnsi="Arial" w:cs="Arial"/>
          <w:sz w:val="18"/>
          <w:szCs w:val="18"/>
        </w:rPr>
        <w:footnoteRef/>
      </w:r>
      <w:r w:rsidRPr="000659A9">
        <w:rPr>
          <w:rFonts w:ascii="Arial" w:hAnsi="Arial" w:cs="Arial"/>
          <w:sz w:val="18"/>
          <w:szCs w:val="18"/>
        </w:rPr>
        <w:t xml:space="preserve"> </w:t>
      </w:r>
      <w:r w:rsidR="005F7FAE" w:rsidRPr="000659A9">
        <w:rPr>
          <w:rFonts w:ascii="Arial" w:hAnsi="Arial" w:cs="Arial"/>
          <w:sz w:val="18"/>
          <w:szCs w:val="18"/>
        </w:rPr>
        <w:t xml:space="preserve">Ustanovení </w:t>
      </w:r>
      <w:r w:rsidRPr="000659A9">
        <w:rPr>
          <w:rFonts w:ascii="Arial" w:hAnsi="Arial" w:cs="Arial"/>
          <w:sz w:val="18"/>
          <w:szCs w:val="18"/>
        </w:rPr>
        <w:t>§ 34 zákona č. 128/2000 Sb., o obcích (obecní zřízení), ve znění pozdějších předpisů.</w:t>
      </w:r>
    </w:p>
  </w:footnote>
  <w:footnote w:id="2">
    <w:p w14:paraId="022DB580" w14:textId="673A5BD0" w:rsidR="000A6458" w:rsidRPr="000659A9" w:rsidRDefault="000A6458" w:rsidP="000A6458">
      <w:pPr>
        <w:pStyle w:val="Textpoznpodarou"/>
        <w:rPr>
          <w:rFonts w:ascii="Arial" w:hAnsi="Arial" w:cs="Arial"/>
          <w:sz w:val="18"/>
          <w:szCs w:val="18"/>
        </w:rPr>
      </w:pPr>
      <w:r w:rsidRPr="000659A9">
        <w:rPr>
          <w:rStyle w:val="Znakapoznpodarou"/>
          <w:rFonts w:ascii="Arial" w:hAnsi="Arial" w:cs="Arial"/>
          <w:sz w:val="18"/>
          <w:szCs w:val="18"/>
        </w:rPr>
        <w:footnoteRef/>
      </w:r>
      <w:r w:rsidRPr="000659A9">
        <w:rPr>
          <w:rFonts w:ascii="Arial" w:hAnsi="Arial" w:cs="Arial"/>
          <w:sz w:val="18"/>
          <w:szCs w:val="18"/>
        </w:rPr>
        <w:t xml:space="preserve"> 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footnote>
  <w:footnote w:id="3">
    <w:p w14:paraId="302495A2" w14:textId="06B1B974" w:rsidR="00677A8A" w:rsidRPr="000659A9" w:rsidRDefault="00677A8A" w:rsidP="00677A8A">
      <w:pPr>
        <w:autoSpaceDE w:val="0"/>
        <w:autoSpaceDN w:val="0"/>
        <w:adjustRightInd w:val="0"/>
        <w:spacing w:after="0"/>
        <w:rPr>
          <w:rFonts w:ascii="Arial CE" w:hAnsi="Arial CE" w:cs="Arial CE"/>
          <w:sz w:val="18"/>
          <w:szCs w:val="18"/>
        </w:rPr>
      </w:pPr>
      <w:r w:rsidRPr="000659A9">
        <w:rPr>
          <w:rStyle w:val="Znakapoznpodarou"/>
          <w:rFonts w:ascii="Arial CE" w:hAnsi="Arial CE" w:cs="Arial CE"/>
          <w:sz w:val="18"/>
          <w:szCs w:val="18"/>
        </w:rPr>
        <w:footnoteRef/>
      </w:r>
      <w:r w:rsidRPr="000659A9">
        <w:rPr>
          <w:rFonts w:ascii="Arial CE" w:hAnsi="Arial CE" w:cs="Arial CE"/>
          <w:sz w:val="18"/>
          <w:szCs w:val="18"/>
        </w:rPr>
        <w:t xml:space="preserve"> Dle § 13 odst. 1 zák. č. 246/1992 Sb., na ochranu zvířat proti týrání, ve znění pozdějších předpisů, je každý povinen učinit opatření proti úniku zvířat; dle § 27 odst. 2 písm. g) či § 27a odst. 3 písm. d) téhož zákona se fyzická, právnická nebo podnikající fyzická osoba, jako chovatel dopustí přestupku tím, že neučiní opatření proti úniku zvířat podle § 13 odst. 1 téhož zákona</w:t>
      </w:r>
    </w:p>
  </w:footnote>
  <w:footnote w:id="4">
    <w:p w14:paraId="2844A3A4" w14:textId="77777777" w:rsidR="000659A9" w:rsidRPr="000659A9" w:rsidRDefault="000659A9" w:rsidP="000659A9">
      <w:pPr>
        <w:pStyle w:val="Textpoznpodarou"/>
        <w:rPr>
          <w:rFonts w:ascii="Arial CE" w:hAnsi="Arial CE" w:cs="Arial CE"/>
          <w:sz w:val="18"/>
          <w:szCs w:val="18"/>
        </w:rPr>
      </w:pPr>
      <w:r w:rsidRPr="000659A9">
        <w:rPr>
          <w:rStyle w:val="Znakapoznpodarou"/>
          <w:rFonts w:ascii="Arial CE" w:hAnsi="Arial CE" w:cs="Arial CE"/>
          <w:sz w:val="18"/>
          <w:szCs w:val="18"/>
        </w:rPr>
        <w:footnoteRef/>
      </w:r>
      <w:r w:rsidRPr="000659A9">
        <w:rPr>
          <w:rFonts w:ascii="Arial CE" w:hAnsi="Arial CE" w:cs="Arial CE"/>
          <w:sz w:val="18"/>
          <w:szCs w:val="18"/>
        </w:rPr>
        <w:t xml:space="preserve"> Např. zákon č. 273/2008 Sb., o Policii České republiky, ve znění pozdějších předpisů, nebo zákon č. 553/1991 Sb., o obecní policii, ve znění pozdějších předpisů.</w:t>
      </w:r>
    </w:p>
    <w:p w14:paraId="1C0CE9B2" w14:textId="38884811" w:rsidR="000659A9" w:rsidRDefault="000659A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AE1D" w14:textId="3C9134B6" w:rsidR="00EE0085" w:rsidRDefault="00000000">
    <w:pPr>
      <w:pStyle w:val="Zhlav"/>
    </w:pPr>
    <w:r>
      <w:rPr>
        <w:noProof/>
      </w:rPr>
      <w:pict w14:anchorId="3EF0F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799297" o:spid="_x0000_s1029" type="#_x0000_t136" style="position:absolute;left:0;text-align:left;margin-left:0;margin-top:0;width:456.8pt;height:182.7pt;rotation:315;z-index:-251655168;mso-position-horizontal:center;mso-position-horizontal-relative:margin;mso-position-vertical:center;mso-position-vertical-relative:margin" o:allowincell="f" fillcolor="silver"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FBC8" w14:textId="074A7B58" w:rsidR="00EE0085" w:rsidRDefault="00000000">
    <w:pPr>
      <w:pStyle w:val="Zhlav"/>
    </w:pPr>
    <w:r>
      <w:rPr>
        <w:noProof/>
      </w:rPr>
      <w:pict w14:anchorId="6E13C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799296" o:spid="_x0000_s1028" type="#_x0000_t136" style="position:absolute;left:0;text-align:left;margin-left:0;margin-top:0;width:456.8pt;height:182.7pt;rotation:315;z-index:-251657216;mso-position-horizontal:center;mso-position-horizontal-relative:margin;mso-position-vertical:center;mso-position-vertical-relative:margin" o:allowincell="f" fillcolor="silver"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0B9"/>
    <w:multiLevelType w:val="hybridMultilevel"/>
    <w:tmpl w:val="69C8A4AC"/>
    <w:lvl w:ilvl="0" w:tplc="F70AE89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C340E"/>
    <w:multiLevelType w:val="hybridMultilevel"/>
    <w:tmpl w:val="6B005776"/>
    <w:lvl w:ilvl="0" w:tplc="A76A41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45DE5"/>
    <w:multiLevelType w:val="hybridMultilevel"/>
    <w:tmpl w:val="E500E7E8"/>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636AF"/>
    <w:multiLevelType w:val="hybridMultilevel"/>
    <w:tmpl w:val="B444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B30943"/>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F9567D"/>
    <w:multiLevelType w:val="hybridMultilevel"/>
    <w:tmpl w:val="7994C054"/>
    <w:lvl w:ilvl="0" w:tplc="CEBEF5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591E00"/>
    <w:multiLevelType w:val="hybridMultilevel"/>
    <w:tmpl w:val="49E0A732"/>
    <w:lvl w:ilvl="0" w:tplc="FC74A6E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BE1C74"/>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11166"/>
    <w:multiLevelType w:val="hybridMultilevel"/>
    <w:tmpl w:val="3670C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864D0"/>
    <w:multiLevelType w:val="hybridMultilevel"/>
    <w:tmpl w:val="D39EDC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860423"/>
    <w:multiLevelType w:val="hybridMultilevel"/>
    <w:tmpl w:val="92A2C904"/>
    <w:lvl w:ilvl="0" w:tplc="1E6A3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930832"/>
    <w:multiLevelType w:val="hybridMultilevel"/>
    <w:tmpl w:val="8E304E9E"/>
    <w:lvl w:ilvl="0" w:tplc="1EE816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02542"/>
    <w:multiLevelType w:val="hybridMultilevel"/>
    <w:tmpl w:val="12D6DA88"/>
    <w:lvl w:ilvl="0" w:tplc="60DAF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8C2DA7"/>
    <w:multiLevelType w:val="hybridMultilevel"/>
    <w:tmpl w:val="DC6A8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D17192"/>
    <w:multiLevelType w:val="hybridMultilevel"/>
    <w:tmpl w:val="8930652E"/>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F2304"/>
    <w:multiLevelType w:val="hybridMultilevel"/>
    <w:tmpl w:val="B3E0430E"/>
    <w:lvl w:ilvl="0" w:tplc="92E62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E459A"/>
    <w:multiLevelType w:val="hybridMultilevel"/>
    <w:tmpl w:val="5F026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210F68"/>
    <w:multiLevelType w:val="hybridMultilevel"/>
    <w:tmpl w:val="751C3DC0"/>
    <w:lvl w:ilvl="0" w:tplc="7EF026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1148AC"/>
    <w:multiLevelType w:val="hybridMultilevel"/>
    <w:tmpl w:val="236AF948"/>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CC4DA4"/>
    <w:multiLevelType w:val="hybridMultilevel"/>
    <w:tmpl w:val="8742737C"/>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A1389D"/>
    <w:multiLevelType w:val="hybridMultilevel"/>
    <w:tmpl w:val="A10E1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C028C"/>
    <w:multiLevelType w:val="hybridMultilevel"/>
    <w:tmpl w:val="E4785294"/>
    <w:lvl w:ilvl="0" w:tplc="BC907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7B20D0"/>
    <w:multiLevelType w:val="hybridMultilevel"/>
    <w:tmpl w:val="A2E8325E"/>
    <w:lvl w:ilvl="0" w:tplc="313880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503214"/>
    <w:multiLevelType w:val="hybridMultilevel"/>
    <w:tmpl w:val="65D4EFBC"/>
    <w:lvl w:ilvl="0" w:tplc="FF6436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F5D8B"/>
    <w:multiLevelType w:val="hybridMultilevel"/>
    <w:tmpl w:val="3E04A6A4"/>
    <w:lvl w:ilvl="0" w:tplc="857691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31629A"/>
    <w:multiLevelType w:val="hybridMultilevel"/>
    <w:tmpl w:val="0734A79E"/>
    <w:lvl w:ilvl="0" w:tplc="D1F893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F57FA"/>
    <w:multiLevelType w:val="hybridMultilevel"/>
    <w:tmpl w:val="887A1CB6"/>
    <w:lvl w:ilvl="0" w:tplc="3A80B4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B7E25"/>
    <w:multiLevelType w:val="hybridMultilevel"/>
    <w:tmpl w:val="2F8EEB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D816B2"/>
    <w:multiLevelType w:val="hybridMultilevel"/>
    <w:tmpl w:val="E1F62EB8"/>
    <w:lvl w:ilvl="0" w:tplc="C3449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4D0460"/>
    <w:multiLevelType w:val="hybridMultilevel"/>
    <w:tmpl w:val="C8CE1396"/>
    <w:lvl w:ilvl="0" w:tplc="E332B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AC6D61"/>
    <w:multiLevelType w:val="hybridMultilevel"/>
    <w:tmpl w:val="E35A84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292EA6"/>
    <w:multiLevelType w:val="hybridMultilevel"/>
    <w:tmpl w:val="BDFAD1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987AE6"/>
    <w:multiLevelType w:val="hybridMultilevel"/>
    <w:tmpl w:val="3E522C68"/>
    <w:lvl w:ilvl="0" w:tplc="858823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8A3198"/>
    <w:multiLevelType w:val="hybridMultilevel"/>
    <w:tmpl w:val="2CBCA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C4533F"/>
    <w:multiLevelType w:val="hybridMultilevel"/>
    <w:tmpl w:val="6BD2B3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8F2359"/>
    <w:multiLevelType w:val="hybridMultilevel"/>
    <w:tmpl w:val="DFE4BFDC"/>
    <w:lvl w:ilvl="0" w:tplc="B1DA6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1E1738"/>
    <w:multiLevelType w:val="hybridMultilevel"/>
    <w:tmpl w:val="FBBE5246"/>
    <w:lvl w:ilvl="0" w:tplc="73A893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6B31B2"/>
    <w:multiLevelType w:val="hybridMultilevel"/>
    <w:tmpl w:val="897019BA"/>
    <w:lvl w:ilvl="0" w:tplc="C97651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A57982"/>
    <w:multiLevelType w:val="hybridMultilevel"/>
    <w:tmpl w:val="7478A27C"/>
    <w:lvl w:ilvl="0" w:tplc="F5B6DB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407A9F"/>
    <w:multiLevelType w:val="hybridMultilevel"/>
    <w:tmpl w:val="51524746"/>
    <w:lvl w:ilvl="0" w:tplc="04050011">
      <w:start w:val="1"/>
      <w:numFmt w:val="decimal"/>
      <w:lvlText w:val="%1)"/>
      <w:lvlJc w:val="left"/>
      <w:pPr>
        <w:tabs>
          <w:tab w:val="num" w:pos="397"/>
        </w:tabs>
        <w:ind w:left="397" w:hanging="397"/>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B665AAD"/>
    <w:multiLevelType w:val="hybridMultilevel"/>
    <w:tmpl w:val="8E52646C"/>
    <w:lvl w:ilvl="0" w:tplc="099ACE34">
      <w:start w:val="1"/>
      <w:numFmt w:val="lowerLetter"/>
      <w:lvlText w:val="%1)"/>
      <w:lvlJc w:val="left"/>
      <w:pPr>
        <w:tabs>
          <w:tab w:val="num" w:pos="794"/>
        </w:tabs>
        <w:ind w:left="794"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DEB6CB2"/>
    <w:multiLevelType w:val="hybridMultilevel"/>
    <w:tmpl w:val="6652EF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7890629">
    <w:abstractNumId w:val="21"/>
  </w:num>
  <w:num w:numId="2" w16cid:durableId="489174192">
    <w:abstractNumId w:val="19"/>
  </w:num>
  <w:num w:numId="3" w16cid:durableId="540628651">
    <w:abstractNumId w:val="8"/>
  </w:num>
  <w:num w:numId="4" w16cid:durableId="1659846104">
    <w:abstractNumId w:val="20"/>
  </w:num>
  <w:num w:numId="5" w16cid:durableId="1647970842">
    <w:abstractNumId w:val="18"/>
  </w:num>
  <w:num w:numId="6" w16cid:durableId="1939098800">
    <w:abstractNumId w:val="1"/>
  </w:num>
  <w:num w:numId="7" w16cid:durableId="1266034968">
    <w:abstractNumId w:val="3"/>
  </w:num>
  <w:num w:numId="8" w16cid:durableId="1088113440">
    <w:abstractNumId w:val="22"/>
  </w:num>
  <w:num w:numId="9" w16cid:durableId="1569262027">
    <w:abstractNumId w:val="33"/>
  </w:num>
  <w:num w:numId="10" w16cid:durableId="916941695">
    <w:abstractNumId w:val="13"/>
  </w:num>
  <w:num w:numId="11" w16cid:durableId="1983269461">
    <w:abstractNumId w:val="10"/>
  </w:num>
  <w:num w:numId="12" w16cid:durableId="2134402605">
    <w:abstractNumId w:val="26"/>
  </w:num>
  <w:num w:numId="13" w16cid:durableId="208883591">
    <w:abstractNumId w:val="29"/>
  </w:num>
  <w:num w:numId="14" w16cid:durableId="294993534">
    <w:abstractNumId w:val="27"/>
  </w:num>
  <w:num w:numId="15" w16cid:durableId="1148282507">
    <w:abstractNumId w:val="34"/>
  </w:num>
  <w:num w:numId="16" w16cid:durableId="1638103584">
    <w:abstractNumId w:val="9"/>
  </w:num>
  <w:num w:numId="17" w16cid:durableId="879055171">
    <w:abstractNumId w:val="41"/>
  </w:num>
  <w:num w:numId="18" w16cid:durableId="281763943">
    <w:abstractNumId w:val="31"/>
  </w:num>
  <w:num w:numId="19" w16cid:durableId="348456999">
    <w:abstractNumId w:val="23"/>
  </w:num>
  <w:num w:numId="20" w16cid:durableId="2049797130">
    <w:abstractNumId w:val="24"/>
  </w:num>
  <w:num w:numId="21" w16cid:durableId="1092120826">
    <w:abstractNumId w:val="15"/>
  </w:num>
  <w:num w:numId="22" w16cid:durableId="1807964082">
    <w:abstractNumId w:val="17"/>
  </w:num>
  <w:num w:numId="23" w16cid:durableId="1249656918">
    <w:abstractNumId w:val="11"/>
  </w:num>
  <w:num w:numId="24" w16cid:durableId="1618098380">
    <w:abstractNumId w:val="6"/>
  </w:num>
  <w:num w:numId="25" w16cid:durableId="10693287">
    <w:abstractNumId w:val="38"/>
  </w:num>
  <w:num w:numId="26" w16cid:durableId="863060355">
    <w:abstractNumId w:val="36"/>
  </w:num>
  <w:num w:numId="27" w16cid:durableId="1939874235">
    <w:abstractNumId w:val="12"/>
  </w:num>
  <w:num w:numId="28" w16cid:durableId="985281646">
    <w:abstractNumId w:val="14"/>
  </w:num>
  <w:num w:numId="29" w16cid:durableId="1629165661">
    <w:abstractNumId w:val="35"/>
  </w:num>
  <w:num w:numId="30" w16cid:durableId="1325159881">
    <w:abstractNumId w:val="7"/>
  </w:num>
  <w:num w:numId="31" w16cid:durableId="1024818374">
    <w:abstractNumId w:val="30"/>
  </w:num>
  <w:num w:numId="32" w16cid:durableId="278070823">
    <w:abstractNumId w:val="28"/>
  </w:num>
  <w:num w:numId="33" w16cid:durableId="720833298">
    <w:abstractNumId w:val="37"/>
  </w:num>
  <w:num w:numId="34" w16cid:durableId="799495794">
    <w:abstractNumId w:val="2"/>
  </w:num>
  <w:num w:numId="35" w16cid:durableId="1486123919">
    <w:abstractNumId w:val="32"/>
  </w:num>
  <w:num w:numId="36" w16cid:durableId="1081684839">
    <w:abstractNumId w:val="5"/>
  </w:num>
  <w:num w:numId="37" w16cid:durableId="312099725">
    <w:abstractNumId w:val="4"/>
  </w:num>
  <w:num w:numId="38" w16cid:durableId="1937205054">
    <w:abstractNumId w:val="16"/>
  </w:num>
  <w:num w:numId="39" w16cid:durableId="1360543555">
    <w:abstractNumId w:val="25"/>
  </w:num>
  <w:num w:numId="40" w16cid:durableId="1695498939">
    <w:abstractNumId w:val="0"/>
  </w:num>
  <w:num w:numId="41" w16cid:durableId="1096293286">
    <w:abstractNumId w:val="39"/>
  </w:num>
  <w:num w:numId="42" w16cid:durableId="11213430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9C"/>
    <w:rsid w:val="000440CD"/>
    <w:rsid w:val="00044F97"/>
    <w:rsid w:val="00055303"/>
    <w:rsid w:val="000569AF"/>
    <w:rsid w:val="000659A9"/>
    <w:rsid w:val="00065C16"/>
    <w:rsid w:val="00077332"/>
    <w:rsid w:val="000825C7"/>
    <w:rsid w:val="000874EF"/>
    <w:rsid w:val="000952D6"/>
    <w:rsid w:val="000A147C"/>
    <w:rsid w:val="000A6458"/>
    <w:rsid w:val="000A7B72"/>
    <w:rsid w:val="000B05CF"/>
    <w:rsid w:val="000B231D"/>
    <w:rsid w:val="000E05BE"/>
    <w:rsid w:val="000E39BB"/>
    <w:rsid w:val="000E523A"/>
    <w:rsid w:val="000F2AFE"/>
    <w:rsid w:val="00156720"/>
    <w:rsid w:val="001872E9"/>
    <w:rsid w:val="001A0C31"/>
    <w:rsid w:val="001B541E"/>
    <w:rsid w:val="001C0F83"/>
    <w:rsid w:val="001C55C2"/>
    <w:rsid w:val="001E0802"/>
    <w:rsid w:val="001E13DF"/>
    <w:rsid w:val="00200302"/>
    <w:rsid w:val="00243C48"/>
    <w:rsid w:val="002916BA"/>
    <w:rsid w:val="002A49BF"/>
    <w:rsid w:val="002B02EF"/>
    <w:rsid w:val="002B5A8C"/>
    <w:rsid w:val="002B784A"/>
    <w:rsid w:val="002C2179"/>
    <w:rsid w:val="002F306E"/>
    <w:rsid w:val="0031629B"/>
    <w:rsid w:val="00320DBE"/>
    <w:rsid w:val="00322E15"/>
    <w:rsid w:val="003331F0"/>
    <w:rsid w:val="003377FC"/>
    <w:rsid w:val="00342CD3"/>
    <w:rsid w:val="00350CEA"/>
    <w:rsid w:val="00351BCA"/>
    <w:rsid w:val="00353A66"/>
    <w:rsid w:val="00371ED2"/>
    <w:rsid w:val="003830F4"/>
    <w:rsid w:val="00385485"/>
    <w:rsid w:val="00396703"/>
    <w:rsid w:val="003A33EC"/>
    <w:rsid w:val="003A529A"/>
    <w:rsid w:val="003E4092"/>
    <w:rsid w:val="00404FBB"/>
    <w:rsid w:val="004413D5"/>
    <w:rsid w:val="00454309"/>
    <w:rsid w:val="00456B24"/>
    <w:rsid w:val="00474145"/>
    <w:rsid w:val="00494E10"/>
    <w:rsid w:val="004C67D4"/>
    <w:rsid w:val="004E2D69"/>
    <w:rsid w:val="004F6AE0"/>
    <w:rsid w:val="00511967"/>
    <w:rsid w:val="00530113"/>
    <w:rsid w:val="00534E5D"/>
    <w:rsid w:val="00566905"/>
    <w:rsid w:val="00577B0B"/>
    <w:rsid w:val="00591AAA"/>
    <w:rsid w:val="00591EC3"/>
    <w:rsid w:val="005B181B"/>
    <w:rsid w:val="005B18AA"/>
    <w:rsid w:val="005C06A9"/>
    <w:rsid w:val="005D6B45"/>
    <w:rsid w:val="005D748C"/>
    <w:rsid w:val="005E2D1D"/>
    <w:rsid w:val="005F591A"/>
    <w:rsid w:val="005F6348"/>
    <w:rsid w:val="005F7FAE"/>
    <w:rsid w:val="00602A81"/>
    <w:rsid w:val="00616F02"/>
    <w:rsid w:val="00620A53"/>
    <w:rsid w:val="0062486B"/>
    <w:rsid w:val="0065481A"/>
    <w:rsid w:val="00677A8A"/>
    <w:rsid w:val="00677DEE"/>
    <w:rsid w:val="00693268"/>
    <w:rsid w:val="006A227A"/>
    <w:rsid w:val="006A579C"/>
    <w:rsid w:val="006B04F4"/>
    <w:rsid w:val="006E71A1"/>
    <w:rsid w:val="00700F9A"/>
    <w:rsid w:val="0070259B"/>
    <w:rsid w:val="00711D9C"/>
    <w:rsid w:val="00755FBF"/>
    <w:rsid w:val="00787508"/>
    <w:rsid w:val="007A6717"/>
    <w:rsid w:val="007B0B47"/>
    <w:rsid w:val="007C01F6"/>
    <w:rsid w:val="007C4261"/>
    <w:rsid w:val="007D5D4E"/>
    <w:rsid w:val="007D7E18"/>
    <w:rsid w:val="007E71AA"/>
    <w:rsid w:val="00830180"/>
    <w:rsid w:val="00831EA0"/>
    <w:rsid w:val="00836FDB"/>
    <w:rsid w:val="00847970"/>
    <w:rsid w:val="00850799"/>
    <w:rsid w:val="00851AAA"/>
    <w:rsid w:val="00862767"/>
    <w:rsid w:val="0087706C"/>
    <w:rsid w:val="00882D50"/>
    <w:rsid w:val="0089430B"/>
    <w:rsid w:val="008B09E5"/>
    <w:rsid w:val="008C7E8B"/>
    <w:rsid w:val="008F3B43"/>
    <w:rsid w:val="008F7279"/>
    <w:rsid w:val="00925061"/>
    <w:rsid w:val="00925D3E"/>
    <w:rsid w:val="00930C54"/>
    <w:rsid w:val="00932C21"/>
    <w:rsid w:val="0093352A"/>
    <w:rsid w:val="0096577E"/>
    <w:rsid w:val="00966B0E"/>
    <w:rsid w:val="0097144B"/>
    <w:rsid w:val="00971E71"/>
    <w:rsid w:val="00990770"/>
    <w:rsid w:val="009B3CD4"/>
    <w:rsid w:val="009E63BC"/>
    <w:rsid w:val="009F74FB"/>
    <w:rsid w:val="00A02001"/>
    <w:rsid w:val="00A07872"/>
    <w:rsid w:val="00A21D83"/>
    <w:rsid w:val="00A27A74"/>
    <w:rsid w:val="00A34D3A"/>
    <w:rsid w:val="00A451FE"/>
    <w:rsid w:val="00A57AF1"/>
    <w:rsid w:val="00A611E0"/>
    <w:rsid w:val="00A6397B"/>
    <w:rsid w:val="00A64EEE"/>
    <w:rsid w:val="00A66F60"/>
    <w:rsid w:val="00A73A90"/>
    <w:rsid w:val="00A9261F"/>
    <w:rsid w:val="00AC786D"/>
    <w:rsid w:val="00AF60FC"/>
    <w:rsid w:val="00B00F2B"/>
    <w:rsid w:val="00B05C96"/>
    <w:rsid w:val="00B169C4"/>
    <w:rsid w:val="00B262DF"/>
    <w:rsid w:val="00B338E1"/>
    <w:rsid w:val="00B77994"/>
    <w:rsid w:val="00B922C0"/>
    <w:rsid w:val="00B97081"/>
    <w:rsid w:val="00BA2964"/>
    <w:rsid w:val="00BE624E"/>
    <w:rsid w:val="00BF2846"/>
    <w:rsid w:val="00C15179"/>
    <w:rsid w:val="00C24386"/>
    <w:rsid w:val="00C520D3"/>
    <w:rsid w:val="00C5262D"/>
    <w:rsid w:val="00CA7C69"/>
    <w:rsid w:val="00CB1907"/>
    <w:rsid w:val="00CC6EC1"/>
    <w:rsid w:val="00CF08FF"/>
    <w:rsid w:val="00D300EC"/>
    <w:rsid w:val="00D4368B"/>
    <w:rsid w:val="00D47652"/>
    <w:rsid w:val="00D70775"/>
    <w:rsid w:val="00D909A3"/>
    <w:rsid w:val="00DB4C26"/>
    <w:rsid w:val="00DC5627"/>
    <w:rsid w:val="00DE1594"/>
    <w:rsid w:val="00DE6BC1"/>
    <w:rsid w:val="00DE7160"/>
    <w:rsid w:val="00DF0B57"/>
    <w:rsid w:val="00E05DD7"/>
    <w:rsid w:val="00E36564"/>
    <w:rsid w:val="00E3733C"/>
    <w:rsid w:val="00E55922"/>
    <w:rsid w:val="00E7765B"/>
    <w:rsid w:val="00E872FB"/>
    <w:rsid w:val="00E9753A"/>
    <w:rsid w:val="00EB318C"/>
    <w:rsid w:val="00EC763D"/>
    <w:rsid w:val="00EE0085"/>
    <w:rsid w:val="00F21A0F"/>
    <w:rsid w:val="00F2345F"/>
    <w:rsid w:val="00F35E3F"/>
    <w:rsid w:val="00F579F6"/>
    <w:rsid w:val="00F70DD7"/>
    <w:rsid w:val="00F72311"/>
    <w:rsid w:val="00FA073A"/>
    <w:rsid w:val="00FE4ED3"/>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B28C"/>
  <w15:chartTrackingRefBased/>
  <w15:docId w15:val="{E56263E2-59E4-407B-BBD1-2F98496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579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34"/>
    <w:qFormat/>
    <w:rsid w:val="006A579C"/>
    <w:pPr>
      <w:ind w:left="720"/>
      <w:contextualSpacing/>
    </w:pPr>
  </w:style>
  <w:style w:type="paragraph" w:styleId="Textpoznpodarou">
    <w:name w:val="footnote text"/>
    <w:basedOn w:val="Normln"/>
    <w:link w:val="TextpoznpodarouChar"/>
    <w:semiHidden/>
    <w:unhideWhenUsed/>
    <w:rsid w:val="006A579C"/>
    <w:pPr>
      <w:spacing w:after="0"/>
    </w:pPr>
    <w:rPr>
      <w:sz w:val="20"/>
      <w:szCs w:val="20"/>
    </w:rPr>
  </w:style>
  <w:style w:type="character" w:customStyle="1" w:styleId="TextpoznpodarouChar">
    <w:name w:val="Text pozn. pod čarou Char"/>
    <w:basedOn w:val="Standardnpsmoodstavce"/>
    <w:link w:val="Textpoznpodarou"/>
    <w:semiHidden/>
    <w:rsid w:val="006A579C"/>
    <w:rPr>
      <w:sz w:val="20"/>
      <w:szCs w:val="20"/>
    </w:rPr>
  </w:style>
  <w:style w:type="character" w:styleId="Znakapoznpodarou">
    <w:name w:val="footnote reference"/>
    <w:basedOn w:val="Standardnpsmoodstavce"/>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customStyle="1" w:styleId="Seznamoslovan">
    <w:name w:val="Seznam očíslovaný"/>
    <w:basedOn w:val="Zkladntext"/>
    <w:rsid w:val="000A147C"/>
    <w:pPr>
      <w:widowControl w:val="0"/>
      <w:spacing w:after="113"/>
      <w:ind w:left="425" w:hanging="424"/>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A147C"/>
  </w:style>
  <w:style w:type="character" w:customStyle="1" w:styleId="ZkladntextChar">
    <w:name w:val="Základní text Char"/>
    <w:basedOn w:val="Standardnpsmoodstavce"/>
    <w:link w:val="Zkladntext"/>
    <w:uiPriority w:val="99"/>
    <w:semiHidden/>
    <w:rsid w:val="000A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7F95-AB88-4F1A-842B-158A3C7B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2320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DUŠKOVÁ Barbora, Mgr.et Mgr.</dc:creator>
  <cp:keywords/>
  <dc:description/>
  <cp:lastModifiedBy>Soňa</cp:lastModifiedBy>
  <cp:revision>2</cp:revision>
  <cp:lastPrinted>2024-05-29T07:38:00Z</cp:lastPrinted>
  <dcterms:created xsi:type="dcterms:W3CDTF">2024-06-19T06:26:00Z</dcterms:created>
  <dcterms:modified xsi:type="dcterms:W3CDTF">2024-06-19T06:26:00Z</dcterms:modified>
</cp:coreProperties>
</file>