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E74883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EF3DFC">
        <w:rPr>
          <w:rFonts w:ascii="Arial" w:hAnsi="Arial" w:cs="Arial"/>
          <w:b/>
        </w:rPr>
        <w:t xml:space="preserve"> Tuřice</w:t>
      </w:r>
      <w:r w:rsidRPr="00261FAF">
        <w:rPr>
          <w:rFonts w:ascii="Arial" w:hAnsi="Arial" w:cs="Arial"/>
          <w:b/>
        </w:rPr>
        <w:t xml:space="preserve"> </w:t>
      </w:r>
    </w:p>
    <w:p w14:paraId="42667FD4" w14:textId="27359A7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EF3DFC">
        <w:rPr>
          <w:rFonts w:ascii="Arial" w:hAnsi="Arial" w:cs="Arial"/>
          <w:b/>
        </w:rPr>
        <w:t xml:space="preserve"> Tuřice</w:t>
      </w:r>
      <w:r w:rsidRPr="00261FAF">
        <w:rPr>
          <w:rFonts w:ascii="Arial" w:hAnsi="Arial" w:cs="Arial"/>
          <w:b/>
        </w:rPr>
        <w:t xml:space="preserve">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7B2C8D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EF3DFC">
        <w:rPr>
          <w:rFonts w:ascii="Arial" w:hAnsi="Arial" w:cs="Arial"/>
          <w:b/>
        </w:rPr>
        <w:t xml:space="preserve"> Tuřice</w:t>
      </w:r>
      <w:r w:rsidRPr="00261FAF">
        <w:rPr>
          <w:rFonts w:ascii="Arial" w:hAnsi="Arial" w:cs="Arial"/>
          <w:b/>
        </w:rPr>
        <w:t xml:space="preserve">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933DAF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F3DFC">
        <w:rPr>
          <w:rFonts w:ascii="Arial" w:hAnsi="Arial" w:cs="Arial"/>
          <w:sz w:val="22"/>
          <w:szCs w:val="22"/>
        </w:rPr>
        <w:t xml:space="preserve"> Tuřice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F3DFC">
        <w:rPr>
          <w:rFonts w:ascii="Arial" w:hAnsi="Arial" w:cs="Arial"/>
          <w:sz w:val="22"/>
          <w:szCs w:val="22"/>
        </w:rPr>
        <w:t xml:space="preserve"> 22.10.2025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 vydat na</w:t>
      </w:r>
      <w:r w:rsidR="00EF3DFC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EF3DF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E1C4EC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E313D">
        <w:rPr>
          <w:rFonts w:ascii="Arial" w:hAnsi="Arial" w:cs="Arial"/>
          <w:sz w:val="22"/>
          <w:szCs w:val="22"/>
        </w:rPr>
        <w:t>Tuřice.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6FA1F4E0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EF3DFC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2044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4420">
        <w:rPr>
          <w:rFonts w:ascii="Arial" w:hAnsi="Arial" w:cs="Arial"/>
          <w:bCs/>
          <w:iCs/>
          <w:color w:val="000000"/>
        </w:rPr>
        <w:t>Biologick</w:t>
      </w:r>
      <w:r w:rsidR="001476FD" w:rsidRPr="00204420">
        <w:rPr>
          <w:rFonts w:ascii="Arial" w:hAnsi="Arial" w:cs="Arial"/>
          <w:bCs/>
          <w:iCs/>
          <w:color w:val="000000"/>
        </w:rPr>
        <w:t>é</w:t>
      </w:r>
      <w:r w:rsidRPr="00204420">
        <w:rPr>
          <w:rFonts w:ascii="Arial" w:hAnsi="Arial" w:cs="Arial"/>
          <w:bCs/>
          <w:iCs/>
          <w:color w:val="000000"/>
        </w:rPr>
        <w:t xml:space="preserve"> odpady</w:t>
      </w:r>
      <w:r w:rsidRPr="00204420">
        <w:rPr>
          <w:rFonts w:ascii="Arial" w:hAnsi="Arial" w:cs="Arial"/>
          <w:bCs/>
          <w:iCs/>
        </w:rPr>
        <w:t>,</w:t>
      </w:r>
    </w:p>
    <w:p w14:paraId="388A5E03" w14:textId="77777777" w:rsidR="009B77CC" w:rsidRPr="0020442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4420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20442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4420">
        <w:rPr>
          <w:rFonts w:ascii="Arial" w:hAnsi="Arial" w:cs="Arial"/>
          <w:bCs/>
          <w:iCs/>
          <w:color w:val="000000"/>
        </w:rPr>
        <w:t>Plasty</w:t>
      </w:r>
      <w:r w:rsidR="00745703" w:rsidRPr="00204420">
        <w:rPr>
          <w:rFonts w:ascii="Arial" w:hAnsi="Arial" w:cs="Arial"/>
          <w:bCs/>
          <w:iCs/>
          <w:color w:val="000000"/>
        </w:rPr>
        <w:t xml:space="preserve"> včetně PET lahví</w:t>
      </w:r>
      <w:r w:rsidRPr="00204420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2044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4420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2044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4420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20442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0442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204420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04420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20442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20442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iCs/>
          <w:sz w:val="22"/>
          <w:szCs w:val="22"/>
        </w:rPr>
        <w:t>Textil</w:t>
      </w:r>
      <w:r w:rsidR="001A2ACF" w:rsidRPr="00204420">
        <w:rPr>
          <w:rFonts w:ascii="Arial" w:hAnsi="Arial" w:cs="Arial"/>
          <w:iCs/>
          <w:sz w:val="22"/>
          <w:szCs w:val="22"/>
        </w:rPr>
        <w:t>,</w:t>
      </w:r>
    </w:p>
    <w:p w14:paraId="5474AF80" w14:textId="64416F08" w:rsidR="00CE313D" w:rsidRPr="00204420" w:rsidRDefault="00CE313D" w:rsidP="00CE313D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iCs/>
          <w:sz w:val="22"/>
          <w:szCs w:val="22"/>
        </w:rPr>
        <w:t xml:space="preserve">Nápojové kartony, </w:t>
      </w:r>
    </w:p>
    <w:p w14:paraId="3A495483" w14:textId="2D2C59D0" w:rsidR="00CE313D" w:rsidRPr="00204420" w:rsidRDefault="00CE313D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4420">
        <w:rPr>
          <w:rFonts w:ascii="Arial" w:hAnsi="Arial" w:cs="Arial"/>
          <w:iCs/>
          <w:sz w:val="22"/>
          <w:szCs w:val="22"/>
        </w:rPr>
        <w:t>Směsný komunální odpad.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6E37F7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E313D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CE313D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356985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E313D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57908A" w14:textId="5C86D5BC" w:rsidR="00CE313D" w:rsidRPr="00BE296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9215CE">
        <w:rPr>
          <w:rFonts w:ascii="Arial" w:hAnsi="Arial" w:cs="Arial"/>
          <w:sz w:val="22"/>
          <w:szCs w:val="22"/>
        </w:rPr>
        <w:t xml:space="preserve">, </w:t>
      </w:r>
      <w:r w:rsidR="00CE313D">
        <w:rPr>
          <w:rFonts w:ascii="Arial" w:hAnsi="Arial" w:cs="Arial"/>
          <w:sz w:val="22"/>
          <w:szCs w:val="22"/>
        </w:rPr>
        <w:t xml:space="preserve">nápojové kartony </w:t>
      </w:r>
      <w:r w:rsidR="009215CE">
        <w:rPr>
          <w:rFonts w:ascii="Arial" w:hAnsi="Arial" w:cs="Arial"/>
          <w:sz w:val="22"/>
          <w:szCs w:val="22"/>
        </w:rPr>
        <w:t xml:space="preserve">a </w:t>
      </w:r>
      <w:r w:rsidR="009215CE" w:rsidRPr="00BE2964">
        <w:rPr>
          <w:rFonts w:ascii="Arial" w:hAnsi="Arial" w:cs="Arial"/>
          <w:sz w:val="22"/>
          <w:szCs w:val="22"/>
        </w:rPr>
        <w:t xml:space="preserve">velkoobjemový odpad </w:t>
      </w:r>
      <w:r w:rsidRPr="00BE2964">
        <w:rPr>
          <w:rFonts w:ascii="Arial" w:hAnsi="Arial" w:cs="Arial"/>
          <w:sz w:val="22"/>
          <w:szCs w:val="22"/>
        </w:rPr>
        <w:t>se soustřeďují</w:t>
      </w:r>
      <w:r w:rsidR="0024722A" w:rsidRPr="00BE2964">
        <w:rPr>
          <w:rFonts w:ascii="Arial" w:hAnsi="Arial" w:cs="Arial"/>
          <w:sz w:val="22"/>
          <w:szCs w:val="22"/>
        </w:rPr>
        <w:t xml:space="preserve"> do </w:t>
      </w:r>
      <w:r w:rsidR="005F0210" w:rsidRPr="00BE296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E2964">
        <w:rPr>
          <w:rFonts w:ascii="Arial" w:hAnsi="Arial" w:cs="Arial"/>
          <w:sz w:val="22"/>
          <w:szCs w:val="22"/>
        </w:rPr>
        <w:t>, kterými jsou</w:t>
      </w:r>
    </w:p>
    <w:p w14:paraId="29F4A27E" w14:textId="4FBA3859" w:rsidR="00CE313D" w:rsidRPr="00BE2964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</w:rPr>
      </w:pPr>
      <w:r w:rsidRPr="00BE2964">
        <w:rPr>
          <w:rFonts w:ascii="Arial" w:hAnsi="Arial" w:cs="Arial"/>
          <w:sz w:val="22"/>
          <w:szCs w:val="22"/>
        </w:rPr>
        <w:t xml:space="preserve">papír, </w:t>
      </w:r>
      <w:r w:rsidRPr="00BE2964">
        <w:rPr>
          <w:rFonts w:ascii="Arial" w:hAnsi="Arial" w:cs="Arial"/>
          <w:bCs/>
        </w:rPr>
        <w:t>barva modrá (např. noviny, časopisy, kancelářský papír, reklamní letáky, knihy, sešity, krabice, lepenka, kartón, papírové obaly)</w:t>
      </w:r>
    </w:p>
    <w:p w14:paraId="290A89C7" w14:textId="77777777" w:rsidR="00CE313D" w:rsidRPr="00BE2964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BE2964">
        <w:rPr>
          <w:rFonts w:ascii="Arial" w:hAnsi="Arial" w:cs="Arial"/>
          <w:bCs/>
          <w:sz w:val="22"/>
          <w:szCs w:val="22"/>
        </w:rPr>
        <w:t>plasty, barva žlutá (např. stlačené PET láhve od nápojů, kelímky, sáčky, fólie, výrobky a obaly z plastů)</w:t>
      </w:r>
    </w:p>
    <w:p w14:paraId="14544E25" w14:textId="77777777" w:rsidR="00CE313D" w:rsidRPr="00BE2964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BE2964">
        <w:rPr>
          <w:rFonts w:ascii="Arial" w:hAnsi="Arial" w:cs="Arial"/>
          <w:bCs/>
          <w:sz w:val="22"/>
          <w:szCs w:val="22"/>
        </w:rPr>
        <w:t>sklo, barva zelená (sklo barevné)</w:t>
      </w:r>
    </w:p>
    <w:p w14:paraId="0146936C" w14:textId="77777777" w:rsidR="00CE313D" w:rsidRPr="00BE2964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BE2964">
        <w:rPr>
          <w:rFonts w:ascii="Arial" w:hAnsi="Arial" w:cs="Arial"/>
          <w:bCs/>
          <w:sz w:val="22"/>
          <w:szCs w:val="22"/>
        </w:rPr>
        <w:t xml:space="preserve">nápojové kartóny, barva černá s oranžovým víkem (obal od mléka a jiných nápojů)  </w:t>
      </w:r>
    </w:p>
    <w:p w14:paraId="0B924FA2" w14:textId="77777777" w:rsidR="00CE313D" w:rsidRPr="00BE2964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BE2964">
        <w:rPr>
          <w:rFonts w:ascii="Arial" w:hAnsi="Arial" w:cs="Arial"/>
          <w:bCs/>
          <w:sz w:val="22"/>
          <w:szCs w:val="22"/>
        </w:rPr>
        <w:t>kovy, barva černá s šedým víkem (konzervy, obaly paštik apod.)</w:t>
      </w:r>
    </w:p>
    <w:p w14:paraId="0705B294" w14:textId="77777777" w:rsidR="00CE313D" w:rsidRPr="00BE2964" w:rsidRDefault="00CE313D" w:rsidP="00CE313D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BE2964">
        <w:rPr>
          <w:rFonts w:ascii="Arial" w:hAnsi="Arial" w:cs="Arial"/>
          <w:bCs/>
          <w:sz w:val="22"/>
          <w:szCs w:val="22"/>
        </w:rPr>
        <w:t>biologické odpady, barva hnědá (biologicky rozložitelný odpad rostlinného původu)</w:t>
      </w:r>
    </w:p>
    <w:p w14:paraId="00A083A4" w14:textId="77777777" w:rsidR="00CE313D" w:rsidRPr="00BE2964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BE2964">
        <w:rPr>
          <w:rFonts w:ascii="Arial" w:hAnsi="Arial" w:cs="Arial"/>
          <w:iCs/>
          <w:sz w:val="22"/>
          <w:szCs w:val="22"/>
        </w:rPr>
        <w:t>textil, barva červená</w:t>
      </w:r>
    </w:p>
    <w:p w14:paraId="28E6D853" w14:textId="77777777" w:rsidR="00CE313D" w:rsidRPr="00BE2964" w:rsidRDefault="00CE313D" w:rsidP="00CE313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BE2964">
        <w:rPr>
          <w:rFonts w:ascii="Arial" w:hAnsi="Arial" w:cs="Arial"/>
          <w:iCs/>
          <w:sz w:val="22"/>
          <w:szCs w:val="22"/>
        </w:rPr>
        <w:t>jedlé oleje a tuk označeny nápisem „JEDLÉ TUKY“</w:t>
      </w:r>
    </w:p>
    <w:p w14:paraId="0E1CF052" w14:textId="6DB0FF16" w:rsidR="009215CE" w:rsidRPr="00BE2964" w:rsidRDefault="009215CE" w:rsidP="009215CE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BE2964">
        <w:rPr>
          <w:rFonts w:ascii="Arial" w:hAnsi="Arial" w:cs="Arial"/>
          <w:iCs/>
          <w:sz w:val="22"/>
          <w:szCs w:val="22"/>
        </w:rPr>
        <w:t>velkoobjemový odpad, kontejner k tomu určený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4023492" w14:textId="246A4805" w:rsidR="009215CE" w:rsidRDefault="009215CE" w:rsidP="009215CE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Tuřicích na adrese Tuřice 7 (vedle objektu restaurace/obchod),</w:t>
      </w:r>
    </w:p>
    <w:p w14:paraId="3C8D1D88" w14:textId="1C59B12C" w:rsidR="009215CE" w:rsidRDefault="009215CE" w:rsidP="009215CE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Tuřicích v lokalitě „Za Vinicí“ před dětským hřištěm,</w:t>
      </w:r>
    </w:p>
    <w:p w14:paraId="5421845C" w14:textId="37EEB828" w:rsidR="009215CE" w:rsidRDefault="009215CE" w:rsidP="009215CE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Sobětuchách na návsi u dětského hřiště,</w:t>
      </w:r>
    </w:p>
    <w:p w14:paraId="65242BF5" w14:textId="16FA1E1F" w:rsidR="009215CE" w:rsidRDefault="009215CE" w:rsidP="009215CE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Sobětuchách u ČOV,</w:t>
      </w:r>
    </w:p>
    <w:p w14:paraId="4FBFC64F" w14:textId="1FC6B068" w:rsidR="009215CE" w:rsidRPr="009215CE" w:rsidRDefault="009215CE" w:rsidP="009215CE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nemovitostí zapojených do „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“ systému.</w:t>
      </w:r>
    </w:p>
    <w:p w14:paraId="486AAB1E" w14:textId="77777777" w:rsidR="0024722A" w:rsidRDefault="0024722A" w:rsidP="009215CE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82CB968" w14:textId="77777777" w:rsidR="009215CE" w:rsidRDefault="009215CE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3ED1D9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215CE">
        <w:rPr>
          <w:rFonts w:ascii="Arial" w:hAnsi="Arial" w:cs="Arial"/>
          <w:sz w:val="22"/>
          <w:szCs w:val="22"/>
        </w:rPr>
        <w:t xml:space="preserve"> na</w:t>
      </w:r>
      <w:r w:rsidR="00204420">
        <w:rPr>
          <w:rFonts w:ascii="Arial" w:hAnsi="Arial" w:cs="Arial"/>
          <w:sz w:val="22"/>
          <w:szCs w:val="22"/>
        </w:rPr>
        <w:t> </w:t>
      </w:r>
      <w:r w:rsidR="009215CE">
        <w:rPr>
          <w:rFonts w:ascii="Arial" w:hAnsi="Arial" w:cs="Arial"/>
          <w:sz w:val="22"/>
          <w:szCs w:val="22"/>
        </w:rPr>
        <w:t>webových stránkách obce, na internetu, na obecních nástěnkách, SMS zprávou.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9215CE">
      <w:pPr>
        <w:jc w:val="both"/>
        <w:rPr>
          <w:rFonts w:ascii="Arial" w:hAnsi="Arial" w:cs="Arial"/>
          <w:sz w:val="22"/>
          <w:szCs w:val="22"/>
        </w:rPr>
      </w:pPr>
    </w:p>
    <w:p w14:paraId="783FEF89" w14:textId="42CE2194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9215CE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215CE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1935295" w14:textId="77777777" w:rsidR="00EF3DFC" w:rsidRDefault="00EF3DFC" w:rsidP="00765052">
      <w:pPr>
        <w:rPr>
          <w:rFonts w:ascii="Arial" w:hAnsi="Arial" w:cs="Arial"/>
          <w:b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466098B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320C4">
        <w:rPr>
          <w:rFonts w:ascii="Arial" w:hAnsi="Arial" w:cs="Arial"/>
          <w:b/>
          <w:sz w:val="22"/>
          <w:szCs w:val="22"/>
        </w:rPr>
        <w:t>5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952717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6196E0B2" w:rsidR="0025354B" w:rsidRPr="00BE2964" w:rsidRDefault="005F0210" w:rsidP="00CC187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E2964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43F4062D" w:rsidR="0025354B" w:rsidRPr="00BE296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E2964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BE2964">
        <w:rPr>
          <w:rFonts w:ascii="Arial" w:hAnsi="Arial" w:cs="Arial"/>
          <w:iCs/>
          <w:sz w:val="22"/>
          <w:szCs w:val="22"/>
        </w:rPr>
        <w:t xml:space="preserve"> (umístění v chatových oblastech)</w:t>
      </w:r>
    </w:p>
    <w:p w14:paraId="0F9ECF25" w14:textId="28D7EAF7" w:rsidR="00CF5BE8" w:rsidRPr="00BE296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E2964">
        <w:rPr>
          <w:rFonts w:ascii="Arial" w:hAnsi="Arial" w:cs="Arial"/>
          <w:iCs/>
          <w:sz w:val="22"/>
          <w:szCs w:val="22"/>
        </w:rPr>
        <w:t>odpadkové koše</w:t>
      </w:r>
      <w:r w:rsidR="0025354B" w:rsidRPr="00BE2964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EF3DFC" w:rsidRPr="00BE2964">
        <w:rPr>
          <w:rFonts w:ascii="Arial" w:hAnsi="Arial" w:cs="Arial"/>
          <w:iCs/>
          <w:sz w:val="22"/>
          <w:szCs w:val="22"/>
        </w:rPr>
        <w:t> </w:t>
      </w:r>
      <w:r w:rsidR="0025354B" w:rsidRPr="00BE2964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A7D79B5" w14:textId="27BB4AA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C187A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C187A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4FF951D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20C4">
        <w:rPr>
          <w:rFonts w:ascii="Arial" w:hAnsi="Arial" w:cs="Arial"/>
          <w:b/>
          <w:sz w:val="22"/>
          <w:szCs w:val="22"/>
        </w:rPr>
        <w:t>6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76C597A" w14:textId="77777777" w:rsidR="00CC187A" w:rsidRPr="00CC187A" w:rsidRDefault="00CC187A" w:rsidP="00CC187A"/>
    <w:p w14:paraId="62272842" w14:textId="61F75EB4" w:rsidR="00D27F18" w:rsidRPr="00EF3DFC" w:rsidRDefault="001363E2" w:rsidP="0090722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F3DF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F3DF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EF3DFC">
        <w:rPr>
          <w:rFonts w:ascii="Arial" w:hAnsi="Arial" w:cs="Arial"/>
          <w:sz w:val="22"/>
          <w:szCs w:val="22"/>
        </w:rPr>
        <w:t>.</w:t>
      </w:r>
      <w:r w:rsidR="000F4568" w:rsidRPr="00EF3DFC">
        <w:rPr>
          <w:rFonts w:ascii="Arial" w:hAnsi="Arial" w:cs="Arial"/>
          <w:sz w:val="22"/>
          <w:szCs w:val="22"/>
        </w:rPr>
        <w:t xml:space="preserve"> 1 </w:t>
      </w:r>
      <w:r w:rsidR="00CC187A" w:rsidRPr="00EF3DFC">
        <w:rPr>
          <w:rFonts w:ascii="Arial" w:hAnsi="Arial" w:cs="Arial"/>
          <w:sz w:val="22"/>
          <w:szCs w:val="22"/>
        </w:rPr>
        <w:t xml:space="preserve">soustřeďují do </w:t>
      </w:r>
      <w:r w:rsidR="00EF3DFC" w:rsidRPr="00EF3DFC">
        <w:rPr>
          <w:rFonts w:ascii="Arial" w:hAnsi="Arial" w:cs="Arial"/>
          <w:sz w:val="22"/>
          <w:szCs w:val="22"/>
        </w:rPr>
        <w:t>vlastních zvláštních nádob</w:t>
      </w:r>
      <w:r w:rsidR="00EF3DFC">
        <w:rPr>
          <w:rFonts w:ascii="Arial" w:hAnsi="Arial" w:cs="Arial"/>
          <w:sz w:val="22"/>
          <w:szCs w:val="22"/>
        </w:rPr>
        <w:t xml:space="preserve">, které přistavují ke svozu v určené dny, </w:t>
      </w:r>
      <w:r w:rsidR="00EF3DFC" w:rsidRPr="00EF3DFC">
        <w:rPr>
          <w:rFonts w:ascii="Arial" w:hAnsi="Arial" w:cs="Arial"/>
          <w:sz w:val="22"/>
          <w:szCs w:val="22"/>
        </w:rPr>
        <w:t xml:space="preserve">nebo do </w:t>
      </w:r>
      <w:r w:rsidR="00CC187A" w:rsidRPr="00EF3DFC">
        <w:rPr>
          <w:rFonts w:ascii="Arial" w:hAnsi="Arial" w:cs="Arial"/>
          <w:sz w:val="22"/>
          <w:szCs w:val="22"/>
        </w:rPr>
        <w:t xml:space="preserve">zvláštních </w:t>
      </w:r>
      <w:r w:rsidR="00EF3DFC" w:rsidRPr="00EF3DFC">
        <w:rPr>
          <w:rFonts w:ascii="Arial" w:hAnsi="Arial" w:cs="Arial"/>
          <w:sz w:val="22"/>
          <w:szCs w:val="22"/>
        </w:rPr>
        <w:t xml:space="preserve">sběrných </w:t>
      </w:r>
      <w:r w:rsidR="00CC187A" w:rsidRPr="00EF3DFC">
        <w:rPr>
          <w:rFonts w:ascii="Arial" w:hAnsi="Arial" w:cs="Arial"/>
          <w:sz w:val="22"/>
          <w:szCs w:val="22"/>
        </w:rPr>
        <w:t>nádob</w:t>
      </w:r>
      <w:r w:rsidR="000F4568" w:rsidRPr="00EF3DFC">
        <w:rPr>
          <w:rFonts w:ascii="Arial" w:hAnsi="Arial" w:cs="Arial"/>
          <w:sz w:val="22"/>
          <w:szCs w:val="22"/>
        </w:rPr>
        <w:t xml:space="preserve"> </w:t>
      </w:r>
      <w:r w:rsidR="00EF3DFC" w:rsidRPr="00EF3DFC">
        <w:rPr>
          <w:rFonts w:ascii="Arial" w:hAnsi="Arial" w:cs="Arial"/>
          <w:sz w:val="22"/>
          <w:szCs w:val="22"/>
        </w:rPr>
        <w:t xml:space="preserve">dle čl. 3 </w:t>
      </w:r>
    </w:p>
    <w:p w14:paraId="247E0C32" w14:textId="6D51667A" w:rsidR="00AC4B55" w:rsidRPr="00EF3DFC" w:rsidRDefault="00BA2FB8" w:rsidP="00ED257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F3DFC">
        <w:rPr>
          <w:rFonts w:ascii="Arial" w:hAnsi="Arial" w:cs="Arial"/>
          <w:sz w:val="22"/>
          <w:szCs w:val="22"/>
        </w:rPr>
        <w:t xml:space="preserve">Výše úhrady </w:t>
      </w:r>
      <w:r w:rsidR="00421C34" w:rsidRPr="00EF3DFC">
        <w:rPr>
          <w:rFonts w:ascii="Arial" w:hAnsi="Arial" w:cs="Arial"/>
          <w:sz w:val="22"/>
          <w:szCs w:val="22"/>
        </w:rPr>
        <w:t xml:space="preserve">za zapojení do obecního systému </w:t>
      </w:r>
      <w:r w:rsidRPr="00EF3DFC">
        <w:rPr>
          <w:rFonts w:ascii="Arial" w:hAnsi="Arial" w:cs="Arial"/>
          <w:sz w:val="22"/>
          <w:szCs w:val="22"/>
        </w:rPr>
        <w:t>se stanoví</w:t>
      </w:r>
      <w:r w:rsidR="00EF3DFC" w:rsidRPr="00EF3DFC">
        <w:rPr>
          <w:rFonts w:ascii="Arial" w:hAnsi="Arial" w:cs="Arial"/>
          <w:sz w:val="22"/>
          <w:szCs w:val="22"/>
        </w:rPr>
        <w:t xml:space="preserve"> na základě ceníku, který je zveřejněn na webových stránkách obce.</w:t>
      </w:r>
    </w:p>
    <w:p w14:paraId="12A68DDE" w14:textId="1539272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E2964">
        <w:rPr>
          <w:rFonts w:ascii="Arial" w:hAnsi="Arial" w:cs="Arial"/>
          <w:sz w:val="22"/>
          <w:szCs w:val="22"/>
        </w:rPr>
        <w:t>Úhrada se vybírá</w:t>
      </w:r>
      <w:r w:rsidR="00EF3DFC" w:rsidRPr="00BE2964">
        <w:rPr>
          <w:rFonts w:ascii="Arial" w:hAnsi="Arial" w:cs="Arial"/>
          <w:sz w:val="22"/>
          <w:szCs w:val="22"/>
        </w:rPr>
        <w:t xml:space="preserve"> jednou ročně se splatností 31. </w:t>
      </w:r>
      <w:proofErr w:type="gramStart"/>
      <w:r w:rsidR="00EF3DFC" w:rsidRPr="00BE2964">
        <w:rPr>
          <w:rFonts w:ascii="Arial" w:hAnsi="Arial" w:cs="Arial"/>
          <w:sz w:val="22"/>
          <w:szCs w:val="22"/>
        </w:rPr>
        <w:t>března</w:t>
      </w:r>
      <w:proofErr w:type="gramEnd"/>
      <w:r w:rsidR="00EF3DFC">
        <w:rPr>
          <w:rFonts w:ascii="Arial" w:hAnsi="Arial" w:cs="Arial"/>
          <w:sz w:val="22"/>
          <w:szCs w:val="22"/>
        </w:rPr>
        <w:t xml:space="preserve"> a to převodem na účet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225FAC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20C4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</w:t>
      </w:r>
      <w:r w:rsidRPr="00EF3DFC">
        <w:rPr>
          <w:rFonts w:ascii="Arial" w:hAnsi="Arial" w:cs="Arial"/>
          <w:b/>
          <w:bCs/>
          <w:sz w:val="22"/>
          <w:szCs w:val="22"/>
          <w:u w:val="none"/>
        </w:rPr>
        <w:t>movitými věcmi</w:t>
      </w:r>
      <w:r w:rsidR="00723DF9" w:rsidRPr="00EF3DF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6D7385D" w14:textId="77777777" w:rsidR="00EF3DFC" w:rsidRPr="00EF3DFC" w:rsidRDefault="00EF3DFC" w:rsidP="00EF3DFC"/>
    <w:p w14:paraId="0A22FAE6" w14:textId="77777777" w:rsidR="00EF3DFC" w:rsidRDefault="00543342" w:rsidP="001E142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F3DFC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EF3DFC">
        <w:rPr>
          <w:rFonts w:ascii="Arial" w:hAnsi="Arial" w:cs="Arial"/>
          <w:sz w:val="22"/>
          <w:szCs w:val="22"/>
        </w:rPr>
        <w:t>za účelem jejich</w:t>
      </w:r>
      <w:r w:rsidR="00AF49AB" w:rsidRPr="00EF3DFC">
        <w:rPr>
          <w:rFonts w:ascii="Arial" w:hAnsi="Arial" w:cs="Arial"/>
          <w:sz w:val="22"/>
          <w:szCs w:val="22"/>
        </w:rPr>
        <w:t xml:space="preserve"> opětovného použití </w:t>
      </w:r>
      <w:r w:rsidRPr="00EF3DF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EF3DFC">
        <w:rPr>
          <w:rFonts w:ascii="Arial" w:hAnsi="Arial" w:cs="Arial"/>
          <w:sz w:val="22"/>
          <w:szCs w:val="22"/>
        </w:rPr>
        <w:t xml:space="preserve">movitými </w:t>
      </w:r>
      <w:r w:rsidRPr="00EF3DFC">
        <w:rPr>
          <w:rFonts w:ascii="Arial" w:hAnsi="Arial" w:cs="Arial"/>
          <w:sz w:val="22"/>
          <w:szCs w:val="22"/>
        </w:rPr>
        <w:t>věcmi:</w:t>
      </w:r>
      <w:r w:rsidR="00EF3DFC" w:rsidRPr="00EF3DFC">
        <w:rPr>
          <w:rFonts w:ascii="Arial" w:hAnsi="Arial" w:cs="Arial"/>
          <w:sz w:val="22"/>
          <w:szCs w:val="22"/>
        </w:rPr>
        <w:t xml:space="preserve"> </w:t>
      </w:r>
    </w:p>
    <w:p w14:paraId="0FD6EC02" w14:textId="182F3AF2" w:rsidR="00211D36" w:rsidRPr="00EF3DFC" w:rsidRDefault="00EF3DFC" w:rsidP="00EF3DF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E347C" w:rsidRPr="00EF3DFC">
        <w:rPr>
          <w:rFonts w:ascii="Arial" w:hAnsi="Arial" w:cs="Arial"/>
          <w:sz w:val="22"/>
          <w:szCs w:val="22"/>
        </w:rPr>
        <w:t>oděvy a textil</w:t>
      </w:r>
      <w:r w:rsidRPr="00EF3DFC">
        <w:rPr>
          <w:rFonts w:ascii="Arial" w:hAnsi="Arial" w:cs="Arial"/>
          <w:sz w:val="22"/>
          <w:szCs w:val="22"/>
        </w:rPr>
        <w:t>.</w:t>
      </w:r>
    </w:p>
    <w:p w14:paraId="4328CCE9" w14:textId="74201D37" w:rsidR="00723DF9" w:rsidRPr="00EF3DFC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F3DFC">
        <w:rPr>
          <w:rFonts w:ascii="Arial" w:hAnsi="Arial" w:cs="Arial"/>
          <w:sz w:val="22"/>
          <w:szCs w:val="22"/>
        </w:rPr>
        <w:t>Movité věci</w:t>
      </w:r>
      <w:r w:rsidR="00A47650" w:rsidRPr="00EF3DFC">
        <w:rPr>
          <w:rFonts w:ascii="Arial" w:hAnsi="Arial" w:cs="Arial"/>
          <w:sz w:val="22"/>
          <w:szCs w:val="22"/>
        </w:rPr>
        <w:t xml:space="preserve"> uvedené v odst</w:t>
      </w:r>
      <w:r w:rsidR="00352DD8" w:rsidRPr="00EF3DFC">
        <w:rPr>
          <w:rFonts w:ascii="Arial" w:hAnsi="Arial" w:cs="Arial"/>
          <w:sz w:val="22"/>
          <w:szCs w:val="22"/>
        </w:rPr>
        <w:t xml:space="preserve">. 1 </w:t>
      </w:r>
      <w:r w:rsidR="00540721" w:rsidRPr="00EF3DFC">
        <w:rPr>
          <w:rFonts w:ascii="Arial" w:hAnsi="Arial" w:cs="Arial"/>
          <w:sz w:val="22"/>
          <w:szCs w:val="22"/>
        </w:rPr>
        <w:t xml:space="preserve">lze </w:t>
      </w:r>
      <w:r w:rsidR="00693339" w:rsidRPr="00EF3DFC">
        <w:rPr>
          <w:rFonts w:ascii="Arial" w:hAnsi="Arial" w:cs="Arial"/>
          <w:sz w:val="22"/>
          <w:szCs w:val="22"/>
        </w:rPr>
        <w:t>předávat</w:t>
      </w:r>
      <w:r w:rsidR="00EF3DFC" w:rsidRPr="00EF3DFC">
        <w:rPr>
          <w:rFonts w:ascii="Arial" w:hAnsi="Arial" w:cs="Arial"/>
          <w:sz w:val="22"/>
          <w:szCs w:val="22"/>
        </w:rPr>
        <w:t xml:space="preserve"> do kontejnerů k tomu určených, které jsou k dispozici na adrese Tuřice 7 (vedle objektu hospoda/obchod).</w:t>
      </w:r>
      <w:r w:rsidR="00AF49AB" w:rsidRPr="00EF3DFC">
        <w:rPr>
          <w:rFonts w:ascii="Arial" w:hAnsi="Arial" w:cs="Arial"/>
          <w:sz w:val="22"/>
          <w:szCs w:val="22"/>
        </w:rPr>
        <w:t xml:space="preserve"> Movitá věc musí být </w:t>
      </w:r>
      <w:r w:rsidR="00041A92" w:rsidRPr="00EF3DFC">
        <w:rPr>
          <w:rFonts w:ascii="Arial" w:hAnsi="Arial" w:cs="Arial"/>
          <w:sz w:val="22"/>
          <w:szCs w:val="22"/>
        </w:rPr>
        <w:t xml:space="preserve">předána </w:t>
      </w:r>
      <w:r w:rsidR="00AF49AB" w:rsidRPr="00EF3DFC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EF3DFC">
        <w:rPr>
          <w:rFonts w:ascii="Arial" w:hAnsi="Arial" w:cs="Arial"/>
          <w:sz w:val="22"/>
          <w:szCs w:val="22"/>
        </w:rPr>
        <w:t>.</w:t>
      </w:r>
      <w:r w:rsidR="00723DF9" w:rsidRPr="00EF3DFC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2D6753C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20C4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ED12657" w14:textId="77777777" w:rsidR="00EF3DFC" w:rsidRPr="00EF3DFC" w:rsidRDefault="00EF3DFC" w:rsidP="00EF3DFC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91B48C0" w14:textId="458BA3C0" w:rsidR="00211D36" w:rsidRPr="0031415A" w:rsidRDefault="00EF3DFC" w:rsidP="000320C4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0320C4">
        <w:rPr>
          <w:rFonts w:ascii="Arial" w:hAnsi="Arial" w:cs="Arial"/>
          <w:sz w:val="22"/>
          <w:szCs w:val="22"/>
        </w:rPr>
        <w:t>.</w:t>
      </w:r>
    </w:p>
    <w:p w14:paraId="0E8BA2B0" w14:textId="7C1C0950" w:rsidR="00103649" w:rsidRPr="000320C4" w:rsidRDefault="00F771CC" w:rsidP="000320C4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320C4">
        <w:rPr>
          <w:rFonts w:ascii="Arial" w:hAnsi="Arial" w:cs="Arial"/>
          <w:sz w:val="22"/>
          <w:szCs w:val="22"/>
        </w:rPr>
        <w:t>Výrobky s ukončenou životností</w:t>
      </w:r>
      <w:r w:rsidR="00211D36" w:rsidRPr="000320C4">
        <w:rPr>
          <w:rFonts w:ascii="Arial" w:hAnsi="Arial" w:cs="Arial"/>
          <w:sz w:val="22"/>
          <w:szCs w:val="22"/>
        </w:rPr>
        <w:t xml:space="preserve"> uvedené v odst. 1</w:t>
      </w:r>
      <w:r w:rsidRPr="000320C4">
        <w:rPr>
          <w:rFonts w:ascii="Arial" w:hAnsi="Arial" w:cs="Arial"/>
          <w:sz w:val="22"/>
          <w:szCs w:val="22"/>
        </w:rPr>
        <w:t xml:space="preserve"> lze předávat</w:t>
      </w:r>
      <w:r w:rsidR="000320C4" w:rsidRPr="000320C4">
        <w:rPr>
          <w:rFonts w:ascii="Arial" w:hAnsi="Arial" w:cs="Arial"/>
          <w:sz w:val="22"/>
          <w:szCs w:val="22"/>
        </w:rPr>
        <w:t xml:space="preserve"> do sběrné nádoby v prostorách OÚ Tuřice na adrese Tuřice 10.</w:t>
      </w:r>
      <w:r w:rsidR="001A2ACF" w:rsidRPr="000320C4">
        <w:rPr>
          <w:rFonts w:ascii="Arial" w:hAnsi="Arial" w:cs="Arial"/>
          <w:sz w:val="22"/>
          <w:szCs w:val="22"/>
        </w:rPr>
        <w:t xml:space="preserve"> 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26D59B5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320C4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4C495F1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BA3ECC7" w14:textId="7570B5F1" w:rsidR="00F67C91" w:rsidRPr="000320C4" w:rsidRDefault="0024722A" w:rsidP="000320C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 xml:space="preserve">a </w:t>
      </w:r>
      <w:r w:rsidR="00C45BF9" w:rsidRPr="000320C4">
        <w:rPr>
          <w:rFonts w:ascii="Arial" w:hAnsi="Arial" w:cs="Arial"/>
          <w:sz w:val="22"/>
          <w:szCs w:val="22"/>
        </w:rPr>
        <w:t>demoličních činnostech</w:t>
      </w:r>
      <w:r w:rsidR="0031415A" w:rsidRPr="000320C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320C4">
        <w:rPr>
          <w:rFonts w:ascii="Arial" w:hAnsi="Arial" w:cs="Arial"/>
          <w:sz w:val="22"/>
          <w:szCs w:val="22"/>
        </w:rPr>
        <w:t>.</w:t>
      </w:r>
      <w:r w:rsidR="00E5685C" w:rsidRPr="000320C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ABF8282" w14:textId="3C17A3CF" w:rsidR="0024722A" w:rsidRPr="000320C4" w:rsidRDefault="000320C4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320C4">
        <w:rPr>
          <w:rFonts w:ascii="Arial" w:hAnsi="Arial" w:cs="Arial"/>
          <w:sz w:val="22"/>
          <w:szCs w:val="22"/>
        </w:rPr>
        <w:t>Je zakázáno odkládat</w:t>
      </w:r>
      <w:r>
        <w:rPr>
          <w:rFonts w:ascii="Arial" w:hAnsi="Arial" w:cs="Arial"/>
          <w:sz w:val="22"/>
          <w:szCs w:val="22"/>
        </w:rPr>
        <w:t xml:space="preserve"> stavební a demoliční odpad do sběrných nádob v obci.</w:t>
      </w:r>
    </w:p>
    <w:p w14:paraId="7434DD2F" w14:textId="441B0826" w:rsidR="000320C4" w:rsidRPr="00F45D43" w:rsidRDefault="000320C4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osoby, které vyprodukují stavební odpad, musí na své náklady zajistit jeho svoz a likvidaci.</w:t>
      </w:r>
    </w:p>
    <w:p w14:paraId="7CCEC337" w14:textId="45771BE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4978B3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E29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F93C61C" w:rsidR="0024722A" w:rsidRPr="00D91FFC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91FFC">
        <w:rPr>
          <w:rFonts w:ascii="Arial" w:hAnsi="Arial" w:cs="Arial"/>
          <w:bCs/>
          <w:iCs/>
          <w:sz w:val="22"/>
          <w:szCs w:val="22"/>
        </w:rPr>
        <w:tab/>
      </w:r>
      <w:r w:rsidRPr="00D91FFC">
        <w:rPr>
          <w:rFonts w:ascii="Arial" w:hAnsi="Arial" w:cs="Arial"/>
          <w:bCs/>
          <w:iCs/>
          <w:sz w:val="22"/>
          <w:szCs w:val="22"/>
        </w:rPr>
        <w:tab/>
      </w:r>
      <w:r w:rsidRPr="00D91FFC">
        <w:rPr>
          <w:rFonts w:ascii="Arial" w:hAnsi="Arial" w:cs="Arial"/>
          <w:bCs/>
          <w:iCs/>
          <w:sz w:val="22"/>
          <w:szCs w:val="22"/>
        </w:rPr>
        <w:tab/>
      </w:r>
      <w:r w:rsidRPr="00D91FFC">
        <w:rPr>
          <w:rFonts w:ascii="Arial" w:hAnsi="Arial" w:cs="Arial"/>
          <w:bCs/>
          <w:iCs/>
          <w:sz w:val="22"/>
          <w:szCs w:val="22"/>
        </w:rPr>
        <w:tab/>
      </w:r>
      <w:r w:rsidRPr="00D91FFC">
        <w:rPr>
          <w:rFonts w:ascii="Arial" w:hAnsi="Arial" w:cs="Arial"/>
          <w:bCs/>
          <w:iCs/>
          <w:sz w:val="22"/>
          <w:szCs w:val="22"/>
        </w:rPr>
        <w:tab/>
      </w:r>
      <w:r w:rsidRPr="00D91FFC">
        <w:rPr>
          <w:rFonts w:ascii="Arial" w:hAnsi="Arial" w:cs="Arial"/>
          <w:bCs/>
          <w:iCs/>
          <w:sz w:val="22"/>
          <w:szCs w:val="22"/>
        </w:rPr>
        <w:tab/>
      </w:r>
      <w:r w:rsidRPr="00D91FFC">
        <w:rPr>
          <w:rFonts w:ascii="Arial" w:hAnsi="Arial" w:cs="Arial"/>
          <w:bCs/>
          <w:iCs/>
          <w:sz w:val="22"/>
          <w:szCs w:val="22"/>
        </w:rPr>
        <w:tab/>
      </w:r>
    </w:p>
    <w:p w14:paraId="03309E68" w14:textId="3323CF14" w:rsidR="0024722A" w:rsidRPr="00D91FFC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D91FFC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D91FFC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  <w:t>………………..</w:t>
      </w:r>
    </w:p>
    <w:p w14:paraId="7B39A85C" w14:textId="114A169C" w:rsidR="0024722A" w:rsidRPr="00D91FFC" w:rsidRDefault="00D91FF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91FFC">
        <w:rPr>
          <w:rFonts w:ascii="Arial" w:hAnsi="Arial" w:cs="Arial"/>
          <w:bCs/>
          <w:iCs/>
          <w:sz w:val="22"/>
          <w:szCs w:val="22"/>
        </w:rPr>
        <w:t>Ladislava Bayerová, v.r.</w:t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Pr="00D91FFC">
        <w:rPr>
          <w:rFonts w:ascii="Arial" w:hAnsi="Arial" w:cs="Arial"/>
          <w:bCs/>
          <w:iCs/>
          <w:sz w:val="22"/>
          <w:szCs w:val="22"/>
        </w:rPr>
        <w:t>Ing. Petr Bouček, v.r.</w:t>
      </w:r>
    </w:p>
    <w:p w14:paraId="6DFCD48C" w14:textId="504A0CE1" w:rsidR="0024722A" w:rsidRPr="00D91FFC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D91FFC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</w:r>
      <w:r w:rsidR="00E2491F" w:rsidRPr="00D91FFC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7CE8" w14:textId="77777777" w:rsidR="00B556EA" w:rsidRDefault="00B556EA">
      <w:r>
        <w:separator/>
      </w:r>
    </w:p>
  </w:endnote>
  <w:endnote w:type="continuationSeparator" w:id="0">
    <w:p w14:paraId="62F30949" w14:textId="77777777" w:rsidR="00B556EA" w:rsidRDefault="00B5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401E9" w:rsidRDefault="00E401E9"/>
  <w:p w14:paraId="4FE3CA25" w14:textId="77777777" w:rsidR="00E401E9" w:rsidRDefault="00E40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98AC" w14:textId="77777777" w:rsidR="00B556EA" w:rsidRDefault="00B556EA">
      <w:r>
        <w:separator/>
      </w:r>
    </w:p>
  </w:footnote>
  <w:footnote w:type="continuationSeparator" w:id="0">
    <w:p w14:paraId="09885742" w14:textId="77777777" w:rsidR="00B556EA" w:rsidRDefault="00B556E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34573B"/>
    <w:multiLevelType w:val="hybridMultilevel"/>
    <w:tmpl w:val="B5422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56B859FA"/>
    <w:lvl w:ilvl="0" w:tplc="36C2406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1429083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72930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0C4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4C40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4420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DC1"/>
    <w:rsid w:val="002D64B8"/>
    <w:rsid w:val="002D77F0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8B3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B29"/>
    <w:rsid w:val="006B58B2"/>
    <w:rsid w:val="006B6EE4"/>
    <w:rsid w:val="006C3462"/>
    <w:rsid w:val="006D579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5CE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56EA"/>
    <w:rsid w:val="00B7787C"/>
    <w:rsid w:val="00B947F5"/>
    <w:rsid w:val="00BA2FB8"/>
    <w:rsid w:val="00BA7164"/>
    <w:rsid w:val="00BB132E"/>
    <w:rsid w:val="00BC51C4"/>
    <w:rsid w:val="00BC676E"/>
    <w:rsid w:val="00BD2B1D"/>
    <w:rsid w:val="00BD3591"/>
    <w:rsid w:val="00BD3C08"/>
    <w:rsid w:val="00BE296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87A"/>
    <w:rsid w:val="00CC4B32"/>
    <w:rsid w:val="00CE1581"/>
    <w:rsid w:val="00CE313D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1FF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01E9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DF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Tuřice</cp:lastModifiedBy>
  <cp:revision>2</cp:revision>
  <cp:lastPrinted>2020-12-03T09:05:00Z</cp:lastPrinted>
  <dcterms:created xsi:type="dcterms:W3CDTF">2025-12-15T17:54:00Z</dcterms:created>
  <dcterms:modified xsi:type="dcterms:W3CDTF">2025-12-15T17:54:00Z</dcterms:modified>
</cp:coreProperties>
</file>