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0D" w:rsidRDefault="0026680D">
      <w:pPr>
        <w:tabs>
          <w:tab w:val="left" w:pos="4536"/>
          <w:tab w:val="left" w:pos="9072"/>
        </w:tabs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Obec Krty </w:t>
      </w:r>
    </w:p>
    <w:p w:rsidR="0026680D" w:rsidRDefault="009960C1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Obecně závazná vyhláška obce Krty </w:t>
      </w:r>
      <w:proofErr w:type="gramStart"/>
      <w:r>
        <w:rPr>
          <w:rFonts w:ascii="Arial" w:eastAsia="Arial" w:hAnsi="Arial" w:cs="Arial"/>
          <w:b/>
          <w:sz w:val="24"/>
        </w:rPr>
        <w:t xml:space="preserve">č.   </w:t>
      </w:r>
      <w:r w:rsidR="00E5278F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 xml:space="preserve">  / 20</w:t>
      </w:r>
      <w:r w:rsidR="00E5278F">
        <w:rPr>
          <w:rFonts w:ascii="Arial" w:eastAsia="Arial" w:hAnsi="Arial" w:cs="Arial"/>
          <w:b/>
          <w:sz w:val="24"/>
        </w:rPr>
        <w:t>22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</w:p>
    <w:p w:rsidR="0026680D" w:rsidRDefault="0026680D">
      <w:pPr>
        <w:spacing w:after="60" w:line="240" w:lineRule="auto"/>
        <w:ind w:left="708"/>
        <w:jc w:val="center"/>
        <w:rPr>
          <w:rFonts w:ascii="Arial" w:eastAsia="Arial" w:hAnsi="Arial" w:cs="Arial"/>
          <w:b/>
        </w:rPr>
      </w:pPr>
    </w:p>
    <w:p w:rsidR="0026680D" w:rsidRDefault="009960C1">
      <w:pPr>
        <w:spacing w:after="60" w:line="240" w:lineRule="auto"/>
        <w:ind w:left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kterou se </w:t>
      </w:r>
      <w:proofErr w:type="gramStart"/>
      <w:r>
        <w:rPr>
          <w:rFonts w:ascii="Arial" w:eastAsia="Arial" w:hAnsi="Arial" w:cs="Arial"/>
          <w:b/>
        </w:rPr>
        <w:t>vydává ,,Požární</w:t>
      </w:r>
      <w:proofErr w:type="gramEnd"/>
      <w:r>
        <w:rPr>
          <w:rFonts w:ascii="Arial" w:eastAsia="Arial" w:hAnsi="Arial" w:cs="Arial"/>
          <w:b/>
        </w:rPr>
        <w:t xml:space="preserve"> řád obce Krty"</w:t>
      </w:r>
    </w:p>
    <w:p w:rsidR="0026680D" w:rsidRDefault="0026680D">
      <w:pPr>
        <w:spacing w:after="0" w:line="240" w:lineRule="auto"/>
        <w:ind w:left="708"/>
        <w:jc w:val="center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Zastupitelstvo obce Krty se na svém zasedání konaném dne </w:t>
      </w:r>
      <w:proofErr w:type="gramStart"/>
      <w:r w:rsidR="00E5278F">
        <w:rPr>
          <w:rFonts w:ascii="Arial" w:eastAsia="Arial" w:hAnsi="Arial" w:cs="Arial"/>
          <w:color w:val="000000"/>
        </w:rPr>
        <w:t>15.12.2022</w:t>
      </w:r>
      <w:bookmarkStart w:id="0" w:name="_GoBack"/>
      <w:bookmarkEnd w:id="0"/>
      <w:proofErr w:type="gramEnd"/>
      <w:r>
        <w:rPr>
          <w:rFonts w:ascii="Arial" w:eastAsia="Arial" w:hAnsi="Arial" w:cs="Arial"/>
          <w:color w:val="000000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jc w:val="center"/>
        <w:rPr>
          <w:rFonts w:ascii="Arial" w:eastAsia="Arial" w:hAnsi="Arial" w:cs="Arial"/>
          <w:b/>
          <w:sz w:val="52"/>
        </w:rPr>
      </w:pPr>
      <w:r>
        <w:rPr>
          <w:rFonts w:ascii="Arial" w:eastAsia="Arial" w:hAnsi="Arial" w:cs="Arial"/>
          <w:b/>
          <w:sz w:val="52"/>
        </w:rPr>
        <w:t>POŽÁRNÍ ŘÁD OBCE</w:t>
      </w: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Čl. 1</w:t>
      </w:r>
      <w:r>
        <w:rPr>
          <w:rFonts w:ascii="Arial" w:eastAsia="Arial" w:hAnsi="Arial" w:cs="Arial"/>
          <w:b/>
          <w:i/>
          <w:color w:val="000000"/>
        </w:rPr>
        <w:br/>
        <w:t>Úvodní ustanovení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</w:t>
      </w:r>
      <w:r>
        <w:rPr>
          <w:rFonts w:ascii="Arial" w:eastAsia="Arial" w:hAnsi="Arial" w:cs="Arial"/>
          <w:color w:val="000000"/>
        </w:rPr>
        <w:tab/>
        <w:t>Tato vyhláška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upravuje organizaci a zásady zabezpečení požární ochrany v obci. 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ind w:left="705" w:hanging="705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>(2)</w:t>
      </w:r>
      <w:r>
        <w:rPr>
          <w:rFonts w:ascii="Arial" w:eastAsia="Arial" w:hAnsi="Arial" w:cs="Arial"/>
          <w:color w:val="000000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</w:rPr>
        <w:t>Čl. 2</w:t>
      </w:r>
      <w:r>
        <w:rPr>
          <w:rFonts w:ascii="Arial" w:eastAsia="Arial" w:hAnsi="Arial" w:cs="Arial"/>
          <w:b/>
          <w:i/>
        </w:rPr>
        <w:br/>
        <w:t>Vymezení činnosti osob pověřených zabezpečováním požární ochrany v obci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 Za zabezpečení požární ochrany v rozsahu působnosti obce odpovídá obec Krty, které plní v samostatné působnosti povinnosti, vyplívající z předpisů o požární ochraně.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(2) Ochrana životů, zdraví a majetku občanů před požáry, živelními pohromami a jinými mimořádnými událostmi na území obce Krty (dále jen „obec“) je zajištěna jednotkou sboru dobrovolných hasičů obce (dále jen „JSDH obce“) podle čl. 5 této vyhlášky a dále jednotkami požární ochrany uvedenými v příloze č. 1 této vyhlášky. 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(3) K zabezpečení úkolů podle odstavce 1 na úseku požární ochrany byly na základě usnesení zastupitelstva obce pověřeny:</w:t>
      </w: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a)  zastupitelstvo</w:t>
      </w:r>
      <w:proofErr w:type="gramEnd"/>
      <w:r>
        <w:rPr>
          <w:rFonts w:ascii="Arial" w:eastAsia="Arial" w:hAnsi="Arial" w:cs="Arial"/>
        </w:rPr>
        <w:t xml:space="preserve"> obce -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projednáním stavu požární ochrany v  obci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minimálně </w:t>
      </w:r>
      <w:r>
        <w:rPr>
          <w:rFonts w:ascii="Arial" w:eastAsia="Arial" w:hAnsi="Arial" w:cs="Arial"/>
          <w:color w:val="000000"/>
        </w:rPr>
        <w:tab/>
        <w:t xml:space="preserve">1 x za 12 měsíců nebo vždy po závažné mimořádné události </w:t>
      </w:r>
      <w:r>
        <w:rPr>
          <w:rFonts w:ascii="Arial" w:eastAsia="Arial" w:hAnsi="Arial" w:cs="Arial"/>
          <w:color w:val="000000"/>
        </w:rPr>
        <w:tab/>
        <w:t xml:space="preserve">mající vztah </w:t>
      </w:r>
      <w:r>
        <w:rPr>
          <w:rFonts w:ascii="Arial" w:eastAsia="Arial" w:hAnsi="Arial" w:cs="Arial"/>
          <w:color w:val="000000"/>
        </w:rPr>
        <w:tab/>
        <w:t>k zajištění požární ochrany v  obci,</w:t>
      </w: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6680D" w:rsidRDefault="009960C1" w:rsidP="00D46433">
      <w:pPr>
        <w:spacing w:after="0" w:line="240" w:lineRule="auto"/>
        <w:ind w:left="708" w:hanging="70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ab/>
        <w:t>b) velitel jednotky -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zabezpečováním pravidelných kontrol dodržování </w:t>
      </w:r>
      <w:r>
        <w:rPr>
          <w:rFonts w:ascii="Arial" w:eastAsia="Arial" w:hAnsi="Arial" w:cs="Arial"/>
          <w:color w:val="000000"/>
        </w:rPr>
        <w:tab/>
        <w:t xml:space="preserve">povinností stanovených předpisy o požární ochraně ve stanoveném rozsahu </w:t>
      </w:r>
      <w:r>
        <w:rPr>
          <w:rFonts w:ascii="Arial" w:eastAsia="Arial" w:hAnsi="Arial" w:cs="Arial"/>
          <w:color w:val="000000"/>
        </w:rPr>
        <w:tab/>
        <w:t xml:space="preserve">s potřebnou odbornou způsobilostí (§72 zákona č. 133/1985 Sb. o požární </w:t>
      </w:r>
      <w:r>
        <w:rPr>
          <w:rFonts w:ascii="Arial" w:eastAsia="Arial" w:hAnsi="Arial" w:cs="Arial"/>
          <w:color w:val="000000"/>
        </w:rPr>
        <w:tab/>
        <w:t>ochraně)</w:t>
      </w:r>
    </w:p>
    <w:p w:rsidR="0026680D" w:rsidRDefault="0026680D">
      <w:pPr>
        <w:keepNext/>
        <w:spacing w:before="240" w:after="60" w:line="240" w:lineRule="auto"/>
        <w:jc w:val="center"/>
        <w:rPr>
          <w:rFonts w:ascii="Arial" w:eastAsia="Arial" w:hAnsi="Arial" w:cs="Arial"/>
          <w:i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3</w:t>
      </w:r>
      <w:r>
        <w:rPr>
          <w:rFonts w:ascii="Arial" w:eastAsia="Arial" w:hAnsi="Arial" w:cs="Arial"/>
          <w:b/>
          <w:i/>
        </w:rPr>
        <w:br/>
        <w:t>Podmínky požární bezpečnosti při činnostech, v objektech nebo v době se zvýšeným nebezpečím vzniku požáru se zřetelem na místní situaci</w:t>
      </w:r>
    </w:p>
    <w:p w:rsidR="0026680D" w:rsidRDefault="0026680D">
      <w:pPr>
        <w:spacing w:after="0" w:line="240" w:lineRule="auto"/>
        <w:rPr>
          <w:rFonts w:ascii="Arial" w:eastAsia="Arial" w:hAnsi="Arial" w:cs="Arial"/>
          <w:b/>
          <w:i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 činnosti, při kterých hrozí zvýšené nebezpečí vzniku požáru, se podle místních podmínek považuje: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 Obec, jako právnická osoba, činnost, při které hrozí nebezpečí požáru, neprovozuje.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>(2) Konání veřejnosti přístupných kulturních a sportovních akcí na veřejných prostranstvích, při nichž dochází k manipulaci s otevřeným ohněm a na něž se nevztahují povinnosti uvedené v § 6 zákona o požární ochraně ani v právním předpisu kraje či obce vydanému k zabezpečení požární ochrany při akcích, kterých se zúčastňuje větší počet osob</w:t>
      </w:r>
      <w:r>
        <w:rPr>
          <w:rFonts w:ascii="Arial" w:eastAsia="Arial" w:hAnsi="Arial" w:cs="Arial"/>
          <w:color w:val="FF0000"/>
        </w:rPr>
        <w:t>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Pořadatel akce je povinen konání akce nahlásit min. 2 pracovní dny před jejím započetím na Obecním úřadu Krty a na operační středisko Hasičského záchranného sboru Středočeského kraje. Je-li pořadatelem právnická osoba či fyzická osoba podnikající, je její povinností zřídit preventivní požární hlídku.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(3) Za dobu se zvýšeným nebezpečím vzniku požáru se dle místních podmínek považuje: období sucha. letní období </w:t>
      </w:r>
      <w:proofErr w:type="gramStart"/>
      <w:r>
        <w:rPr>
          <w:rFonts w:ascii="Arial" w:eastAsia="Arial" w:hAnsi="Arial" w:cs="Arial"/>
          <w:color w:val="000000"/>
        </w:rPr>
        <w:t>1.4. do</w:t>
      </w:r>
      <w:proofErr w:type="gramEnd"/>
      <w:r>
        <w:rPr>
          <w:rFonts w:ascii="Arial" w:eastAsia="Arial" w:hAnsi="Arial" w:cs="Arial"/>
          <w:color w:val="000000"/>
        </w:rPr>
        <w:t xml:space="preserve"> 31.10. kalendářního roku. v tomto období se na území obce zakazuje: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 w:rsidP="00D46433">
      <w:pPr>
        <w:spacing w:after="0" w:line="240" w:lineRule="auto"/>
        <w:ind w:left="7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rozdělávat oheň v lese a do </w:t>
      </w:r>
      <w:proofErr w:type="gramStart"/>
      <w:r>
        <w:rPr>
          <w:rFonts w:ascii="Arial" w:eastAsia="Arial" w:hAnsi="Arial" w:cs="Arial"/>
          <w:color w:val="000000"/>
        </w:rPr>
        <w:t>50ti</w:t>
      </w:r>
      <w:proofErr w:type="gramEnd"/>
      <w:r>
        <w:rPr>
          <w:rFonts w:ascii="Arial" w:eastAsia="Arial" w:hAnsi="Arial" w:cs="Arial"/>
          <w:color w:val="000000"/>
        </w:rPr>
        <w:t xml:space="preserve"> metrů od lesa, s </w:t>
      </w:r>
      <w:proofErr w:type="spellStart"/>
      <w:r>
        <w:rPr>
          <w:rFonts w:ascii="Arial" w:eastAsia="Arial" w:hAnsi="Arial" w:cs="Arial"/>
          <w:color w:val="000000"/>
        </w:rPr>
        <w:t>vyjímkou</w:t>
      </w:r>
      <w:proofErr w:type="spellEnd"/>
      <w:r>
        <w:rPr>
          <w:rFonts w:ascii="Arial" w:eastAsia="Arial" w:hAnsi="Arial" w:cs="Arial"/>
          <w:color w:val="000000"/>
        </w:rPr>
        <w:t xml:space="preserve"> míst ve </w:t>
      </w:r>
      <w:r>
        <w:rPr>
          <w:rFonts w:ascii="Arial" w:eastAsia="Arial" w:hAnsi="Arial" w:cs="Arial"/>
          <w:color w:val="000000"/>
        </w:rPr>
        <w:tab/>
        <w:t>vyhrazeném tábořišti.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b) kouření v lesních porostech a ve vzdálenosti 10m od lesa</w:t>
      </w:r>
    </w:p>
    <w:p w:rsidR="0026680D" w:rsidRDefault="0026680D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26680D" w:rsidRDefault="009960C1" w:rsidP="00D46433">
      <w:pPr>
        <w:spacing w:after="0" w:line="240" w:lineRule="auto"/>
        <w:ind w:left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rozdělávání ohňů do </w:t>
      </w:r>
      <w:proofErr w:type="gramStart"/>
      <w:r>
        <w:rPr>
          <w:rFonts w:ascii="Arial" w:eastAsia="Arial" w:hAnsi="Arial" w:cs="Arial"/>
          <w:color w:val="000000"/>
        </w:rPr>
        <w:t>50ti</w:t>
      </w:r>
      <w:proofErr w:type="gramEnd"/>
      <w:r>
        <w:rPr>
          <w:rFonts w:ascii="Arial" w:eastAsia="Arial" w:hAnsi="Arial" w:cs="Arial"/>
          <w:color w:val="000000"/>
        </w:rPr>
        <w:t xml:space="preserve"> metrů od dozrávajícího obilí, stohů sena a slámy, </w:t>
      </w:r>
      <w:r>
        <w:rPr>
          <w:rFonts w:ascii="Arial" w:eastAsia="Arial" w:hAnsi="Arial" w:cs="Arial"/>
          <w:color w:val="000000"/>
        </w:rPr>
        <w:tab/>
        <w:t xml:space="preserve">ve vysoké suché trávě. Místo pro rozdělání ohně musí být dostatečně </w:t>
      </w:r>
      <w:r>
        <w:rPr>
          <w:rFonts w:ascii="Arial" w:eastAsia="Arial" w:hAnsi="Arial" w:cs="Arial"/>
          <w:color w:val="000000"/>
        </w:rPr>
        <w:tab/>
        <w:t>zabezpečeno a ohraničeno od všech snadno zápalných látek.</w:t>
      </w:r>
    </w:p>
    <w:p w:rsidR="0026680D" w:rsidRDefault="0026680D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d) vypalování/zapalování veškerého rostlinného porostu na vegetační ploše.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strike/>
          <w:color w:val="FF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(4) Za objekt se zvýšeným nebezpečím vzniku požáru se dle místních podmínek považuje:</w:t>
      </w:r>
    </w:p>
    <w:p w:rsidR="0026680D" w:rsidRDefault="0026680D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4</w:t>
      </w:r>
      <w:r>
        <w:rPr>
          <w:rFonts w:ascii="Arial" w:eastAsia="Arial" w:hAnsi="Arial" w:cs="Arial"/>
          <w:b/>
          <w:i/>
        </w:rPr>
        <w:br/>
        <w:t>Způsob nepřetržitého zabezpečení požární ochrany v obci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 Přijetí ohlášení požáru, živelní pohromy či jiné mimořádné události na území obce je zabezpečeno tísňovými linkami složek IZS 112, 150, 155, 158 a systémem ohlašoven požárů uvedených v čl. 7.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(2) Ochrana životů, zdraví a majetku občanů před požáry, živelními pohromami a jinými mimořádnými událostmi na území obce je zabezpečena jednotkami požární ochrany uvedenými v </w:t>
      </w:r>
      <w:proofErr w:type="gramStart"/>
      <w:r>
        <w:rPr>
          <w:rFonts w:ascii="Arial" w:eastAsia="Arial" w:hAnsi="Arial" w:cs="Arial"/>
          <w:color w:val="000000"/>
        </w:rPr>
        <w:t>čl. 5 .</w:t>
      </w:r>
      <w:proofErr w:type="gramEnd"/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lastRenderedPageBreak/>
        <w:t>Čl. 5</w:t>
      </w:r>
      <w:r>
        <w:rPr>
          <w:rFonts w:ascii="Arial" w:eastAsia="Arial" w:hAnsi="Arial" w:cs="Arial"/>
          <w:b/>
          <w:i/>
        </w:rPr>
        <w:br/>
        <w:t>Kategorie jednotky sboru dobrovolných hasičů obce, její početní stav a vybavení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(1) Obec na </w:t>
      </w:r>
      <w:proofErr w:type="gramStart"/>
      <w:r>
        <w:rPr>
          <w:rFonts w:ascii="Arial" w:eastAsia="Arial" w:hAnsi="Arial" w:cs="Arial"/>
          <w:color w:val="000000"/>
        </w:rPr>
        <w:t>základě ,,ZŘIZOVACÍ</w:t>
      </w:r>
      <w:proofErr w:type="gramEnd"/>
      <w:r>
        <w:rPr>
          <w:rFonts w:ascii="Arial" w:eastAsia="Arial" w:hAnsi="Arial" w:cs="Arial"/>
          <w:color w:val="000000"/>
        </w:rPr>
        <w:t xml:space="preserve"> LISTINY JEDNOTKY SBORU DOBROVOLNÝCH HASIČŮ" zřídila JSDH obce, jejíž kategorie, početní stav a vybavení jsou uvedeny v příloze č. 2 vyhlášky. 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 Členové JSDH obce se při vyhlášení požárního poplachu dostaví ve stanoveném čase do hasičské zbrojnice JSDH obce anebo na jiné místo, stanovené velitelem JSDH.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  <w:strike/>
        </w:rPr>
      </w:pPr>
      <w:r>
        <w:rPr>
          <w:rFonts w:ascii="Arial" w:eastAsia="Arial" w:hAnsi="Arial" w:cs="Arial"/>
          <w:b/>
          <w:i/>
        </w:rPr>
        <w:t>Čl. 6</w:t>
      </w:r>
      <w:r>
        <w:rPr>
          <w:rFonts w:ascii="Arial" w:eastAsia="Arial" w:hAnsi="Arial" w:cs="Arial"/>
          <w:b/>
          <w:i/>
        </w:rPr>
        <w:br/>
        <w:t xml:space="preserve">Přehled o zdrojích vody pro hašení požárů a podmínky jejich trvalé použitelnosti 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(1) 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(2)Vlastníci nebo uživatelé zdrojů vody, které stanovila obec (čl. 6 odst. 1), jsou povinni oznámit obci:</w:t>
      </w: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a)nejméně 30 dní před plánovaným termínem provádění prací na vodním </w:t>
      </w:r>
      <w:r>
        <w:rPr>
          <w:rFonts w:ascii="Arial" w:eastAsia="Arial" w:hAnsi="Arial" w:cs="Arial"/>
          <w:color w:val="000000"/>
        </w:rPr>
        <w:tab/>
        <w:t xml:space="preserve">zdroji, které mohou dočasně omezit jeho využitelnost pro čerpání vody </w:t>
      </w:r>
      <w:r>
        <w:rPr>
          <w:rFonts w:ascii="Arial" w:eastAsia="Arial" w:hAnsi="Arial" w:cs="Arial"/>
          <w:color w:val="000000"/>
        </w:rPr>
        <w:tab/>
        <w:t>k hašení požárů, a dále předpokládanou dobu těchto prací,</w:t>
      </w: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b)neprodleně vznik mimořádné události na vodním zdroji, která by </w:t>
      </w:r>
      <w:r>
        <w:rPr>
          <w:rFonts w:ascii="Arial" w:eastAsia="Arial" w:hAnsi="Arial" w:cs="Arial"/>
          <w:color w:val="000000"/>
        </w:rPr>
        <w:tab/>
        <w:t>znemožnila jeho využití k čerpání vody pro hašení požárů.</w:t>
      </w:r>
    </w:p>
    <w:p w:rsidR="0026680D" w:rsidRDefault="0026680D">
      <w:pPr>
        <w:spacing w:after="0" w:line="240" w:lineRule="auto"/>
        <w:ind w:firstLine="36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7</w:t>
      </w:r>
      <w:r>
        <w:rPr>
          <w:rFonts w:ascii="Arial" w:eastAsia="Arial" w:hAnsi="Arial" w:cs="Arial"/>
          <w:b/>
          <w:i/>
        </w:rPr>
        <w:br/>
        <w:t>Seznam ohlašoven požárů a dalších míst, odkud lze hlásit požár, a způsob jejich označení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(1)Obec zřídila následující ohlašovnu požárů, která je trvale označena tabulkou „Ohlašovna požárů”:</w:t>
      </w: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Budova obecního úřadu na adrese Krty 51, </w:t>
      </w:r>
      <w:proofErr w:type="gramStart"/>
      <w:r>
        <w:rPr>
          <w:rFonts w:ascii="Arial" w:eastAsia="Arial" w:hAnsi="Arial" w:cs="Arial"/>
          <w:color w:val="000000"/>
        </w:rPr>
        <w:t>tel  .</w:t>
      </w:r>
      <w:r w:rsidR="00D90E4D">
        <w:rPr>
          <w:rFonts w:ascii="Arial" w:eastAsia="Arial" w:hAnsi="Arial" w:cs="Arial"/>
          <w:color w:val="000000"/>
        </w:rPr>
        <w:t>313 599 306</w:t>
      </w:r>
      <w:proofErr w:type="gramEnd"/>
    </w:p>
    <w:p w:rsidR="0026680D" w:rsidRDefault="0026680D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(2)Volat tísňovou linku 150, popřípadě 112</w:t>
      </w:r>
    </w:p>
    <w:p w:rsidR="0026680D" w:rsidRDefault="0026680D">
      <w:pPr>
        <w:spacing w:after="0" w:line="240" w:lineRule="auto"/>
        <w:ind w:left="6372"/>
        <w:jc w:val="both"/>
        <w:rPr>
          <w:rFonts w:ascii="Arial" w:eastAsia="Arial" w:hAnsi="Arial" w:cs="Arial"/>
          <w:color w:val="FF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8</w:t>
      </w:r>
      <w:r>
        <w:rPr>
          <w:rFonts w:ascii="Arial" w:eastAsia="Arial" w:hAnsi="Arial" w:cs="Arial"/>
          <w:b/>
          <w:i/>
        </w:rPr>
        <w:br/>
        <w:t>Způsob vyhlášení požárního poplachu v obci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Vyhlášení požárního poplachu v obci se provádí: </w:t>
      </w: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(1) signálem „POŽÁRNÍ POPLACH”, který je vyhlašován přerušovaným tónem sirény po dobu jedné minuty (25 sec. </w:t>
      </w:r>
      <w:proofErr w:type="gramStart"/>
      <w:r>
        <w:rPr>
          <w:rFonts w:ascii="Arial" w:eastAsia="Arial" w:hAnsi="Arial" w:cs="Arial"/>
          <w:color w:val="000000"/>
        </w:rPr>
        <w:t>tón</w:t>
      </w:r>
      <w:proofErr w:type="gramEnd"/>
      <w:r>
        <w:rPr>
          <w:rFonts w:ascii="Arial" w:eastAsia="Arial" w:hAnsi="Arial" w:cs="Arial"/>
          <w:color w:val="000000"/>
        </w:rPr>
        <w:t xml:space="preserve"> – 10 sec. pauza – 25 sec. tón) nebo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signálem „POŽÁRNÍ POPLACH”, vyhlašovaným </w:t>
      </w:r>
      <w:r>
        <w:rPr>
          <w:rFonts w:ascii="Arial" w:eastAsia="Arial" w:hAnsi="Arial" w:cs="Arial"/>
          <w:color w:val="000000"/>
        </w:rPr>
        <w:t xml:space="preserve">elektronickou sirénou </w:t>
      </w:r>
      <w:r>
        <w:rPr>
          <w:rFonts w:ascii="Arial" w:eastAsia="Arial" w:hAnsi="Arial" w:cs="Arial"/>
        </w:rPr>
        <w:t>(napodobuje hlas trubky, troubící tón „HO – ŘÍ”, „HO – ŘÍ”) po dobu jedné minuty (je jednoznačný a nezaměnitelný s jinými signály)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(3) v případě poruchy technických zařízení pro vyhlášení požárního poplachu se požární poplach v obci vyhlašuje </w:t>
      </w:r>
      <w:proofErr w:type="spellStart"/>
      <w:r>
        <w:rPr>
          <w:rFonts w:ascii="Arial" w:eastAsia="Arial" w:hAnsi="Arial" w:cs="Arial"/>
          <w:color w:val="000000"/>
        </w:rPr>
        <w:t>obecnim</w:t>
      </w:r>
      <w:proofErr w:type="spellEnd"/>
      <w:r>
        <w:rPr>
          <w:rFonts w:ascii="Arial" w:eastAsia="Arial" w:hAnsi="Arial" w:cs="Arial"/>
          <w:color w:val="000000"/>
        </w:rPr>
        <w:t xml:space="preserve"> rozhlasem, dopravním prostředkem vybaveným audiotechnikou apod.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(4) telefonem veliteli jednotky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(5) přes Krajské operační a informační středisko Hasičského záchranného sboru v </w:t>
      </w:r>
      <w:proofErr w:type="gramStart"/>
      <w:r>
        <w:rPr>
          <w:rFonts w:ascii="Arial" w:eastAsia="Arial" w:hAnsi="Arial" w:cs="Arial"/>
          <w:color w:val="000000"/>
        </w:rPr>
        <w:t>Kladně které</w:t>
      </w:r>
      <w:proofErr w:type="gramEnd"/>
      <w:r>
        <w:rPr>
          <w:rFonts w:ascii="Arial" w:eastAsia="Arial" w:hAnsi="Arial" w:cs="Arial"/>
          <w:color w:val="000000"/>
        </w:rPr>
        <w:t xml:space="preserve"> vyhlásí poplach místní JSDHO.</w:t>
      </w:r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9</w:t>
      </w:r>
    </w:p>
    <w:p w:rsidR="0026680D" w:rsidRDefault="009960C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Seznam sil a prostředků jednotek požární ochrany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Seznam sil a prostředků jednotek požární ochrany podle výpisu z požárního poplachového plánu </w:t>
      </w:r>
      <w:proofErr w:type="gramStart"/>
      <w:r>
        <w:rPr>
          <w:rFonts w:ascii="Arial" w:eastAsia="Arial" w:hAnsi="Arial" w:cs="Arial"/>
          <w:color w:val="000000"/>
        </w:rPr>
        <w:t>Středočeského  kraje</w:t>
      </w:r>
      <w:proofErr w:type="gramEnd"/>
      <w:r>
        <w:rPr>
          <w:rFonts w:ascii="Arial" w:eastAsia="Arial" w:hAnsi="Arial" w:cs="Arial"/>
          <w:color w:val="000000"/>
        </w:rPr>
        <w:t xml:space="preserve"> je uveden v příloze </w:t>
      </w:r>
      <w:r>
        <w:rPr>
          <w:rFonts w:ascii="Arial" w:eastAsia="Arial" w:hAnsi="Arial" w:cs="Arial"/>
        </w:rPr>
        <w:t>č. 1 vyhlášky.</w:t>
      </w: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10</w:t>
      </w:r>
    </w:p>
    <w:p w:rsidR="0026680D" w:rsidRDefault="009960C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Zrušovací ustanovení</w:t>
      </w: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Touto vyhláškou se ruší obecně závazná vyhláška č. 3/2010 ze dne </w:t>
      </w:r>
      <w:proofErr w:type="gramStart"/>
      <w:r>
        <w:rPr>
          <w:rFonts w:ascii="Arial" w:eastAsia="Arial" w:hAnsi="Arial" w:cs="Arial"/>
          <w:color w:val="000000"/>
        </w:rPr>
        <w:t>29.12.2010</w:t>
      </w:r>
      <w:proofErr w:type="gramEnd"/>
    </w:p>
    <w:p w:rsidR="0026680D" w:rsidRDefault="0026680D">
      <w:pPr>
        <w:spacing w:after="0" w:line="240" w:lineRule="auto"/>
        <w:jc w:val="both"/>
        <w:rPr>
          <w:rFonts w:ascii="Arial" w:eastAsia="Arial" w:hAnsi="Arial" w:cs="Arial"/>
        </w:rPr>
      </w:pPr>
    </w:p>
    <w:p w:rsidR="0026680D" w:rsidRDefault="009960C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Čl. 11</w:t>
      </w:r>
    </w:p>
    <w:p w:rsidR="0026680D" w:rsidRDefault="009960C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Účinnost</w:t>
      </w: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6680D" w:rsidRDefault="009960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počátkem patnáctého dne následujícího po dni jejího vyhlášení.</w:t>
      </w:r>
    </w:p>
    <w:p w:rsidR="0026680D" w:rsidRDefault="0026680D">
      <w:pPr>
        <w:spacing w:before="120" w:after="0" w:line="288" w:lineRule="auto"/>
        <w:jc w:val="both"/>
        <w:rPr>
          <w:rFonts w:ascii="Arial" w:eastAsia="Arial" w:hAnsi="Arial" w:cs="Arial"/>
        </w:rPr>
      </w:pPr>
    </w:p>
    <w:p w:rsidR="0026680D" w:rsidRDefault="009960C1">
      <w:pPr>
        <w:spacing w:after="12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i/>
        </w:rPr>
        <w:t>Podpis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Podpis</w:t>
      </w:r>
    </w:p>
    <w:p w:rsidR="0026680D" w:rsidRDefault="009960C1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...................................</w:t>
      </w:r>
    </w:p>
    <w:p w:rsidR="0026680D" w:rsidRDefault="00D90E4D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Monika </w:t>
      </w:r>
      <w:proofErr w:type="spellStart"/>
      <w:r>
        <w:rPr>
          <w:rFonts w:ascii="Arial" w:eastAsia="Arial" w:hAnsi="Arial" w:cs="Arial"/>
        </w:rPr>
        <w:t>Šterclová</w:t>
      </w:r>
      <w:proofErr w:type="spellEnd"/>
      <w:r>
        <w:rPr>
          <w:rFonts w:ascii="Arial" w:eastAsia="Arial" w:hAnsi="Arial" w:cs="Arial"/>
        </w:rPr>
        <w:t xml:space="preserve"> </w:t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 xml:space="preserve">Ing. Tomáš </w:t>
      </w:r>
      <w:proofErr w:type="spellStart"/>
      <w:r>
        <w:rPr>
          <w:rFonts w:ascii="Arial" w:eastAsia="Arial" w:hAnsi="Arial" w:cs="Arial"/>
        </w:rPr>
        <w:t>Paradovský</w:t>
      </w:r>
      <w:proofErr w:type="spellEnd"/>
      <w:r>
        <w:rPr>
          <w:rFonts w:ascii="Arial" w:eastAsia="Arial" w:hAnsi="Arial" w:cs="Arial"/>
        </w:rPr>
        <w:t xml:space="preserve"> </w:t>
      </w:r>
    </w:p>
    <w:p w:rsidR="0026680D" w:rsidRDefault="00D46433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místostarostka</w:t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</w:r>
      <w:r w:rsidR="009960C1">
        <w:rPr>
          <w:rFonts w:ascii="Arial" w:eastAsia="Arial" w:hAnsi="Arial" w:cs="Arial"/>
        </w:rPr>
        <w:tab/>
        <w:t>starosta</w:t>
      </w:r>
    </w:p>
    <w:p w:rsidR="0026680D" w:rsidRDefault="0026680D">
      <w:pPr>
        <w:spacing w:after="120" w:line="240" w:lineRule="auto"/>
        <w:rPr>
          <w:rFonts w:ascii="Arial" w:eastAsia="Arial" w:hAnsi="Arial" w:cs="Arial"/>
          <w:b/>
        </w:rPr>
      </w:pPr>
    </w:p>
    <w:p w:rsidR="00D46433" w:rsidRDefault="00D46433">
      <w:pPr>
        <w:spacing w:after="120" w:line="240" w:lineRule="auto"/>
        <w:rPr>
          <w:rFonts w:ascii="Arial" w:eastAsia="Arial" w:hAnsi="Arial" w:cs="Arial"/>
          <w:b/>
        </w:rPr>
      </w:pPr>
    </w:p>
    <w:p w:rsidR="0026680D" w:rsidRDefault="009960C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1 k obecně závazné vyhlášce č. ../</w:t>
      </w:r>
      <w:proofErr w:type="gramStart"/>
      <w:r>
        <w:rPr>
          <w:rFonts w:ascii="Arial" w:eastAsia="Arial" w:hAnsi="Arial" w:cs="Arial"/>
          <w:b/>
        </w:rPr>
        <w:t>20.., kterou</w:t>
      </w:r>
      <w:proofErr w:type="gramEnd"/>
      <w:r>
        <w:rPr>
          <w:rFonts w:ascii="Arial" w:eastAsia="Arial" w:hAnsi="Arial" w:cs="Arial"/>
          <w:b/>
        </w:rPr>
        <w:t xml:space="preserve"> se vydává požární řád</w:t>
      </w:r>
    </w:p>
    <w:p w:rsidR="0026680D" w:rsidRDefault="009960C1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Seznam sil a prostředků jednotek požární ochrany z požárního poplachového plánu …. </w:t>
      </w:r>
      <w:proofErr w:type="gramStart"/>
      <w:r>
        <w:rPr>
          <w:rFonts w:ascii="Arial" w:eastAsia="Arial" w:hAnsi="Arial" w:cs="Arial"/>
        </w:rPr>
        <w:t>kraje</w:t>
      </w:r>
      <w:proofErr w:type="gramEnd"/>
      <w:r>
        <w:rPr>
          <w:rFonts w:ascii="Arial" w:eastAsia="Arial" w:hAnsi="Arial" w:cs="Arial"/>
        </w:rPr>
        <w:t>.</w:t>
      </w:r>
    </w:p>
    <w:p w:rsidR="0026680D" w:rsidRDefault="0026680D">
      <w:pPr>
        <w:spacing w:after="120" w:line="240" w:lineRule="auto"/>
        <w:rPr>
          <w:rFonts w:ascii="Arial" w:eastAsia="Arial" w:hAnsi="Arial" w:cs="Arial"/>
        </w:rPr>
      </w:pPr>
    </w:p>
    <w:p w:rsidR="0026680D" w:rsidRDefault="009960C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2 k obecně závazné vyhlášce č. ../</w:t>
      </w:r>
      <w:proofErr w:type="gramStart"/>
      <w:r>
        <w:rPr>
          <w:rFonts w:ascii="Arial" w:eastAsia="Arial" w:hAnsi="Arial" w:cs="Arial"/>
          <w:b/>
        </w:rPr>
        <w:t>20.., kterou</w:t>
      </w:r>
      <w:proofErr w:type="gramEnd"/>
      <w:r>
        <w:rPr>
          <w:rFonts w:ascii="Arial" w:eastAsia="Arial" w:hAnsi="Arial" w:cs="Arial"/>
          <w:b/>
        </w:rPr>
        <w:t xml:space="preserve"> se vydává požární řád</w:t>
      </w:r>
    </w:p>
    <w:p w:rsidR="0026680D" w:rsidRDefault="009960C1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Požární technika a věcné prostředky požární ochrany JSDH obce.</w:t>
      </w:r>
    </w:p>
    <w:p w:rsidR="0026680D" w:rsidRDefault="0026680D">
      <w:pPr>
        <w:spacing w:after="120" w:line="240" w:lineRule="auto"/>
        <w:jc w:val="both"/>
        <w:rPr>
          <w:rFonts w:ascii="Arial" w:eastAsia="Arial" w:hAnsi="Arial" w:cs="Arial"/>
        </w:rPr>
      </w:pPr>
    </w:p>
    <w:p w:rsidR="0026680D" w:rsidRDefault="009960C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3 k obecně závazné vyhlášce č. ../</w:t>
      </w:r>
      <w:proofErr w:type="gramStart"/>
      <w:r>
        <w:rPr>
          <w:rFonts w:ascii="Arial" w:eastAsia="Arial" w:hAnsi="Arial" w:cs="Arial"/>
          <w:b/>
        </w:rPr>
        <w:t>20.., kterou</w:t>
      </w:r>
      <w:proofErr w:type="gramEnd"/>
      <w:r>
        <w:rPr>
          <w:rFonts w:ascii="Arial" w:eastAsia="Arial" w:hAnsi="Arial" w:cs="Arial"/>
          <w:b/>
        </w:rPr>
        <w:t xml:space="preserve"> se vydává požární řád</w:t>
      </w:r>
    </w:p>
    <w:p w:rsidR="0026680D" w:rsidRDefault="009960C1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Přehled zdrojů vody (výpis z nařízení kraje + stanovené zdroje vody nad rámec tohoto nařízení kraje).</w:t>
      </w:r>
    </w:p>
    <w:p w:rsidR="0026680D" w:rsidRDefault="009960C1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Plánek obce s vyznačením zdrojů vody pro hašení požárů, čerpacích stanovišť a směru příjezdu k nim.</w:t>
      </w:r>
    </w:p>
    <w:p w:rsidR="0026680D" w:rsidRDefault="0026680D">
      <w:pPr>
        <w:spacing w:after="120" w:line="240" w:lineRule="auto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26680D" w:rsidRDefault="009960C1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Příloha č. 1 k obecně závazné vyhlášce č. ../</w:t>
      </w:r>
      <w:proofErr w:type="gramStart"/>
      <w:r>
        <w:rPr>
          <w:rFonts w:ascii="Arial" w:eastAsia="Arial" w:hAnsi="Arial" w:cs="Arial"/>
          <w:b/>
          <w:color w:val="000000"/>
        </w:rPr>
        <w:t>20.., kterou</w:t>
      </w:r>
      <w:proofErr w:type="gramEnd"/>
      <w:r>
        <w:rPr>
          <w:rFonts w:ascii="Arial" w:eastAsia="Arial" w:hAnsi="Arial" w:cs="Arial"/>
          <w:b/>
          <w:color w:val="000000"/>
        </w:rPr>
        <w:t xml:space="preserve"> se vydává požární řád </w:t>
      </w:r>
    </w:p>
    <w:p w:rsidR="0026680D" w:rsidRDefault="0026680D">
      <w:pPr>
        <w:spacing w:before="240" w:after="60" w:line="240" w:lineRule="auto"/>
        <w:rPr>
          <w:rFonts w:ascii="Arial" w:eastAsia="Arial" w:hAnsi="Arial" w:cs="Arial"/>
        </w:rPr>
      </w:pPr>
    </w:p>
    <w:p w:rsidR="0026680D" w:rsidRDefault="009960C1">
      <w:pPr>
        <w:spacing w:before="240" w:after="6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Seznam sil a prostředků jednotek požární ochrany</w:t>
      </w:r>
    </w:p>
    <w:p w:rsidR="0026680D" w:rsidRDefault="009960C1">
      <w:pPr>
        <w:spacing w:before="240" w:after="6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z požárního poplachového plánu </w:t>
      </w:r>
      <w:proofErr w:type="gramStart"/>
      <w:r>
        <w:rPr>
          <w:rFonts w:ascii="Arial" w:eastAsia="Arial" w:hAnsi="Arial" w:cs="Arial"/>
          <w:b/>
          <w:u w:val="single"/>
        </w:rPr>
        <w:t>…..kraje</w:t>
      </w:r>
      <w:proofErr w:type="gramEnd"/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680D" w:rsidRDefault="0026680D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</w:rPr>
      </w:pPr>
    </w:p>
    <w:p w:rsidR="0026680D" w:rsidRDefault="009960C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680D" w:rsidRDefault="0026680D">
      <w:pPr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tbl>
      <w:tblPr>
        <w:tblW w:w="99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2126"/>
        <w:gridCol w:w="2127"/>
        <w:gridCol w:w="2126"/>
        <w:gridCol w:w="2298"/>
      </w:tblGrid>
      <w:tr w:rsidR="0026680D" w:rsidTr="008B2678">
        <w:trPr>
          <w:trHeight w:val="1"/>
          <w:jc w:val="center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Jednotky požární ochrany v</w:t>
            </w:r>
            <w:r w:rsidR="00D46433">
              <w:rPr>
                <w:rFonts w:ascii="Arial" w:eastAsia="Arial" w:hAnsi="Arial" w:cs="Arial"/>
                <w:b/>
                <w:color w:val="000000"/>
              </w:rPr>
              <w:t>e stupních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požárního poplachu</w:t>
            </w:r>
          </w:p>
        </w:tc>
      </w:tr>
      <w:tr w:rsidR="008B2678" w:rsidTr="008B2678">
        <w:trPr>
          <w:trHeight w:val="419"/>
          <w:jc w:val="center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680191" w:rsidP="008B2678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680191">
              <w:rPr>
                <w:rFonts w:ascii="Arial" w:eastAsia="Arial" w:hAnsi="Arial" w:cs="Arial"/>
                <w:b/>
              </w:rPr>
              <w:t xml:space="preserve">Stupeň </w:t>
            </w:r>
            <w:r w:rsidR="009960C1" w:rsidRPr="0068019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680191" w:rsidP="0068019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stupeň</w:t>
            </w:r>
            <w:r w:rsidR="009960C1" w:rsidRPr="0068019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680191" w:rsidP="0068019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stupeň</w:t>
            </w:r>
            <w:r w:rsidR="009960C1" w:rsidRPr="0068019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6801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Zvláštní stupeň</w:t>
            </w:r>
            <w:r w:rsidR="009960C1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B2678" w:rsidTr="008B2678">
        <w:trPr>
          <w:trHeight w:val="2014"/>
          <w:jc w:val="center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 jednotek požární ochrany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DB1F07" w:rsidP="00DB1F0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Krty</w:t>
            </w:r>
          </w:p>
          <w:p w:rsidR="00DB1F07" w:rsidRDefault="00DB1F07" w:rsidP="00DB1F0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Jesenice</w:t>
            </w:r>
          </w:p>
          <w:p w:rsidR="00DB1F07" w:rsidRDefault="00DB1F07" w:rsidP="00DB1F0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Kolešov</w:t>
            </w:r>
          </w:p>
          <w:p w:rsidR="00DB1F07" w:rsidRDefault="008B2678" w:rsidP="00DB1F0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 xml:space="preserve">HZS </w:t>
            </w:r>
            <w:r w:rsidR="00DB1F07">
              <w:t>Rakovník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Lubenec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Žihle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Kralovice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Čistá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HZS Podbořany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HZS Stochov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Kryry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Chýše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Kněževes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Přílepy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HZS Kladno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Chrášťany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Vroutek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SDH Kožlany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HSZ Plasy</w:t>
            </w:r>
          </w:p>
          <w:p w:rsidR="008B2678" w:rsidRDefault="008B2678" w:rsidP="008B267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HZS Slaný</w:t>
            </w:r>
          </w:p>
        </w:tc>
      </w:tr>
    </w:tbl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Pozn.:</w:t>
      </w:r>
    </w:p>
    <w:p w:rsidR="0026680D" w:rsidRDefault="009960C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HZS – hasičský záchranný sbor,</w:t>
      </w:r>
    </w:p>
    <w:p w:rsidR="0026680D" w:rsidRDefault="009960C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JPO – jednotka požární ochrany (příloha k zákonu o požární ochraně),</w:t>
      </w:r>
    </w:p>
    <w:p w:rsidR="0026680D" w:rsidRDefault="009960C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JSDH – jednotka sboru dobrovolných hasičů,</w:t>
      </w:r>
    </w:p>
    <w:p w:rsidR="0026680D" w:rsidRDefault="009960C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HS – hasičská stanice,</w:t>
      </w:r>
    </w:p>
    <w:p w:rsidR="0026680D" w:rsidRDefault="009960C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DB1F07" w:rsidRDefault="00DB1F07">
      <w:pPr>
        <w:spacing w:after="0" w:line="240" w:lineRule="auto"/>
        <w:rPr>
          <w:rFonts w:ascii="Arial" w:eastAsia="Arial" w:hAnsi="Arial" w:cs="Arial"/>
        </w:rPr>
      </w:pPr>
    </w:p>
    <w:p w:rsidR="00DB1F07" w:rsidRDefault="00DB1F07">
      <w:pPr>
        <w:spacing w:after="0" w:line="240" w:lineRule="auto"/>
        <w:rPr>
          <w:rFonts w:ascii="Arial" w:eastAsia="Arial" w:hAnsi="Arial" w:cs="Arial"/>
        </w:rPr>
      </w:pPr>
    </w:p>
    <w:p w:rsidR="00DB1F07" w:rsidRDefault="00DB1F07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6680D" w:rsidRDefault="009960C1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Příloha č. 2 k obecně závazné vyhlášce č. ../</w:t>
      </w:r>
      <w:proofErr w:type="gramStart"/>
      <w:r>
        <w:rPr>
          <w:rFonts w:ascii="Arial" w:eastAsia="Arial" w:hAnsi="Arial" w:cs="Arial"/>
          <w:b/>
          <w:color w:val="000000"/>
        </w:rPr>
        <w:t>20.., kterou</w:t>
      </w:r>
      <w:proofErr w:type="gramEnd"/>
      <w:r>
        <w:rPr>
          <w:rFonts w:ascii="Arial" w:eastAsia="Arial" w:hAnsi="Arial" w:cs="Arial"/>
          <w:b/>
          <w:color w:val="000000"/>
        </w:rPr>
        <w:t xml:space="preserve"> se vydává požární řád </w:t>
      </w:r>
    </w:p>
    <w:p w:rsidR="0026680D" w:rsidRDefault="009960C1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26680D" w:rsidRDefault="0026680D">
      <w:pPr>
        <w:spacing w:after="0" w:line="240" w:lineRule="auto"/>
        <w:rPr>
          <w:rFonts w:ascii="Arial" w:eastAsia="Arial" w:hAnsi="Arial" w:cs="Arial"/>
          <w:b/>
        </w:rPr>
      </w:pPr>
    </w:p>
    <w:p w:rsidR="0026680D" w:rsidRDefault="009960C1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Požární technika a věcné prostředky požární ochrany </w:t>
      </w:r>
      <w:r>
        <w:rPr>
          <w:rFonts w:ascii="Arial" w:eastAsia="Arial" w:hAnsi="Arial" w:cs="Arial"/>
          <w:b/>
          <w:color w:val="000000"/>
          <w:u w:val="single"/>
        </w:rPr>
        <w:t xml:space="preserve">JSDH obce </w:t>
      </w:r>
    </w:p>
    <w:p w:rsidR="0026680D" w:rsidRDefault="0026680D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0" w:type="auto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2391"/>
        <w:gridCol w:w="3938"/>
        <w:gridCol w:w="743"/>
      </w:tblGrid>
      <w:tr w:rsidR="0026680D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 jednotek požární ochrany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Kategorie jednotek požární ochrany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Počet členů</w:t>
            </w:r>
          </w:p>
        </w:tc>
      </w:tr>
      <w:tr w:rsidR="0026680D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JSDH Krty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JPO V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1x PS 12, plovoucí čerpadlo, motorová pila</w:t>
            </w:r>
            <w:r>
              <w:rPr>
                <w:rFonts w:ascii="Arial" w:eastAsia="Arial" w:hAnsi="Arial" w:cs="Arial"/>
                <w:color w:val="FF0000"/>
              </w:rPr>
              <w:t xml:space="preserve">.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26680D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6680D" w:rsidRDefault="0026680D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6680D" w:rsidRDefault="0026680D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6680D" w:rsidRDefault="0026680D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6680D" w:rsidRDefault="0026680D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Pozn.:</w:t>
      </w: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 – cisternová automobilová stříkačka,</w:t>
      </w:r>
    </w:p>
    <w:p w:rsidR="0026680D" w:rsidRDefault="009960C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 – dopravní automobil.</w:t>
      </w: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DB1F07" w:rsidRDefault="00DB1F07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DB1F07" w:rsidRDefault="00DB1F07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26680D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</w:p>
    <w:p w:rsidR="0026680D" w:rsidRDefault="009960C1">
      <w:pPr>
        <w:spacing w:after="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Příloha č. 3 k obecně závazné vyhlášce č. ../</w:t>
      </w:r>
      <w:proofErr w:type="gramStart"/>
      <w:r>
        <w:rPr>
          <w:rFonts w:ascii="Arial" w:eastAsia="Arial" w:hAnsi="Arial" w:cs="Arial"/>
          <w:b/>
          <w:color w:val="000000"/>
        </w:rPr>
        <w:t>20.., kterou</w:t>
      </w:r>
      <w:proofErr w:type="gramEnd"/>
      <w:r>
        <w:rPr>
          <w:rFonts w:ascii="Arial" w:eastAsia="Arial" w:hAnsi="Arial" w:cs="Arial"/>
          <w:b/>
          <w:color w:val="000000"/>
        </w:rPr>
        <w:t xml:space="preserve"> se vydává požární řád </w:t>
      </w: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9960C1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Přehled zdrojů vody určených pro hašení požárů z nařízení kraje</w:t>
      </w: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p w:rsidR="0026680D" w:rsidRDefault="0026680D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-4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8"/>
        <w:gridCol w:w="1432"/>
        <w:gridCol w:w="1701"/>
        <w:gridCol w:w="1894"/>
        <w:gridCol w:w="1893"/>
      </w:tblGrid>
      <w:tr w:rsidR="0026680D" w:rsidTr="008E5962">
        <w:trPr>
          <w:trHeight w:val="1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Typ zdroje vody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Kapacita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Čerpací stanoviště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Využitelnost</w:t>
            </w:r>
          </w:p>
        </w:tc>
      </w:tr>
      <w:tr w:rsidR="0026680D" w:rsidTr="008E5962">
        <w:trPr>
          <w:trHeight w:val="1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8E59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Požární nádrž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8E59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Krty - náves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Celoroční</w:t>
            </w:r>
          </w:p>
        </w:tc>
      </w:tr>
      <w:tr w:rsidR="0026680D" w:rsidTr="008E5962">
        <w:trPr>
          <w:trHeight w:val="1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Vodní plocha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Krtský</w:t>
            </w:r>
            <w:proofErr w:type="spellEnd"/>
            <w:r>
              <w:rPr>
                <w:rFonts w:ascii="Calibri" w:eastAsia="Calibri" w:hAnsi="Calibri" w:cs="Calibri"/>
              </w:rPr>
              <w:t xml:space="preserve"> lom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Celoroční</w:t>
            </w:r>
          </w:p>
        </w:tc>
      </w:tr>
      <w:tr w:rsidR="0026680D" w:rsidTr="008E5962">
        <w:trPr>
          <w:trHeight w:val="1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Vodní plocha/rybník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Hráz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Celoroční</w:t>
            </w:r>
          </w:p>
        </w:tc>
      </w:tr>
      <w:tr w:rsidR="0026680D" w:rsidTr="008E5962">
        <w:trPr>
          <w:trHeight w:val="1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Vodní plocha/rybník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Kofiler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Hráz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Celoroční</w:t>
            </w:r>
          </w:p>
        </w:tc>
      </w:tr>
      <w:tr w:rsidR="0026680D" w:rsidTr="008E5962">
        <w:trPr>
          <w:trHeight w:val="300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Vodní plocha/rybník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Štikový I.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Hráz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Celoroční</w:t>
            </w:r>
          </w:p>
        </w:tc>
      </w:tr>
      <w:tr w:rsidR="0026680D" w:rsidTr="008E5962">
        <w:trPr>
          <w:trHeight w:val="192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6680D" w:rsidRDefault="0026680D">
      <w:pPr>
        <w:spacing w:after="0" w:line="240" w:lineRule="auto"/>
        <w:ind w:left="360"/>
        <w:jc w:val="center"/>
        <w:rPr>
          <w:rFonts w:ascii="Arial" w:eastAsia="Arial" w:hAnsi="Arial" w:cs="Arial"/>
          <w:b/>
          <w:i/>
          <w:u w:val="single"/>
        </w:rPr>
      </w:pPr>
    </w:p>
    <w:p w:rsidR="0026680D" w:rsidRDefault="0026680D">
      <w:pPr>
        <w:spacing w:after="0" w:line="240" w:lineRule="auto"/>
        <w:ind w:left="360"/>
        <w:jc w:val="center"/>
        <w:rPr>
          <w:rFonts w:ascii="Arial" w:eastAsia="Arial" w:hAnsi="Arial" w:cs="Arial"/>
          <w:b/>
          <w:i/>
        </w:rPr>
      </w:pPr>
    </w:p>
    <w:p w:rsidR="0026680D" w:rsidRDefault="009960C1">
      <w:pPr>
        <w:spacing w:after="0" w:line="240" w:lineRule="auto"/>
        <w:ind w:left="36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Přehled zdrojů vody určených pro hašení požárů stanovených nad rámec nařízení kraje</w:t>
      </w:r>
    </w:p>
    <w:p w:rsidR="0026680D" w:rsidRDefault="0026680D">
      <w:pPr>
        <w:spacing w:after="0" w:line="240" w:lineRule="auto"/>
        <w:ind w:left="360"/>
        <w:jc w:val="center"/>
        <w:rPr>
          <w:rFonts w:ascii="Arial" w:eastAsia="Arial" w:hAnsi="Arial" w:cs="Arial"/>
          <w:b/>
          <w:i/>
          <w:u w:val="single"/>
        </w:rPr>
      </w:pPr>
    </w:p>
    <w:tbl>
      <w:tblPr>
        <w:tblW w:w="0" w:type="auto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Typ zdroje vody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Název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Kapacita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Čerpací stanoviště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9960C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Využitelnost</w:t>
            </w: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42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</w:pPr>
          </w:p>
        </w:tc>
      </w:tr>
      <w:tr w:rsidR="0026680D">
        <w:trPr>
          <w:trHeight w:val="1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0D">
        <w:trPr>
          <w:trHeight w:val="19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6680D" w:rsidRDefault="002668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6680D" w:rsidRDefault="009960C1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Plánek obce s vyznačením zdrojů vody pro hašení požárů, čerpacích stanovišť a směru příjezdu k nim</w:t>
      </w:r>
    </w:p>
    <w:p w:rsidR="0026680D" w:rsidRDefault="0026680D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p w:rsidR="0026680D" w:rsidRDefault="0026680D">
      <w:pPr>
        <w:spacing w:before="100" w:after="100" w:line="240" w:lineRule="auto"/>
        <w:jc w:val="both"/>
        <w:rPr>
          <w:rFonts w:ascii="Arial" w:eastAsia="Arial" w:hAnsi="Arial" w:cs="Arial"/>
          <w:color w:val="FF0000"/>
        </w:rPr>
      </w:pPr>
    </w:p>
    <w:sectPr w:rsidR="0026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4FCC"/>
    <w:multiLevelType w:val="multilevel"/>
    <w:tmpl w:val="23E67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469CF"/>
    <w:multiLevelType w:val="hybridMultilevel"/>
    <w:tmpl w:val="E64C8262"/>
    <w:lvl w:ilvl="0" w:tplc="DA707BE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E662D"/>
    <w:multiLevelType w:val="multilevel"/>
    <w:tmpl w:val="A9F22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074A8"/>
    <w:multiLevelType w:val="hybridMultilevel"/>
    <w:tmpl w:val="49E0AE9E"/>
    <w:lvl w:ilvl="0" w:tplc="470C2B58">
      <w:start w:val="1"/>
      <w:numFmt w:val="upperRoman"/>
      <w:lvlText w:val="%1."/>
      <w:lvlJc w:val="left"/>
      <w:pPr>
        <w:ind w:left="765" w:hanging="72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95B14A2"/>
    <w:multiLevelType w:val="multilevel"/>
    <w:tmpl w:val="7394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90763B"/>
    <w:multiLevelType w:val="hybridMultilevel"/>
    <w:tmpl w:val="571AE5D8"/>
    <w:lvl w:ilvl="0" w:tplc="2A82257C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E393D"/>
    <w:multiLevelType w:val="multilevel"/>
    <w:tmpl w:val="2D8EE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B60036"/>
    <w:multiLevelType w:val="multilevel"/>
    <w:tmpl w:val="8EB8D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0D"/>
    <w:rsid w:val="0026680D"/>
    <w:rsid w:val="00680191"/>
    <w:rsid w:val="008B2678"/>
    <w:rsid w:val="008E5962"/>
    <w:rsid w:val="009960C1"/>
    <w:rsid w:val="00D46433"/>
    <w:rsid w:val="00D90E4D"/>
    <w:rsid w:val="00DB1F07"/>
    <w:rsid w:val="00E5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01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01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2022-11-21T07:40:00Z</cp:lastPrinted>
  <dcterms:created xsi:type="dcterms:W3CDTF">2022-11-21T07:40:00Z</dcterms:created>
  <dcterms:modified xsi:type="dcterms:W3CDTF">2025-01-10T07:17:00Z</dcterms:modified>
</cp:coreProperties>
</file>