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CC" w:rsidRPr="0022765F" w:rsidRDefault="00477B60">
      <w:pPr>
        <w:pStyle w:val="ParagraphBold"/>
        <w:jc w:val="center"/>
        <w:rPr>
          <w:sz w:val="32"/>
          <w:szCs w:val="32"/>
        </w:rPr>
      </w:pPr>
      <w:r w:rsidRPr="0022765F">
        <w:rPr>
          <w:sz w:val="32"/>
          <w:szCs w:val="32"/>
        </w:rPr>
        <w:t>Městys Stará Říše</w:t>
      </w:r>
    </w:p>
    <w:p w:rsidR="00EA13CC" w:rsidRDefault="00477B60">
      <w:pPr>
        <w:pStyle w:val="ParagraphBold"/>
        <w:jc w:val="center"/>
      </w:pPr>
      <w:r>
        <w:t>Zastupitelstvo městyse Staré Říše</w:t>
      </w:r>
    </w:p>
    <w:p w:rsidR="00EB66B2" w:rsidRDefault="00477B60">
      <w:pPr>
        <w:pStyle w:val="ParagraphBold"/>
        <w:jc w:val="center"/>
      </w:pPr>
      <w:r>
        <w:t>Obecně závazná vyhláška městyse Staré Říše</w:t>
      </w:r>
      <w:r w:rsidR="00EB66B2">
        <w:t xml:space="preserve"> č. 1/2024</w:t>
      </w:r>
      <w:r>
        <w:t xml:space="preserve">, </w:t>
      </w:r>
    </w:p>
    <w:p w:rsidR="00EA13CC" w:rsidRDefault="00477B60">
      <w:pPr>
        <w:pStyle w:val="ParagraphBold"/>
        <w:jc w:val="center"/>
      </w:pPr>
      <w:r>
        <w:t>kterou se stanovují pravidla pro pohyb psů</w:t>
      </w:r>
      <w:r w:rsidR="0022765F">
        <w:t xml:space="preserve"> na veřejném prostranství v městysi Stará Říše a místní části Nepomuky.</w:t>
      </w:r>
    </w:p>
    <w:p w:rsidR="0080787C" w:rsidRDefault="00477B60">
      <w:pPr>
        <w:pStyle w:val="ParagraphUnnumbered"/>
      </w:pPr>
      <w:r>
        <w:t>Zastupitelstvo městyse Staré Říše se na svém</w:t>
      </w:r>
      <w:r w:rsidR="00EB66B2">
        <w:t xml:space="preserve"> zasedání dne 22.8.2024</w:t>
      </w:r>
      <w:r w:rsidR="0080787C">
        <w:t xml:space="preserve"> usnesením </w:t>
      </w:r>
    </w:p>
    <w:p w:rsidR="00EA13CC" w:rsidRDefault="0080787C">
      <w:pPr>
        <w:pStyle w:val="ParagraphUnnumbered"/>
      </w:pPr>
      <w:r>
        <w:t>č. UZ</w:t>
      </w:r>
      <w:r w:rsidR="00477B60">
        <w:t xml:space="preserve"> </w:t>
      </w:r>
      <w:r w:rsidR="008F2A30">
        <w:t xml:space="preserve">159 </w:t>
      </w:r>
      <w:r>
        <w:t xml:space="preserve">– 5/13/2024, </w:t>
      </w:r>
      <w:r w:rsidR="00477B60">
        <w:t>usneslo vydat na základě § 24 odst. 2 zákona č. 246/1992 Sb., na ochranu zvířat proti týrání, ve znění pozdějších předpisů, a v souladu s § 10 písm. a), c) a d) a § 84 odst. 2 písm. h) zákona č. 128/2000 Sb., o obcích (obecní zřízení), ve znění pozdějších předpisů, tuto obecně závaznou vyhlášku (dále jen „vyhláška“):</w:t>
      </w: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t>Čl. 1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Předmět úpravy</w:t>
      </w:r>
    </w:p>
    <w:p w:rsidR="00BB4879" w:rsidRDefault="00477B60" w:rsidP="00477B60">
      <w:pPr>
        <w:pStyle w:val="ParagraphUnnumbered"/>
        <w:numPr>
          <w:ilvl w:val="0"/>
          <w:numId w:val="1"/>
        </w:numPr>
      </w:pPr>
      <w:r>
        <w:t>Předmětem úpravy je stanovení pravidel pro pohyb psů na území městyse</w:t>
      </w:r>
      <w:r w:rsidR="00BB4879">
        <w:t xml:space="preserve"> </w:t>
      </w:r>
    </w:p>
    <w:p w:rsidR="00EA13CC" w:rsidRDefault="00BB4879" w:rsidP="00BB4879">
      <w:pPr>
        <w:pStyle w:val="ParagraphUnnumbered"/>
        <w:ind w:left="1080"/>
      </w:pPr>
      <w:r>
        <w:t xml:space="preserve">Stará Říše a </w:t>
      </w:r>
      <w:r w:rsidR="004F16B3">
        <w:t>místní část</w:t>
      </w:r>
      <w:r w:rsidR="0080787C">
        <w:t>i</w:t>
      </w:r>
      <w:r w:rsidR="004F16B3">
        <w:t xml:space="preserve"> Nepomuky</w:t>
      </w:r>
      <w:r w:rsidR="00477B60">
        <w:t>.</w:t>
      </w:r>
    </w:p>
    <w:p w:rsidR="00EA13CC" w:rsidRDefault="00477B60" w:rsidP="00477B60">
      <w:pPr>
        <w:pStyle w:val="ParagraphUnnumbered"/>
        <w:numPr>
          <w:ilvl w:val="0"/>
          <w:numId w:val="1"/>
        </w:numPr>
      </w:pPr>
      <w:r>
        <w:t>Tato vyhláška stanovuje</w:t>
      </w:r>
    </w:p>
    <w:p w:rsidR="00FB4AC6" w:rsidRDefault="00FB4AC6" w:rsidP="00FB4AC6">
      <w:pPr>
        <w:pStyle w:val="ParagraphUnnumbered"/>
        <w:ind w:left="1080"/>
      </w:pPr>
      <w:r>
        <w:t xml:space="preserve">I. </w:t>
      </w:r>
      <w:r w:rsidR="00477B60">
        <w:t>povinnost vést psa na vodítku na veřejném prostranství,</w:t>
      </w:r>
    </w:p>
    <w:p w:rsidR="00EA13CC" w:rsidRDefault="00FB4AC6" w:rsidP="00FB4AC6">
      <w:pPr>
        <w:pStyle w:val="ParagraphUnnumbered"/>
        <w:ind w:left="1080"/>
      </w:pPr>
      <w:r>
        <w:t xml:space="preserve">II. </w:t>
      </w:r>
      <w:r w:rsidR="00477B60">
        <w:t>prostory pro volné pobíhání psů,</w:t>
      </w:r>
    </w:p>
    <w:p w:rsidR="00EA13CC" w:rsidRDefault="00FB4AC6" w:rsidP="00FB4AC6">
      <w:pPr>
        <w:pStyle w:val="ParagraphUnnumbered"/>
        <w:ind w:left="1080"/>
      </w:pPr>
      <w:r>
        <w:t xml:space="preserve">III. </w:t>
      </w:r>
      <w:r w:rsidR="00477B60">
        <w:t>zákaz vstupu se psy,</w:t>
      </w:r>
    </w:p>
    <w:p w:rsidR="00EA13CC" w:rsidRDefault="00C04C67" w:rsidP="00C04C67">
      <w:pPr>
        <w:pStyle w:val="ParagraphUnnumbered"/>
        <w:ind w:left="1080"/>
      </w:pPr>
      <w:r>
        <w:t xml:space="preserve">IV. </w:t>
      </w:r>
      <w:r w:rsidR="00477B60">
        <w:t>povinnost opatřit psa náhubkem,</w:t>
      </w:r>
    </w:p>
    <w:p w:rsidR="00EA13CC" w:rsidRDefault="00C04C67" w:rsidP="00C04C67">
      <w:pPr>
        <w:pStyle w:val="ParagraphUnnumbered"/>
        <w:ind w:left="1080"/>
      </w:pPr>
      <w:r>
        <w:t xml:space="preserve">V. </w:t>
      </w:r>
      <w:r w:rsidR="00477B60">
        <w:t>zákaz výcviku psů na veřejném prostranství,</w:t>
      </w:r>
    </w:p>
    <w:p w:rsidR="00EA13CC" w:rsidRDefault="00C04C67" w:rsidP="00C04C67">
      <w:pPr>
        <w:pStyle w:val="ParagraphUnnumbered"/>
        <w:spacing w:after="240"/>
        <w:ind w:left="1080"/>
      </w:pPr>
      <w:r>
        <w:t xml:space="preserve">VI. </w:t>
      </w:r>
      <w:r w:rsidR="00477B60">
        <w:t>povinnost odstranění nečistot způsobených psem.</w:t>
      </w:r>
    </w:p>
    <w:p w:rsidR="00EA13CC" w:rsidRPr="0022765F" w:rsidRDefault="00477B60" w:rsidP="0022765F">
      <w:pPr>
        <w:pStyle w:val="HeaderNumbered"/>
        <w:spacing w:before="0"/>
        <w:rPr>
          <w:sz w:val="28"/>
          <w:szCs w:val="28"/>
        </w:rPr>
      </w:pPr>
      <w:r w:rsidRPr="0022765F">
        <w:rPr>
          <w:sz w:val="28"/>
          <w:szCs w:val="28"/>
        </w:rPr>
        <w:t>Čl. 2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Povinnost vést psa na vodítku</w:t>
      </w:r>
    </w:p>
    <w:p w:rsidR="00343E84" w:rsidRDefault="000A6B79" w:rsidP="000A6B79">
      <w:pPr>
        <w:pStyle w:val="ParagraphUnnumbered"/>
        <w:jc w:val="left"/>
      </w:pPr>
      <w:r>
        <w:t xml:space="preserve">1. </w:t>
      </w:r>
      <w:r w:rsidR="00477B60">
        <w:t>Na veřejných prostr</w:t>
      </w:r>
      <w:r>
        <w:t>anstvích v zastavěném území městyse</w:t>
      </w:r>
      <w:r w:rsidR="00343E84">
        <w:t xml:space="preserve"> a místní části Nepomuky</w:t>
      </w:r>
      <w:r w:rsidR="00477B60">
        <w:t xml:space="preserve"> je</w:t>
      </w:r>
    </w:p>
    <w:p w:rsidR="00EA13CC" w:rsidRDefault="00343E84" w:rsidP="000A6B79">
      <w:pPr>
        <w:pStyle w:val="ParagraphUnnumbered"/>
        <w:jc w:val="left"/>
      </w:pPr>
      <w:r>
        <w:t xml:space="preserve">   </w:t>
      </w:r>
      <w:r w:rsidR="00477B60">
        <w:t xml:space="preserve"> možný pohyb psů pouze na vodítku.</w:t>
      </w: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t>Čl. 3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Prostory pro volné pobíhání psů</w:t>
      </w:r>
    </w:p>
    <w:p w:rsidR="00BD384C" w:rsidRDefault="00477B60" w:rsidP="00477B60">
      <w:pPr>
        <w:pStyle w:val="ParagraphUnnumbered"/>
        <w:numPr>
          <w:ilvl w:val="0"/>
          <w:numId w:val="3"/>
        </w:numPr>
      </w:pPr>
      <w:r>
        <w:t>Pro volné pobíhání psů, které je možné pouze pod neustálým dohledem a přímým vlivem osoby dopro</w:t>
      </w:r>
      <w:r w:rsidR="00BD384C">
        <w:t xml:space="preserve">vázející psa, se vymezují na částech pozemků p.č. 3439 (směr Sedlatice), </w:t>
      </w:r>
    </w:p>
    <w:p w:rsidR="00EA13CC" w:rsidRDefault="00BD384C" w:rsidP="00BD384C">
      <w:pPr>
        <w:pStyle w:val="ParagraphUnnumbered"/>
        <w:ind w:left="360"/>
      </w:pPr>
      <w:r>
        <w:t>p.č. 3031/1 (za Tírnou), p.č. 3288 (směr Kladina) a p.č. 3189 (za Jechovcem)</w:t>
      </w:r>
      <w:r w:rsidR="00887F9D">
        <w:t xml:space="preserve"> vše v k.ú. Stará Říše. Pro volné pobíhání psů v místní části Nepomuky jsou vyhrazeny části pozemků</w:t>
      </w:r>
    </w:p>
    <w:p w:rsidR="00887F9D" w:rsidRDefault="00887F9D" w:rsidP="00BD384C">
      <w:pPr>
        <w:pStyle w:val="ParagraphUnnumbered"/>
        <w:ind w:left="360"/>
      </w:pPr>
      <w:r>
        <w:t>p.č. 3142 (za kapličkou), p.č. 3138 (pod hájenkou) a p.č. 288/2 (ve směru Stará Říše).</w:t>
      </w:r>
    </w:p>
    <w:p w:rsidR="00EA13CC" w:rsidRDefault="00477B60" w:rsidP="00477B60">
      <w:pPr>
        <w:pStyle w:val="ParagraphUnnumbered"/>
        <w:numPr>
          <w:ilvl w:val="0"/>
          <w:numId w:val="3"/>
        </w:numPr>
      </w:pPr>
      <w:r>
        <w:t>Prostory vymezené v ods</w:t>
      </w:r>
      <w:r w:rsidR="00A565D8">
        <w:t xml:space="preserve">tavci </w:t>
      </w:r>
      <w:r w:rsidR="00887F9D">
        <w:t>1 jsou též označeny na přiložených mapkách</w:t>
      </w:r>
      <w:r>
        <w:t>.</w:t>
      </w: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lastRenderedPageBreak/>
        <w:t>Čl. 4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Zákaz vstupu se psy</w:t>
      </w:r>
    </w:p>
    <w:p w:rsidR="00EA13CC" w:rsidRDefault="00477B60" w:rsidP="00477B60">
      <w:pPr>
        <w:pStyle w:val="ParagraphUnnumbered"/>
        <w:numPr>
          <w:ilvl w:val="0"/>
          <w:numId w:val="4"/>
        </w:numPr>
      </w:pPr>
      <w:r>
        <w:t xml:space="preserve">Zakazuje se vstupovat se psy do prostoru: </w:t>
      </w:r>
    </w:p>
    <w:p w:rsidR="00EA13CC" w:rsidRDefault="00477B60" w:rsidP="00477B60">
      <w:pPr>
        <w:pStyle w:val="ParagraphUnnumbered"/>
        <w:numPr>
          <w:ilvl w:val="1"/>
          <w:numId w:val="4"/>
        </w:numPr>
      </w:pPr>
      <w:r>
        <w:t>dětského hřiště,</w:t>
      </w:r>
    </w:p>
    <w:p w:rsidR="00EA13CC" w:rsidRDefault="00477B60" w:rsidP="00477B60">
      <w:pPr>
        <w:pStyle w:val="ParagraphUnnumbered"/>
        <w:numPr>
          <w:ilvl w:val="1"/>
          <w:numId w:val="4"/>
        </w:numPr>
      </w:pPr>
      <w:r>
        <w:t>pískoviště,</w:t>
      </w:r>
    </w:p>
    <w:p w:rsidR="00EA13CC" w:rsidRDefault="00B634F3" w:rsidP="00477B60">
      <w:pPr>
        <w:pStyle w:val="ParagraphUnnumbered"/>
        <w:numPr>
          <w:ilvl w:val="1"/>
          <w:numId w:val="4"/>
        </w:numPr>
      </w:pPr>
      <w:r>
        <w:t>sportoviště,</w:t>
      </w:r>
    </w:p>
    <w:p w:rsidR="00B634F3" w:rsidRDefault="00B634F3" w:rsidP="00477B60">
      <w:pPr>
        <w:pStyle w:val="ParagraphUnnumbered"/>
        <w:numPr>
          <w:ilvl w:val="1"/>
          <w:numId w:val="4"/>
        </w:numPr>
      </w:pPr>
      <w:r>
        <w:t>hřbitova,</w:t>
      </w:r>
    </w:p>
    <w:p w:rsidR="00EA13CC" w:rsidRDefault="00477B60" w:rsidP="00477B60">
      <w:pPr>
        <w:pStyle w:val="ParagraphUnnumbered"/>
        <w:numPr>
          <w:ilvl w:val="0"/>
          <w:numId w:val="4"/>
        </w:numPr>
      </w:pPr>
      <w:r>
        <w:t xml:space="preserve">Vstup do prostor vymezených v </w:t>
      </w:r>
      <w:r w:rsidR="00B634F3">
        <w:t xml:space="preserve">odstavci 1 je též označen : dětské hřiště za radnicí, dětské hřiště Na Lomu, pískoviště u pěší stezky, </w:t>
      </w: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t>Čl. 5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Povinnost opatřit psa náhubkem</w:t>
      </w:r>
    </w:p>
    <w:p w:rsidR="00EA13CC" w:rsidRDefault="00477B60" w:rsidP="00477B60">
      <w:pPr>
        <w:pStyle w:val="ParagraphUnnumbered"/>
        <w:numPr>
          <w:ilvl w:val="0"/>
          <w:numId w:val="5"/>
        </w:numPr>
      </w:pPr>
      <w:r>
        <w:t xml:space="preserve">Pes musí být při pohybu na veřejném prostranství opatřen náhubkem </w:t>
      </w:r>
    </w:p>
    <w:p w:rsidR="00EA13CC" w:rsidRDefault="00477B60" w:rsidP="00477B60">
      <w:pPr>
        <w:pStyle w:val="ParagraphUnnumbered"/>
        <w:numPr>
          <w:ilvl w:val="1"/>
          <w:numId w:val="5"/>
        </w:numPr>
      </w:pPr>
      <w:r>
        <w:t>pokud se na daném veřejném prostranství koná veřejnosti přístupná akce,</w:t>
      </w:r>
    </w:p>
    <w:p w:rsidR="00B71000" w:rsidRDefault="00B71000" w:rsidP="00477B60">
      <w:pPr>
        <w:pStyle w:val="ParagraphUnnumbered"/>
        <w:numPr>
          <w:ilvl w:val="1"/>
          <w:numId w:val="5"/>
        </w:numPr>
      </w:pPr>
      <w:r>
        <w:t xml:space="preserve">výška psa převyšující výšku v kohoutku </w:t>
      </w:r>
      <w:r w:rsidR="003C0C7C">
        <w:t xml:space="preserve">35 </w:t>
      </w:r>
      <w:r w:rsidR="003E0583">
        <w:t>cm.</w:t>
      </w:r>
    </w:p>
    <w:p w:rsidR="00EA13CC" w:rsidRDefault="00477B60" w:rsidP="00477B60">
      <w:pPr>
        <w:pStyle w:val="ParagraphUnnumbered"/>
        <w:numPr>
          <w:ilvl w:val="1"/>
          <w:numId w:val="5"/>
        </w:numPr>
      </w:pPr>
      <w:r>
        <w:t>pokud osoba, která psa doprovází, je mladší 18 let,</w:t>
      </w:r>
    </w:p>
    <w:p w:rsidR="009B2E9D" w:rsidRDefault="00477B60" w:rsidP="00477B60">
      <w:pPr>
        <w:pStyle w:val="ParagraphUnnumbered"/>
        <w:numPr>
          <w:ilvl w:val="1"/>
          <w:numId w:val="5"/>
        </w:numPr>
      </w:pPr>
      <w:r>
        <w:t>na těcht</w:t>
      </w:r>
      <w:r w:rsidR="00B24471">
        <w:t xml:space="preserve">o veřejných prostranství: střed </w:t>
      </w:r>
      <w:r w:rsidR="00A954FE">
        <w:t xml:space="preserve">centra </w:t>
      </w:r>
      <w:r w:rsidR="00B24471">
        <w:t>městyse</w:t>
      </w:r>
      <w:r w:rsidR="00A954FE">
        <w:t xml:space="preserve"> a zastavěná část Nepomuk</w:t>
      </w:r>
      <w:r w:rsidR="008311FE">
        <w:t>y</w:t>
      </w:r>
      <w:r w:rsidR="00BF1E26">
        <w:t>.</w:t>
      </w:r>
    </w:p>
    <w:p w:rsidR="00EA13CC" w:rsidRDefault="00EA13CC" w:rsidP="00CB1983">
      <w:pPr>
        <w:pStyle w:val="ParagraphUnnumbered"/>
        <w:ind w:left="720"/>
      </w:pP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t>Čl. 6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Zákaz výcviku psů</w:t>
      </w:r>
    </w:p>
    <w:p w:rsidR="00EA13CC" w:rsidRDefault="00477B60">
      <w:pPr>
        <w:pStyle w:val="ParagraphUnnumbered"/>
      </w:pPr>
      <w:r>
        <w:t>Zakazuje se výcvik psů na veřejných prostr</w:t>
      </w:r>
      <w:r w:rsidR="00B56D4D">
        <w:t>anstvích v zastavěném území městyse</w:t>
      </w:r>
      <w:r w:rsidR="006D54BA">
        <w:t xml:space="preserve"> a místní části Nepomuky</w:t>
      </w:r>
      <w:r>
        <w:t>.</w:t>
      </w: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t>Čl. 7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Nečistoty způsobené psem</w:t>
      </w:r>
    </w:p>
    <w:p w:rsidR="00EA13CC" w:rsidRDefault="00477B60">
      <w:pPr>
        <w:pStyle w:val="ParagraphUnnumbered"/>
      </w:pPr>
      <w:r>
        <w:t>Nečistoty způsobené psem na veřejném prostranství musí být neprodleně odstraněny.</w:t>
      </w: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t>Čl. 8</w:t>
      </w:r>
    </w:p>
    <w:p w:rsidR="00EA13CC" w:rsidRPr="0022765F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Společná ustanovení</w:t>
      </w:r>
    </w:p>
    <w:p w:rsidR="00EA13CC" w:rsidRDefault="00477B60" w:rsidP="00477B60">
      <w:pPr>
        <w:pStyle w:val="ParagraphUnnumbered"/>
        <w:numPr>
          <w:ilvl w:val="0"/>
          <w:numId w:val="6"/>
        </w:numPr>
      </w:pPr>
      <w:r>
        <w:t>Splnění povinností stanovených touto vyhláškou zajišťuje fyzická osoba, která psa na veřejném prostranství doprovází.</w:t>
      </w:r>
    </w:p>
    <w:p w:rsidR="00EA13CC" w:rsidRDefault="00477B60" w:rsidP="00477B60">
      <w:pPr>
        <w:pStyle w:val="ParagraphUnnumbered"/>
        <w:numPr>
          <w:ilvl w:val="0"/>
          <w:numId w:val="6"/>
        </w:numPr>
      </w:pPr>
      <w:r>
        <w:t xml:space="preserve">Povinnosti stanovené v čl. 2, 4 a 5 se nevztahují: </w:t>
      </w:r>
    </w:p>
    <w:p w:rsidR="00EA13CC" w:rsidRDefault="00477B60" w:rsidP="00477B60">
      <w:pPr>
        <w:pStyle w:val="ParagraphUnnumbered"/>
        <w:numPr>
          <w:ilvl w:val="1"/>
          <w:numId w:val="6"/>
        </w:numPr>
      </w:pPr>
      <w:r>
        <w:t>na psy při jejich použití</w:t>
      </w:r>
      <w:r w:rsidR="001D1BE8">
        <w:t>,</w:t>
      </w:r>
      <w:r>
        <w:t xml:space="preserve"> dle zvláštních předpisů,</w:t>
      </w:r>
    </w:p>
    <w:p w:rsidR="00EA13CC" w:rsidRDefault="00BC565D" w:rsidP="00477B60">
      <w:pPr>
        <w:pStyle w:val="ParagraphUnnumbered"/>
        <w:numPr>
          <w:ilvl w:val="1"/>
          <w:numId w:val="6"/>
        </w:numPr>
      </w:pPr>
      <w:r>
        <w:t>na osoby doprovázené vodí</w:t>
      </w:r>
      <w:r w:rsidR="00477B60">
        <w:t>cími a asistenčními psy,</w:t>
      </w:r>
    </w:p>
    <w:p w:rsidR="00EA13CC" w:rsidRDefault="00477B60" w:rsidP="00477B60">
      <w:pPr>
        <w:pStyle w:val="ParagraphUnnumbered"/>
        <w:numPr>
          <w:ilvl w:val="1"/>
          <w:numId w:val="6"/>
        </w:numPr>
      </w:pPr>
      <w:r>
        <w:t>osoby provádějící odborný výcvik vodicích a asistenčních psů.</w:t>
      </w:r>
    </w:p>
    <w:p w:rsidR="00EA13CC" w:rsidRPr="0022765F" w:rsidRDefault="00477B60">
      <w:pPr>
        <w:pStyle w:val="HeaderNumbered"/>
        <w:rPr>
          <w:sz w:val="28"/>
          <w:szCs w:val="28"/>
        </w:rPr>
      </w:pPr>
      <w:r w:rsidRPr="0022765F">
        <w:rPr>
          <w:sz w:val="28"/>
          <w:szCs w:val="28"/>
        </w:rPr>
        <w:lastRenderedPageBreak/>
        <w:t>Čl. 9</w:t>
      </w:r>
    </w:p>
    <w:p w:rsidR="00EA13CC" w:rsidRDefault="00477B60">
      <w:pPr>
        <w:pStyle w:val="HeaderName"/>
        <w:rPr>
          <w:sz w:val="28"/>
          <w:szCs w:val="28"/>
        </w:rPr>
      </w:pPr>
      <w:r w:rsidRPr="0022765F">
        <w:rPr>
          <w:sz w:val="28"/>
          <w:szCs w:val="28"/>
        </w:rPr>
        <w:t>Účinnost</w:t>
      </w:r>
    </w:p>
    <w:p w:rsidR="00FC22B3" w:rsidRPr="00FC22B3" w:rsidRDefault="00FC22B3" w:rsidP="00D15BC7">
      <w:pPr>
        <w:pStyle w:val="HeaderName"/>
        <w:spacing w:after="0"/>
        <w:jc w:val="left"/>
        <w:rPr>
          <w:b w:val="0"/>
          <w:szCs w:val="24"/>
        </w:rPr>
      </w:pPr>
      <w:r w:rsidRPr="00FC22B3">
        <w:rPr>
          <w:b w:val="0"/>
          <w:szCs w:val="24"/>
        </w:rPr>
        <w:t>Zrušuje se</w:t>
      </w:r>
      <w:r>
        <w:rPr>
          <w:b w:val="0"/>
          <w:szCs w:val="24"/>
        </w:rPr>
        <w:t xml:space="preserve"> obecně závazná vyhláška městyse Stará Říše č. 1/2012, kterou se stanovují pravidla pro pohyb psů na veřejném prostranství v městysi </w:t>
      </w:r>
      <w:r w:rsidR="00173833">
        <w:rPr>
          <w:b w:val="0"/>
          <w:szCs w:val="24"/>
        </w:rPr>
        <w:t>S</w:t>
      </w:r>
      <w:r>
        <w:rPr>
          <w:b w:val="0"/>
          <w:szCs w:val="24"/>
        </w:rPr>
        <w:t>tará Říše, ze dne 26.1.2012.</w:t>
      </w:r>
    </w:p>
    <w:p w:rsidR="00EA13CC" w:rsidRDefault="00477B60" w:rsidP="00563625">
      <w:pPr>
        <w:pStyle w:val="ParagraphUnnumbered"/>
        <w:jc w:val="left"/>
      </w:pPr>
      <w:r>
        <w:t>Tato vyhláška nabývá účinnosti počátkem patnáctého dne následujícího po dni jejího vyhlášení.</w:t>
      </w:r>
    </w:p>
    <w:p w:rsidR="00400CDD" w:rsidRDefault="00400CDD" w:rsidP="00563625">
      <w:pPr>
        <w:pStyle w:val="ParagraphUnnumbered"/>
        <w:jc w:val="left"/>
      </w:pPr>
    </w:p>
    <w:p w:rsidR="00400CDD" w:rsidRDefault="00400CDD" w:rsidP="00400CDD">
      <w:pPr>
        <w:pStyle w:val="ParagraphUnnumbered"/>
        <w:spacing w:before="800" w:line="240" w:lineRule="auto"/>
      </w:pPr>
    </w:p>
    <w:p w:rsidR="00400CDD" w:rsidRDefault="00400CDD" w:rsidP="00400CDD">
      <w:pPr>
        <w:pStyle w:val="ParagraphUnnumbered"/>
        <w:spacing w:before="800" w:line="240" w:lineRule="auto"/>
      </w:pPr>
    </w:p>
    <w:p w:rsidR="00400CDD" w:rsidRDefault="00400CDD" w:rsidP="00400CDD">
      <w:pPr>
        <w:pStyle w:val="ParagraphUnnumbered"/>
        <w:spacing w:before="800" w:line="240" w:lineRule="auto"/>
      </w:pPr>
      <w:r>
        <w:t>………………………………………</w:t>
      </w:r>
      <w:r>
        <w:tab/>
      </w:r>
      <w:r>
        <w:tab/>
        <w:t xml:space="preserve">                      ……………………………………………….</w:t>
      </w:r>
    </w:p>
    <w:p w:rsidR="00400CDD" w:rsidRDefault="00400CDD" w:rsidP="00400CDD">
      <w:pPr>
        <w:pStyle w:val="ParagraphUnnumbered"/>
        <w:spacing w:line="240" w:lineRule="auto"/>
      </w:pPr>
      <w:r>
        <w:t xml:space="preserve">      Dušan Pokorný</w:t>
      </w:r>
      <w:r>
        <w:tab/>
      </w:r>
      <w:r>
        <w:tab/>
      </w:r>
      <w:r>
        <w:tab/>
      </w:r>
      <w:r>
        <w:tab/>
      </w:r>
      <w:r>
        <w:tab/>
        <w:t xml:space="preserve">          Zdeněk Svoboda</w:t>
      </w:r>
    </w:p>
    <w:p w:rsidR="00400CDD" w:rsidRDefault="00400CDD" w:rsidP="00400CDD">
      <w:pPr>
        <w:pStyle w:val="ParagraphUnnumbered"/>
      </w:pPr>
      <w:r>
        <w:t xml:space="preserve">       místostarosta                                                                       starosta</w:t>
      </w:r>
    </w:p>
    <w:p w:rsidR="00400CDD" w:rsidRDefault="00400CDD" w:rsidP="00165B01">
      <w:pPr>
        <w:pStyle w:val="ParagraphUnnumbered"/>
        <w:jc w:val="left"/>
      </w:pPr>
    </w:p>
    <w:p w:rsidR="00400CDD" w:rsidRDefault="00400CDD" w:rsidP="00165B01">
      <w:pPr>
        <w:pStyle w:val="ParagraphUnnumbered"/>
        <w:jc w:val="left"/>
      </w:pPr>
    </w:p>
    <w:p w:rsidR="00400CDD" w:rsidRDefault="00400CDD" w:rsidP="00165B01">
      <w:pPr>
        <w:pStyle w:val="ParagraphUnnumbered"/>
        <w:jc w:val="left"/>
      </w:pPr>
    </w:p>
    <w:p w:rsidR="00400CDD" w:rsidRDefault="00400CDD" w:rsidP="00165B01">
      <w:pPr>
        <w:pStyle w:val="ParagraphUnnumbered"/>
        <w:jc w:val="left"/>
      </w:pPr>
    </w:p>
    <w:p w:rsidR="00EF5284" w:rsidRDefault="00EF5284" w:rsidP="00165B01">
      <w:pPr>
        <w:pStyle w:val="ParagraphUnnumbered"/>
        <w:jc w:val="left"/>
      </w:pPr>
    </w:p>
    <w:p w:rsidR="00EF5284" w:rsidRDefault="00EF5284" w:rsidP="00165B01">
      <w:pPr>
        <w:pStyle w:val="ParagraphUnnumbered"/>
        <w:jc w:val="left"/>
      </w:pPr>
    </w:p>
    <w:p w:rsidR="00563625" w:rsidRDefault="00563625" w:rsidP="00165B01">
      <w:pPr>
        <w:pStyle w:val="ParagraphUnnumbered"/>
        <w:jc w:val="left"/>
      </w:pPr>
    </w:p>
    <w:p w:rsidR="00563625" w:rsidRDefault="00563625" w:rsidP="00165B01">
      <w:pPr>
        <w:pStyle w:val="ParagraphUnnumbered"/>
        <w:jc w:val="left"/>
      </w:pPr>
    </w:p>
    <w:p w:rsidR="00563625" w:rsidRDefault="00563625" w:rsidP="00165B01">
      <w:pPr>
        <w:pStyle w:val="ParagraphUnnumbered"/>
        <w:jc w:val="left"/>
      </w:pPr>
    </w:p>
    <w:p w:rsidR="00563625" w:rsidRDefault="00563625" w:rsidP="00165B01">
      <w:pPr>
        <w:pStyle w:val="ParagraphUnnumbered"/>
        <w:jc w:val="left"/>
      </w:pPr>
    </w:p>
    <w:p w:rsidR="00563625" w:rsidRDefault="00563625" w:rsidP="00165B01">
      <w:pPr>
        <w:pStyle w:val="ParagraphUnnumbered"/>
        <w:jc w:val="left"/>
      </w:pPr>
    </w:p>
    <w:p w:rsidR="00563625" w:rsidRDefault="00563625" w:rsidP="00563625">
      <w:pPr>
        <w:pStyle w:val="ParagraphUnnumbered"/>
        <w:jc w:val="left"/>
      </w:pPr>
    </w:p>
    <w:p w:rsidR="00ED3996" w:rsidRDefault="00ED3996" w:rsidP="00563625">
      <w:pPr>
        <w:pStyle w:val="ParagraphUnnumbered"/>
        <w:spacing w:before="800" w:line="240" w:lineRule="auto"/>
        <w:jc w:val="left"/>
      </w:pPr>
    </w:p>
    <w:p w:rsidR="001D1BE8" w:rsidRDefault="001D1BE8">
      <w:pPr>
        <w:pStyle w:val="ParagraphUnnumbered"/>
      </w:pPr>
    </w:p>
    <w:p w:rsidR="001D1BE8" w:rsidRDefault="001D1BE8">
      <w:pPr>
        <w:pStyle w:val="ParagraphUnnumbered"/>
      </w:pPr>
    </w:p>
    <w:sectPr w:rsidR="001D1BE8" w:rsidSect="00563625">
      <w:pgSz w:w="11906" w:h="16838" w:code="9"/>
      <w:pgMar w:top="1701" w:right="1417" w:bottom="1418" w:left="141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C53" w:rsidRDefault="006A0C53" w:rsidP="006E0FDA">
      <w:pPr>
        <w:spacing w:after="0" w:line="240" w:lineRule="auto"/>
      </w:pPr>
      <w:r>
        <w:separator/>
      </w:r>
    </w:p>
  </w:endnote>
  <w:endnote w:type="continuationSeparator" w:id="1">
    <w:p w:rsidR="006A0C53" w:rsidRDefault="006A0C5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C53" w:rsidRDefault="006A0C53" w:rsidP="006E0FDA">
      <w:pPr>
        <w:spacing w:after="0" w:line="240" w:lineRule="auto"/>
      </w:pPr>
      <w:r>
        <w:separator/>
      </w:r>
    </w:p>
  </w:footnote>
  <w:footnote w:type="continuationSeparator" w:id="1">
    <w:p w:rsidR="006A0C53" w:rsidRDefault="006A0C5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177"/>
    <w:multiLevelType w:val="hybridMultilevel"/>
    <w:tmpl w:val="88CC676A"/>
    <w:lvl w:ilvl="0" w:tplc="EE9690EC">
      <w:start w:val="1"/>
      <w:numFmt w:val="decimal"/>
      <w:lvlText w:val="%1."/>
      <w:lvlJc w:val="left"/>
      <w:pPr>
        <w:ind w:left="360" w:hanging="360"/>
      </w:pPr>
    </w:lvl>
    <w:lvl w:ilvl="1" w:tplc="33C6B72C">
      <w:start w:val="1"/>
      <w:numFmt w:val="lowerLetter"/>
      <w:lvlText w:val="%2)"/>
      <w:lvlJc w:val="left"/>
      <w:pPr>
        <w:ind w:left="720" w:hanging="360"/>
      </w:pPr>
    </w:lvl>
    <w:lvl w:ilvl="2" w:tplc="9392B08C">
      <w:start w:val="1"/>
      <w:numFmt w:val="lowerRoman"/>
      <w:lvlText w:val="%3."/>
      <w:lvlJc w:val="left"/>
      <w:pPr>
        <w:ind w:left="1080" w:hanging="360"/>
      </w:pPr>
    </w:lvl>
    <w:lvl w:ilvl="3" w:tplc="748C7A38">
      <w:start w:val="1"/>
      <w:numFmt w:val="decimal"/>
      <w:lvlText w:val="%4."/>
      <w:lvlJc w:val="left"/>
      <w:pPr>
        <w:ind w:left="2880" w:hanging="360"/>
      </w:pPr>
    </w:lvl>
    <w:lvl w:ilvl="4" w:tplc="54129D5C">
      <w:start w:val="1"/>
      <w:numFmt w:val="lowerLetter"/>
      <w:lvlText w:val="%5."/>
      <w:lvlJc w:val="left"/>
      <w:pPr>
        <w:ind w:left="3600" w:hanging="360"/>
      </w:pPr>
    </w:lvl>
    <w:lvl w:ilvl="5" w:tplc="3B8A7C26">
      <w:start w:val="1"/>
      <w:numFmt w:val="lowerRoman"/>
      <w:lvlText w:val="%6."/>
      <w:lvlJc w:val="left"/>
      <w:pPr>
        <w:ind w:left="4320" w:hanging="360"/>
      </w:pPr>
    </w:lvl>
    <w:lvl w:ilvl="6" w:tplc="629A40E2">
      <w:start w:val="1"/>
      <w:numFmt w:val="decimal"/>
      <w:lvlText w:val="%7."/>
      <w:lvlJc w:val="left"/>
      <w:pPr>
        <w:ind w:left="5040" w:hanging="360"/>
      </w:pPr>
    </w:lvl>
    <w:lvl w:ilvl="7" w:tplc="AC2CBDA8">
      <w:start w:val="1"/>
      <w:numFmt w:val="lowerLetter"/>
      <w:lvlText w:val="%8."/>
      <w:lvlJc w:val="left"/>
      <w:pPr>
        <w:ind w:left="5760" w:hanging="360"/>
      </w:pPr>
    </w:lvl>
    <w:lvl w:ilvl="8" w:tplc="704CB030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05C76C6"/>
    <w:multiLevelType w:val="hybridMultilevel"/>
    <w:tmpl w:val="A6B4B22A"/>
    <w:lvl w:ilvl="0" w:tplc="95D233B2">
      <w:start w:val="1"/>
      <w:numFmt w:val="decimal"/>
      <w:lvlText w:val="%1."/>
      <w:lvlJc w:val="left"/>
      <w:pPr>
        <w:ind w:left="360" w:hanging="360"/>
      </w:pPr>
    </w:lvl>
    <w:lvl w:ilvl="1" w:tplc="9746DDF2">
      <w:start w:val="1"/>
      <w:numFmt w:val="lowerLetter"/>
      <w:lvlText w:val="%2)"/>
      <w:lvlJc w:val="left"/>
      <w:pPr>
        <w:ind w:left="720" w:hanging="360"/>
      </w:pPr>
    </w:lvl>
    <w:lvl w:ilvl="2" w:tplc="11EE280C">
      <w:start w:val="1"/>
      <w:numFmt w:val="lowerRoman"/>
      <w:lvlText w:val="%3."/>
      <w:lvlJc w:val="left"/>
      <w:pPr>
        <w:ind w:left="1080" w:hanging="360"/>
      </w:pPr>
    </w:lvl>
    <w:lvl w:ilvl="3" w:tplc="B982540E">
      <w:start w:val="1"/>
      <w:numFmt w:val="decimal"/>
      <w:lvlText w:val="%4."/>
      <w:lvlJc w:val="left"/>
      <w:pPr>
        <w:ind w:left="2880" w:hanging="360"/>
      </w:pPr>
    </w:lvl>
    <w:lvl w:ilvl="4" w:tplc="12883B1A">
      <w:start w:val="1"/>
      <w:numFmt w:val="lowerLetter"/>
      <w:lvlText w:val="%5."/>
      <w:lvlJc w:val="left"/>
      <w:pPr>
        <w:ind w:left="3600" w:hanging="360"/>
      </w:pPr>
    </w:lvl>
    <w:lvl w:ilvl="5" w:tplc="DA7C4654">
      <w:start w:val="1"/>
      <w:numFmt w:val="lowerRoman"/>
      <w:lvlText w:val="%6."/>
      <w:lvlJc w:val="left"/>
      <w:pPr>
        <w:ind w:left="4320" w:hanging="360"/>
      </w:pPr>
    </w:lvl>
    <w:lvl w:ilvl="6" w:tplc="70E4705E">
      <w:start w:val="1"/>
      <w:numFmt w:val="decimal"/>
      <w:lvlText w:val="%7."/>
      <w:lvlJc w:val="left"/>
      <w:pPr>
        <w:ind w:left="5040" w:hanging="360"/>
      </w:pPr>
    </w:lvl>
    <w:lvl w:ilvl="7" w:tplc="33FA7EC0">
      <w:start w:val="1"/>
      <w:numFmt w:val="lowerLetter"/>
      <w:lvlText w:val="%8."/>
      <w:lvlJc w:val="left"/>
      <w:pPr>
        <w:ind w:left="5760" w:hanging="360"/>
      </w:pPr>
    </w:lvl>
    <w:lvl w:ilvl="8" w:tplc="07466C06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39CA46E2"/>
    <w:multiLevelType w:val="hybridMultilevel"/>
    <w:tmpl w:val="1F9E32B2"/>
    <w:lvl w:ilvl="0" w:tplc="37483E98">
      <w:start w:val="1"/>
      <w:numFmt w:val="decimal"/>
      <w:lvlText w:val="%1."/>
      <w:lvlJc w:val="left"/>
      <w:pPr>
        <w:ind w:left="360" w:hanging="360"/>
      </w:pPr>
    </w:lvl>
    <w:lvl w:ilvl="1" w:tplc="9EACA728">
      <w:start w:val="1"/>
      <w:numFmt w:val="lowerLetter"/>
      <w:lvlText w:val="%2)"/>
      <w:lvlJc w:val="left"/>
      <w:pPr>
        <w:ind w:left="720" w:hanging="360"/>
      </w:pPr>
    </w:lvl>
    <w:lvl w:ilvl="2" w:tplc="3E6E583C">
      <w:start w:val="1"/>
      <w:numFmt w:val="lowerRoman"/>
      <w:lvlText w:val="%3."/>
      <w:lvlJc w:val="left"/>
      <w:pPr>
        <w:ind w:left="1080" w:hanging="360"/>
      </w:pPr>
    </w:lvl>
    <w:lvl w:ilvl="3" w:tplc="8E9EEC0E">
      <w:start w:val="1"/>
      <w:numFmt w:val="decimal"/>
      <w:lvlText w:val="%4."/>
      <w:lvlJc w:val="left"/>
      <w:pPr>
        <w:ind w:left="2880" w:hanging="360"/>
      </w:pPr>
    </w:lvl>
    <w:lvl w:ilvl="4" w:tplc="9036DF00">
      <w:start w:val="1"/>
      <w:numFmt w:val="lowerLetter"/>
      <w:lvlText w:val="%5."/>
      <w:lvlJc w:val="left"/>
      <w:pPr>
        <w:ind w:left="3600" w:hanging="360"/>
      </w:pPr>
    </w:lvl>
    <w:lvl w:ilvl="5" w:tplc="BF2A3EE4">
      <w:start w:val="1"/>
      <w:numFmt w:val="lowerRoman"/>
      <w:lvlText w:val="%6."/>
      <w:lvlJc w:val="left"/>
      <w:pPr>
        <w:ind w:left="4320" w:hanging="360"/>
      </w:pPr>
    </w:lvl>
    <w:lvl w:ilvl="6" w:tplc="3D065F8C">
      <w:start w:val="1"/>
      <w:numFmt w:val="decimal"/>
      <w:lvlText w:val="%7."/>
      <w:lvlJc w:val="left"/>
      <w:pPr>
        <w:ind w:left="5040" w:hanging="360"/>
      </w:pPr>
    </w:lvl>
    <w:lvl w:ilvl="7" w:tplc="E8025C42">
      <w:start w:val="1"/>
      <w:numFmt w:val="lowerLetter"/>
      <w:lvlText w:val="%8."/>
      <w:lvlJc w:val="left"/>
      <w:pPr>
        <w:ind w:left="5760" w:hanging="360"/>
      </w:pPr>
    </w:lvl>
    <w:lvl w:ilvl="8" w:tplc="B6D46E8C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414E1F0E"/>
    <w:multiLevelType w:val="hybridMultilevel"/>
    <w:tmpl w:val="2954CCD6"/>
    <w:lvl w:ilvl="0" w:tplc="E6667B1A">
      <w:start w:val="1"/>
      <w:numFmt w:val="decimal"/>
      <w:lvlText w:val="%1."/>
      <w:lvlJc w:val="left"/>
      <w:pPr>
        <w:ind w:left="360" w:hanging="360"/>
      </w:pPr>
    </w:lvl>
    <w:lvl w:ilvl="1" w:tplc="2CE22A90">
      <w:start w:val="1"/>
      <w:numFmt w:val="lowerLetter"/>
      <w:lvlText w:val="%2)"/>
      <w:lvlJc w:val="left"/>
      <w:pPr>
        <w:ind w:left="720" w:hanging="360"/>
      </w:pPr>
    </w:lvl>
    <w:lvl w:ilvl="2" w:tplc="52BED128">
      <w:start w:val="1"/>
      <w:numFmt w:val="lowerRoman"/>
      <w:lvlText w:val="%3."/>
      <w:lvlJc w:val="left"/>
      <w:pPr>
        <w:ind w:left="1080" w:hanging="360"/>
      </w:pPr>
    </w:lvl>
    <w:lvl w:ilvl="3" w:tplc="6C404644">
      <w:start w:val="1"/>
      <w:numFmt w:val="decimal"/>
      <w:lvlText w:val="%4."/>
      <w:lvlJc w:val="left"/>
      <w:pPr>
        <w:ind w:left="2880" w:hanging="360"/>
      </w:pPr>
    </w:lvl>
    <w:lvl w:ilvl="4" w:tplc="0F34B452">
      <w:start w:val="1"/>
      <w:numFmt w:val="lowerLetter"/>
      <w:lvlText w:val="%5."/>
      <w:lvlJc w:val="left"/>
      <w:pPr>
        <w:ind w:left="3600" w:hanging="360"/>
      </w:pPr>
    </w:lvl>
    <w:lvl w:ilvl="5" w:tplc="5EB0FF8A">
      <w:start w:val="1"/>
      <w:numFmt w:val="lowerRoman"/>
      <w:lvlText w:val="%6."/>
      <w:lvlJc w:val="left"/>
      <w:pPr>
        <w:ind w:left="4320" w:hanging="360"/>
      </w:pPr>
    </w:lvl>
    <w:lvl w:ilvl="6" w:tplc="18FE19F2">
      <w:start w:val="1"/>
      <w:numFmt w:val="decimal"/>
      <w:lvlText w:val="%7."/>
      <w:lvlJc w:val="left"/>
      <w:pPr>
        <w:ind w:left="5040" w:hanging="360"/>
      </w:pPr>
    </w:lvl>
    <w:lvl w:ilvl="7" w:tplc="D0167A8A">
      <w:start w:val="1"/>
      <w:numFmt w:val="lowerLetter"/>
      <w:lvlText w:val="%8."/>
      <w:lvlJc w:val="left"/>
      <w:pPr>
        <w:ind w:left="5760" w:hanging="360"/>
      </w:pPr>
    </w:lvl>
    <w:lvl w:ilvl="8" w:tplc="9BBE710A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636318A7"/>
    <w:multiLevelType w:val="hybridMultilevel"/>
    <w:tmpl w:val="027A5C42"/>
    <w:lvl w:ilvl="0" w:tplc="AF46A9EA">
      <w:start w:val="1"/>
      <w:numFmt w:val="lowerRoman"/>
      <w:lvlText w:val="%1)"/>
      <w:lvlJc w:val="left"/>
      <w:pPr>
        <w:ind w:left="1080" w:hanging="360"/>
      </w:pPr>
    </w:lvl>
    <w:lvl w:ilvl="1" w:tplc="28AEE378">
      <w:start w:val="1"/>
      <w:numFmt w:val="lowerRoman"/>
      <w:lvlText w:val="%2."/>
      <w:lvlJc w:val="left"/>
      <w:pPr>
        <w:ind w:left="1440" w:hanging="360"/>
      </w:pPr>
    </w:lvl>
    <w:lvl w:ilvl="2" w:tplc="3564BEF8">
      <w:start w:val="1"/>
      <w:numFmt w:val="lowerRoman"/>
      <w:lvlText w:val="%3."/>
      <w:lvlJc w:val="left"/>
      <w:pPr>
        <w:ind w:left="2160" w:hanging="360"/>
      </w:pPr>
    </w:lvl>
    <w:lvl w:ilvl="3" w:tplc="A68CCCF0">
      <w:start w:val="1"/>
      <w:numFmt w:val="lowerRoman"/>
      <w:lvlText w:val="%4."/>
      <w:lvlJc w:val="left"/>
      <w:pPr>
        <w:ind w:left="2880" w:hanging="360"/>
      </w:pPr>
    </w:lvl>
    <w:lvl w:ilvl="4" w:tplc="92F42106">
      <w:start w:val="1"/>
      <w:numFmt w:val="lowerRoman"/>
      <w:lvlText w:val="%5."/>
      <w:lvlJc w:val="left"/>
      <w:pPr>
        <w:ind w:left="3600" w:hanging="360"/>
      </w:pPr>
    </w:lvl>
    <w:lvl w:ilvl="5" w:tplc="2E26DC76">
      <w:start w:val="1"/>
      <w:numFmt w:val="lowerRoman"/>
      <w:lvlText w:val="%6."/>
      <w:lvlJc w:val="left"/>
      <w:pPr>
        <w:ind w:left="4320" w:hanging="360"/>
      </w:pPr>
    </w:lvl>
    <w:lvl w:ilvl="6" w:tplc="532AC63C">
      <w:start w:val="1"/>
      <w:numFmt w:val="lowerRoman"/>
      <w:lvlText w:val="%7."/>
      <w:lvlJc w:val="left"/>
      <w:pPr>
        <w:ind w:left="5040" w:hanging="360"/>
      </w:pPr>
    </w:lvl>
    <w:lvl w:ilvl="7" w:tplc="9CEEE3F0">
      <w:start w:val="1"/>
      <w:numFmt w:val="lowerRoman"/>
      <w:lvlText w:val="%8."/>
      <w:lvlJc w:val="left"/>
      <w:pPr>
        <w:ind w:left="5760" w:hanging="360"/>
      </w:pPr>
    </w:lvl>
    <w:lvl w:ilvl="8" w:tplc="2E3AAEAE">
      <w:start w:val="1"/>
      <w:numFmt w:val="lowerRoman"/>
      <w:lvlText w:val="%9."/>
      <w:lvlJc w:val="left"/>
      <w:pPr>
        <w:ind w:left="6480" w:hanging="360"/>
      </w:pPr>
    </w:lvl>
  </w:abstractNum>
  <w:abstractNum w:abstractNumId="5">
    <w:nsid w:val="6DCB525D"/>
    <w:multiLevelType w:val="hybridMultilevel"/>
    <w:tmpl w:val="1572FA44"/>
    <w:lvl w:ilvl="0" w:tplc="BB1228A0">
      <w:start w:val="1"/>
      <w:numFmt w:val="decimal"/>
      <w:lvlText w:val="%1."/>
      <w:lvlJc w:val="left"/>
      <w:pPr>
        <w:ind w:left="360" w:hanging="360"/>
      </w:pPr>
    </w:lvl>
    <w:lvl w:ilvl="1" w:tplc="F53EE718">
      <w:start w:val="1"/>
      <w:numFmt w:val="lowerLetter"/>
      <w:lvlText w:val="%2)"/>
      <w:lvlJc w:val="left"/>
      <w:pPr>
        <w:ind w:left="720" w:hanging="360"/>
      </w:pPr>
    </w:lvl>
    <w:lvl w:ilvl="2" w:tplc="3AD6A54E">
      <w:start w:val="1"/>
      <w:numFmt w:val="lowerRoman"/>
      <w:lvlText w:val="%3."/>
      <w:lvlJc w:val="left"/>
      <w:pPr>
        <w:ind w:left="1080" w:hanging="360"/>
      </w:pPr>
    </w:lvl>
    <w:lvl w:ilvl="3" w:tplc="1708DA84">
      <w:start w:val="1"/>
      <w:numFmt w:val="decimal"/>
      <w:lvlText w:val="%4."/>
      <w:lvlJc w:val="left"/>
      <w:pPr>
        <w:ind w:left="2880" w:hanging="360"/>
      </w:pPr>
    </w:lvl>
    <w:lvl w:ilvl="4" w:tplc="AD10E4C6">
      <w:start w:val="1"/>
      <w:numFmt w:val="lowerLetter"/>
      <w:lvlText w:val="%5."/>
      <w:lvlJc w:val="left"/>
      <w:pPr>
        <w:ind w:left="3600" w:hanging="360"/>
      </w:pPr>
    </w:lvl>
    <w:lvl w:ilvl="5" w:tplc="1B54C484">
      <w:start w:val="1"/>
      <w:numFmt w:val="lowerRoman"/>
      <w:lvlText w:val="%6."/>
      <w:lvlJc w:val="left"/>
      <w:pPr>
        <w:ind w:left="4320" w:hanging="360"/>
      </w:pPr>
    </w:lvl>
    <w:lvl w:ilvl="6" w:tplc="839C62EA">
      <w:start w:val="1"/>
      <w:numFmt w:val="decimal"/>
      <w:lvlText w:val="%7."/>
      <w:lvlJc w:val="left"/>
      <w:pPr>
        <w:ind w:left="5040" w:hanging="360"/>
      </w:pPr>
    </w:lvl>
    <w:lvl w:ilvl="7" w:tplc="2468367A">
      <w:start w:val="1"/>
      <w:numFmt w:val="lowerLetter"/>
      <w:lvlText w:val="%8."/>
      <w:lvlJc w:val="left"/>
      <w:pPr>
        <w:ind w:left="5760" w:hanging="360"/>
      </w:pPr>
    </w:lvl>
    <w:lvl w:ilvl="8" w:tplc="5B08D99C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07D98"/>
    <w:rsid w:val="00014F09"/>
    <w:rsid w:val="00065F9C"/>
    <w:rsid w:val="000A6B79"/>
    <w:rsid w:val="000C25FF"/>
    <w:rsid w:val="000F6147"/>
    <w:rsid w:val="00103D13"/>
    <w:rsid w:val="00103FC7"/>
    <w:rsid w:val="00112029"/>
    <w:rsid w:val="00135412"/>
    <w:rsid w:val="0016552D"/>
    <w:rsid w:val="00165B01"/>
    <w:rsid w:val="00173833"/>
    <w:rsid w:val="00197173"/>
    <w:rsid w:val="001D1BE8"/>
    <w:rsid w:val="001D2E3F"/>
    <w:rsid w:val="0022765F"/>
    <w:rsid w:val="00251359"/>
    <w:rsid w:val="00312007"/>
    <w:rsid w:val="00343E84"/>
    <w:rsid w:val="00361FF4"/>
    <w:rsid w:val="003A339A"/>
    <w:rsid w:val="003B5299"/>
    <w:rsid w:val="003C0C7C"/>
    <w:rsid w:val="003E0583"/>
    <w:rsid w:val="00400CDD"/>
    <w:rsid w:val="00477B60"/>
    <w:rsid w:val="00493A0C"/>
    <w:rsid w:val="004D6B48"/>
    <w:rsid w:val="004F16B3"/>
    <w:rsid w:val="00531A4E"/>
    <w:rsid w:val="00535F5A"/>
    <w:rsid w:val="00555F58"/>
    <w:rsid w:val="00563625"/>
    <w:rsid w:val="0058647F"/>
    <w:rsid w:val="00594EDF"/>
    <w:rsid w:val="005B2DD4"/>
    <w:rsid w:val="005D73D1"/>
    <w:rsid w:val="006A0C53"/>
    <w:rsid w:val="006D54BA"/>
    <w:rsid w:val="006E6663"/>
    <w:rsid w:val="00711372"/>
    <w:rsid w:val="0080787C"/>
    <w:rsid w:val="008311FE"/>
    <w:rsid w:val="00887F9D"/>
    <w:rsid w:val="008B39EC"/>
    <w:rsid w:val="008B3AC2"/>
    <w:rsid w:val="008F2A30"/>
    <w:rsid w:val="008F680D"/>
    <w:rsid w:val="00955BEE"/>
    <w:rsid w:val="00975D02"/>
    <w:rsid w:val="009B2E9D"/>
    <w:rsid w:val="00A565D8"/>
    <w:rsid w:val="00A954FE"/>
    <w:rsid w:val="00AC197E"/>
    <w:rsid w:val="00AD2CBE"/>
    <w:rsid w:val="00B21D59"/>
    <w:rsid w:val="00B24471"/>
    <w:rsid w:val="00B56D4D"/>
    <w:rsid w:val="00B634F3"/>
    <w:rsid w:val="00B71000"/>
    <w:rsid w:val="00BB4879"/>
    <w:rsid w:val="00BC565D"/>
    <w:rsid w:val="00BD384C"/>
    <w:rsid w:val="00BD419F"/>
    <w:rsid w:val="00BF1E26"/>
    <w:rsid w:val="00C04C67"/>
    <w:rsid w:val="00C2450D"/>
    <w:rsid w:val="00C44CD1"/>
    <w:rsid w:val="00C4798B"/>
    <w:rsid w:val="00C85D54"/>
    <w:rsid w:val="00CB1983"/>
    <w:rsid w:val="00D15BC7"/>
    <w:rsid w:val="00D500A4"/>
    <w:rsid w:val="00DF064E"/>
    <w:rsid w:val="00E52113"/>
    <w:rsid w:val="00E82705"/>
    <w:rsid w:val="00E94851"/>
    <w:rsid w:val="00EA13CC"/>
    <w:rsid w:val="00EB66B2"/>
    <w:rsid w:val="00ED3996"/>
    <w:rsid w:val="00ED4C90"/>
    <w:rsid w:val="00EF5284"/>
    <w:rsid w:val="00FB45FF"/>
    <w:rsid w:val="00FB4AC6"/>
    <w:rsid w:val="00FC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A13CC"/>
  </w:style>
  <w:style w:type="numbering" w:customStyle="1" w:styleId="NoListPHPDOCX">
    <w:name w:val="No List PHPDOCX"/>
    <w:uiPriority w:val="99"/>
    <w:semiHidden/>
    <w:unhideWhenUsed/>
    <w:rsid w:val="00EA13CC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A1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A13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90524134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521C-A98E-4E0A-9424-6F3114E8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503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>Stará Říše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Městys Stará Říše</cp:lastModifiedBy>
  <cp:revision>38</cp:revision>
  <cp:lastPrinted>2024-08-26T14:19:00Z</cp:lastPrinted>
  <dcterms:created xsi:type="dcterms:W3CDTF">2024-07-31T08:09:00Z</dcterms:created>
  <dcterms:modified xsi:type="dcterms:W3CDTF">2024-08-26T14:20:00Z</dcterms:modified>
  <cp:contentStatus>Návrh pro jednání orgánu obce</cp:contentStatus>
</cp:coreProperties>
</file>