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855FE9">
      <w:pPr>
        <w:spacing w:after="572" w:line="253" w:lineRule="auto"/>
        <w:ind w:left="3193" w:right="2086" w:firstLine="0"/>
      </w:pPr>
      <w:bookmarkStart w:id="0" w:name="_GoBack"/>
      <w:bookmarkEnd w:id="0"/>
      <w:r>
        <w:rPr>
          <w:b/>
          <w:sz w:val="24"/>
        </w:rPr>
        <w:t>Příloha č. 5 k Nařízení Plzeňského kraje č. .../2025</w:t>
      </w:r>
    </w:p>
    <w:p w:rsidR="00855FE9">
      <w:pPr>
        <w:spacing w:after="0" w:line="337" w:lineRule="auto"/>
        <w:ind w:left="187" w:right="1968" w:firstLine="0"/>
      </w:pPr>
      <w:r>
        <w:rPr>
          <w:b/>
          <w:sz w:val="32"/>
        </w:rPr>
        <w:t xml:space="preserve">Dokumentace plošného pokrytí Plzeňského kraje jednotkami požární ochrany Seznam použitých zkratek </w:t>
      </w:r>
      <w:r>
        <w:br w:type="page"/>
      </w:r>
    </w:p>
    <w:p w:rsidR="00855FE9">
      <w:pPr>
        <w:spacing w:after="759" w:line="259" w:lineRule="auto"/>
        <w:ind w:left="0" w:firstLine="0"/>
      </w:pPr>
      <w:r>
        <w:rPr>
          <w:b/>
        </w:rPr>
        <w:t xml:space="preserve">Seznam použitých zkratek </w:t>
      </w:r>
    </w:p>
    <w:p w:rsidR="00855FE9">
      <w:pPr>
        <w:tabs>
          <w:tab w:val="center" w:pos="1903"/>
        </w:tabs>
        <w:ind w:left="-15" w:firstLine="0"/>
      </w:pPr>
      <w:r>
        <w:rPr>
          <w:b/>
        </w:rPr>
        <w:t xml:space="preserve">JPO </w:t>
      </w:r>
      <w:r>
        <w:rPr>
          <w:b/>
        </w:rPr>
        <w:tab/>
      </w:r>
      <w:r>
        <w:t>jednotka požární ochrany;</w:t>
      </w:r>
    </w:p>
    <w:p w:rsidR="00855FE9">
      <w:pPr>
        <w:tabs>
          <w:tab w:val="center" w:pos="1874"/>
        </w:tabs>
        <w:ind w:left="-15" w:firstLine="0"/>
      </w:pPr>
      <w:r>
        <w:rPr>
          <w:b/>
        </w:rPr>
        <w:t xml:space="preserve">HZS </w:t>
      </w:r>
      <w:r>
        <w:rPr>
          <w:b/>
        </w:rPr>
        <w:tab/>
      </w:r>
      <w:r>
        <w:t>hasičský záchranný sbor;</w:t>
      </w:r>
    </w:p>
    <w:p w:rsidR="00855FE9">
      <w:pPr>
        <w:tabs>
          <w:tab w:val="center" w:pos="1521"/>
        </w:tabs>
        <w:spacing w:after="24" w:line="259" w:lineRule="auto"/>
        <w:ind w:left="-15" w:firstLine="0"/>
      </w:pPr>
      <w:r>
        <w:rPr>
          <w:b/>
        </w:rPr>
        <w:t>HS</w:t>
      </w:r>
      <w:r>
        <w:rPr>
          <w:b/>
        </w:rPr>
        <w:tab/>
      </w:r>
      <w:r>
        <w:t>hasičská stanice;</w:t>
      </w:r>
    </w:p>
    <w:p w:rsidR="00855FE9">
      <w:pPr>
        <w:tabs>
          <w:tab w:val="center" w:pos="1930"/>
        </w:tabs>
        <w:spacing w:after="24" w:line="259" w:lineRule="auto"/>
        <w:ind w:left="-15" w:firstLine="0"/>
      </w:pPr>
      <w:r>
        <w:rPr>
          <w:b/>
        </w:rPr>
        <w:t>CHS</w:t>
      </w:r>
      <w:r>
        <w:rPr>
          <w:b/>
        </w:rPr>
        <w:tab/>
      </w:r>
      <w:r>
        <w:t>centrální hasičská stanice;</w:t>
      </w:r>
    </w:p>
    <w:p w:rsidR="00855FE9">
      <w:pPr>
        <w:spacing w:after="24" w:line="259" w:lineRule="auto"/>
        <w:ind w:left="-5"/>
      </w:pPr>
      <w:r>
        <w:rPr>
          <w:b/>
        </w:rPr>
        <w:t xml:space="preserve">JSDHO </w:t>
      </w:r>
      <w:r>
        <w:t>jednotka sboru dobrovolných hasičů obce;</w:t>
      </w:r>
    </w:p>
    <w:p w:rsidR="00855FE9">
      <w:pPr>
        <w:ind w:left="-5"/>
      </w:pPr>
      <w:r>
        <w:rPr>
          <w:b/>
        </w:rPr>
        <w:t xml:space="preserve">JHZSP </w:t>
      </w:r>
      <w:r>
        <w:t>jednotka hasičského záchranného sboru podniku;</w:t>
      </w:r>
    </w:p>
    <w:p w:rsidR="00855FE9">
      <w:pPr>
        <w:ind w:left="-5"/>
      </w:pPr>
      <w:r>
        <w:rPr>
          <w:b/>
        </w:rPr>
        <w:t xml:space="preserve">JSDHP </w:t>
      </w:r>
      <w:r>
        <w:t>jednotka sboru dobrovolných hasičů podniku;</w:t>
      </w:r>
    </w:p>
    <w:p w:rsidR="00855FE9">
      <w:pPr>
        <w:tabs>
          <w:tab w:val="center" w:pos="3686"/>
        </w:tabs>
        <w:ind w:left="-15" w:firstLine="0"/>
      </w:pPr>
      <w:r>
        <w:rPr>
          <w:b/>
        </w:rPr>
        <w:t>FFW</w:t>
      </w:r>
      <w:r>
        <w:rPr>
          <w:b/>
        </w:rPr>
        <w:tab/>
      </w:r>
      <w:r>
        <w:t>jednotka sboru dobrovolných hasičů Spolkové republik</w:t>
      </w:r>
      <w:r>
        <w:t>y Německo;</w:t>
      </w:r>
    </w:p>
    <w:p w:rsidR="00855FE9">
      <w:pPr>
        <w:tabs>
          <w:tab w:val="center" w:pos="2093"/>
        </w:tabs>
        <w:ind w:left="-15" w:firstLine="0"/>
      </w:pPr>
      <w:r>
        <w:rPr>
          <w:b/>
        </w:rPr>
        <w:t xml:space="preserve">ORP </w:t>
      </w:r>
      <w:r>
        <w:rPr>
          <w:b/>
        </w:rPr>
        <w:tab/>
      </w:r>
      <w:r>
        <w:t>obec s rozšířenou působností;</w:t>
      </w:r>
    </w:p>
    <w:p w:rsidR="00855FE9">
      <w:pPr>
        <w:tabs>
          <w:tab w:val="center" w:pos="1838"/>
        </w:tabs>
        <w:ind w:left="-15" w:firstLine="0"/>
      </w:pPr>
      <w:r>
        <w:rPr>
          <w:b/>
        </w:rPr>
        <w:t>Ko</w:t>
      </w:r>
      <w:r>
        <w:rPr>
          <w:b/>
        </w:rPr>
        <w:tab/>
      </w:r>
      <w:r>
        <w:t>kriterium</w:t>
      </w:r>
      <w:r>
        <w:t xml:space="preserve"> počtu obyvatel;</w:t>
      </w:r>
    </w:p>
    <w:p w:rsidR="00855FE9">
      <w:pPr>
        <w:tabs>
          <w:tab w:val="center" w:pos="1972"/>
        </w:tabs>
        <w:ind w:left="-15" w:firstLine="0"/>
      </w:pPr>
      <w:r>
        <w:rPr>
          <w:b/>
        </w:rPr>
        <w:t>Kui</w:t>
      </w:r>
      <w:r>
        <w:rPr>
          <w:b/>
        </w:rPr>
        <w:tab/>
      </w:r>
      <w:r>
        <w:t>kriterium</w:t>
      </w:r>
      <w:r>
        <w:t xml:space="preserve"> charakteru území;</w:t>
      </w:r>
    </w:p>
    <w:p w:rsidR="00855FE9">
      <w:pPr>
        <w:tabs>
          <w:tab w:val="center" w:pos="1520"/>
        </w:tabs>
        <w:ind w:left="-15" w:firstLine="0"/>
      </w:pPr>
      <w:r>
        <w:rPr>
          <w:b/>
        </w:rPr>
        <w:t>Kz</w:t>
      </w:r>
      <w:r>
        <w:rPr>
          <w:b/>
        </w:rPr>
        <w:tab/>
      </w:r>
      <w:r>
        <w:t>kriterium</w:t>
      </w:r>
      <w:r>
        <w:t xml:space="preserve"> zásahů;</w:t>
      </w:r>
    </w:p>
    <w:p w:rsidR="00855FE9">
      <w:pPr>
        <w:tabs>
          <w:tab w:val="center" w:pos="1539"/>
        </w:tabs>
        <w:ind w:left="-15" w:firstLine="0"/>
      </w:pPr>
      <w:r>
        <w:rPr>
          <w:b/>
        </w:rPr>
        <w:t>Kc</w:t>
      </w:r>
      <w:r>
        <w:rPr>
          <w:b/>
        </w:rPr>
        <w:tab/>
      </w:r>
      <w:r>
        <w:t>kriterium</w:t>
      </w:r>
      <w:r>
        <w:t xml:space="preserve"> celkové;</w:t>
      </w:r>
    </w:p>
    <w:p w:rsidR="00855FE9">
      <w:pPr>
        <w:tabs>
          <w:tab w:val="center" w:pos="2114"/>
        </w:tabs>
        <w:ind w:left="-15" w:firstLine="0"/>
      </w:pPr>
      <w:r>
        <w:rPr>
          <w:b/>
        </w:rPr>
        <w:t xml:space="preserve">SN </w:t>
      </w:r>
      <w:r>
        <w:rPr>
          <w:b/>
        </w:rPr>
        <w:tab/>
      </w:r>
      <w:r>
        <w:t>stupeň nebezpečí území obce;</w:t>
      </w:r>
    </w:p>
    <w:p w:rsidR="00855FE9">
      <w:pPr>
        <w:tabs>
          <w:tab w:val="center" w:pos="2332"/>
        </w:tabs>
        <w:ind w:left="-15" w:firstLine="0"/>
      </w:pPr>
      <w:r>
        <w:rPr>
          <w:b/>
        </w:rPr>
        <w:t xml:space="preserve">Kat. </w:t>
      </w:r>
      <w:r>
        <w:rPr>
          <w:b/>
        </w:rPr>
        <w:tab/>
      </w:r>
      <w:r>
        <w:t>kategorie jednotky požární ochrany;</w:t>
      </w:r>
    </w:p>
    <w:p w:rsidR="00855FE9">
      <w:pPr>
        <w:ind w:left="746" w:hanging="761"/>
      </w:pPr>
      <w:r>
        <w:rPr>
          <w:b/>
        </w:rPr>
        <w:t>P0</w:t>
      </w:r>
      <w:r>
        <w:rPr>
          <w:b/>
        </w:rPr>
        <w:tab/>
      </w:r>
      <w:r>
        <w:t xml:space="preserve">stanice HZS kraje stanovená podle Přílohy č. 3 vyhlášky 247/2001 Sb., ve znění </w:t>
      </w:r>
      <w:r>
        <w:t>podějších</w:t>
      </w:r>
      <w:r>
        <w:t xml:space="preserve"> předpisů, zabezpečuje výjezd jednoho družstva o zmenšeném početním stavu;</w:t>
      </w:r>
    </w:p>
    <w:p w:rsidR="00855FE9">
      <w:pPr>
        <w:ind w:left="746" w:hanging="761"/>
      </w:pPr>
      <w:r>
        <w:rPr>
          <w:b/>
        </w:rPr>
        <w:t>P1</w:t>
      </w:r>
      <w:r>
        <w:rPr>
          <w:b/>
        </w:rPr>
        <w:tab/>
      </w:r>
      <w:r>
        <w:t xml:space="preserve">stanice HZS kraje stanovená podle Přílohy č. 3 vyhlášky 247/2001 Sb., ve znění </w:t>
      </w:r>
      <w:r>
        <w:t>podějších</w:t>
      </w:r>
      <w:r>
        <w:t xml:space="preserve"> p</w:t>
      </w:r>
      <w:r>
        <w:t xml:space="preserve">ředpisů, zabezpečuje výjezd jednoho družstva o zmenšeném početním stavu; </w:t>
      </w:r>
    </w:p>
    <w:p w:rsidR="00855FE9">
      <w:pPr>
        <w:ind w:left="746" w:hanging="761"/>
      </w:pPr>
      <w:r>
        <w:rPr>
          <w:b/>
        </w:rPr>
        <w:t>P2</w:t>
      </w:r>
      <w:r>
        <w:rPr>
          <w:b/>
        </w:rPr>
        <w:tab/>
      </w:r>
      <w:r>
        <w:t xml:space="preserve">stanice HZS kraje stanovená podle Přílohy č. 3 vyhlášky 247/2001 Sb., ve znění </w:t>
      </w:r>
      <w:r>
        <w:t>podějších</w:t>
      </w:r>
      <w:r>
        <w:t xml:space="preserve"> předpisů, zabezpečuje výjezd jednoho družstva; </w:t>
      </w:r>
    </w:p>
    <w:p w:rsidR="00855FE9">
      <w:pPr>
        <w:ind w:left="746" w:hanging="761"/>
      </w:pPr>
      <w:r>
        <w:rPr>
          <w:b/>
        </w:rPr>
        <w:t>P3</w:t>
      </w:r>
      <w:r>
        <w:rPr>
          <w:b/>
        </w:rPr>
        <w:tab/>
      </w:r>
      <w:r>
        <w:t>stanice HZS kraje stanovená podle Přílo</w:t>
      </w:r>
      <w:r>
        <w:t xml:space="preserve">hy č. 3 vyhlášky 247/2001 Sb., ve znění </w:t>
      </w:r>
      <w:r>
        <w:t>podějších</w:t>
      </w:r>
      <w:r>
        <w:t xml:space="preserve"> předpisů, zabezpečuje výjezd jednoho družstva a družstva o zmenšeném početním stavu;</w:t>
      </w:r>
    </w:p>
    <w:p w:rsidR="00855FE9">
      <w:pPr>
        <w:ind w:left="746" w:hanging="761"/>
      </w:pPr>
      <w:r>
        <w:rPr>
          <w:b/>
        </w:rPr>
        <w:t>C1</w:t>
      </w:r>
      <w:r>
        <w:rPr>
          <w:b/>
        </w:rPr>
        <w:tab/>
      </w:r>
      <w:r>
        <w:t xml:space="preserve">stanice HZS kraje stanovená podle Přílohy č. 3 vyhlášky 247/2001 Sb., ve znění </w:t>
      </w:r>
      <w:r>
        <w:t>podějších</w:t>
      </w:r>
      <w:r>
        <w:t xml:space="preserve"> předpisů, zabezpečuje výjezd </w:t>
      </w:r>
      <w:r>
        <w:t xml:space="preserve">dvou družstev; </w:t>
      </w:r>
    </w:p>
    <w:p w:rsidR="00855FE9">
      <w:pPr>
        <w:ind w:left="746" w:hanging="761"/>
      </w:pPr>
      <w:r>
        <w:rPr>
          <w:b/>
        </w:rPr>
        <w:t>C2</w:t>
      </w:r>
      <w:r>
        <w:rPr>
          <w:b/>
        </w:rPr>
        <w:tab/>
      </w:r>
      <w:r>
        <w:t xml:space="preserve">stanice HZS kraje stanovená podle Přílohy č. 3 vyhlášky 247/2001 Sb., ve znění </w:t>
      </w:r>
      <w:r>
        <w:t>podějších</w:t>
      </w:r>
      <w:r>
        <w:t xml:space="preserve"> předpisů, zabezpečuje výjezd dvou družstev; </w:t>
      </w:r>
    </w:p>
    <w:p w:rsidR="00855FE9">
      <w:pPr>
        <w:ind w:left="746" w:hanging="761"/>
      </w:pPr>
      <w:r>
        <w:rPr>
          <w:b/>
        </w:rPr>
        <w:t>C3</w:t>
      </w:r>
      <w:r>
        <w:rPr>
          <w:b/>
        </w:rPr>
        <w:tab/>
      </w:r>
      <w:r>
        <w:t xml:space="preserve">stanice HZS kraje stanovená podle Přílohy č. 3 vyhlášky 247/2001 Sb., ve znění </w:t>
      </w:r>
      <w:r>
        <w:t>podějších</w:t>
      </w:r>
      <w:r>
        <w:t xml:space="preserve"> předpisů, z</w:t>
      </w:r>
      <w:r>
        <w:t>abezpečuje výjezd tří družstev;</w:t>
      </w:r>
    </w:p>
    <w:p w:rsidR="00855FE9">
      <w:pPr>
        <w:numPr>
          <w:ilvl w:val="0"/>
          <w:numId w:val="1"/>
        </w:numPr>
        <w:ind w:right="444" w:hanging="761"/>
      </w:pPr>
      <w:r>
        <w:t>jednotka HZS kraje předurčená pro záchranné práce na dálnicích, rychlostních silnicích a místních komunikacích a silnicích I. třídy pro dálkovou a mezistátní dopravu;</w:t>
      </w:r>
    </w:p>
    <w:p w:rsidR="00855FE9">
      <w:pPr>
        <w:numPr>
          <w:ilvl w:val="0"/>
          <w:numId w:val="1"/>
        </w:numPr>
        <w:ind w:right="444" w:hanging="761"/>
      </w:pPr>
      <w:r>
        <w:t>jednotka HZS kraje nebo jednotka PO kat. JPO II předurčená pro záchranné práce na všech  komunikacích;</w:t>
      </w:r>
    </w:p>
    <w:p w:rsidR="00855FE9">
      <w:pPr>
        <w:numPr>
          <w:ilvl w:val="0"/>
          <w:numId w:val="1"/>
        </w:numPr>
        <w:ind w:right="444" w:hanging="761"/>
      </w:pPr>
      <w:r>
        <w:t>jednotka HZS kraje předurčená pro záchranné práce na všech komunikacích nebo jednotka PO kat. JPO II popř. JPO III předurčená pro záchranné práce zpravid</w:t>
      </w:r>
      <w:r>
        <w:t>la na vybraných úsecích</w:t>
      </w:r>
    </w:p>
    <w:p w:rsidR="00855FE9">
      <w:pPr>
        <w:ind w:left="771"/>
      </w:pPr>
      <w:r>
        <w:t>dálnic, rychlostních silnic a místních komunikací a silnic I. třídy pro dálkovou a mezistátní dopravu;</w:t>
      </w:r>
    </w:p>
    <w:p w:rsidR="00855FE9">
      <w:pPr>
        <w:tabs>
          <w:tab w:val="center" w:pos="3489"/>
        </w:tabs>
        <w:ind w:left="-15" w:firstLine="0"/>
      </w:pPr>
      <w:r>
        <w:rPr>
          <w:b/>
        </w:rPr>
        <w:t>Z</w:t>
      </w:r>
      <w:r>
        <w:rPr>
          <w:b/>
        </w:rPr>
        <w:tab/>
      </w:r>
      <w:r>
        <w:t xml:space="preserve">základní předurčenost JPO k zásahu na </w:t>
      </w:r>
      <w:r>
        <w:t>na</w:t>
      </w:r>
      <w:r>
        <w:t xml:space="preserve"> nebezpečné látky; </w:t>
      </w:r>
    </w:p>
    <w:p w:rsidR="00855FE9">
      <w:pPr>
        <w:tabs>
          <w:tab w:val="center" w:pos="3933"/>
        </w:tabs>
        <w:ind w:left="-15" w:firstLine="0"/>
      </w:pPr>
      <w:r>
        <w:rPr>
          <w:b/>
        </w:rPr>
        <w:t>S</w:t>
      </w:r>
      <w:r>
        <w:rPr>
          <w:b/>
        </w:rPr>
        <w:tab/>
      </w:r>
      <w:r>
        <w:t>střední předurčenost jednotky HZS kraje k zásahu na nebezpečné látky;</w:t>
      </w:r>
    </w:p>
    <w:p w:rsidR="00855FE9">
      <w:pPr>
        <w:tabs>
          <w:tab w:val="center" w:pos="4480"/>
        </w:tabs>
        <w:ind w:left="-15" w:firstLine="0"/>
      </w:pPr>
      <w:r>
        <w:rPr>
          <w:b/>
        </w:rPr>
        <w:t>O</w:t>
      </w:r>
      <w:r>
        <w:rPr>
          <w:b/>
        </w:rPr>
        <w:tab/>
      </w:r>
      <w:r>
        <w:t>jednotka HZS kraje určená jako opěrný bod pro likvidaci havárií nebezpečných látek;</w:t>
      </w:r>
    </w:p>
    <w:p w:rsidR="00855FE9">
      <w:pPr>
        <w:numPr>
          <w:ilvl w:val="0"/>
          <w:numId w:val="2"/>
        </w:numPr>
        <w:ind w:right="273" w:hanging="761"/>
      </w:pPr>
      <w:r>
        <w:t>jednotka HZS kraje určená vybavená automobilovým jeřábem s nosností výložníku do 20 tun a lanovým na</w:t>
      </w:r>
      <w:r>
        <w:t>vijákem do 40 tun;</w:t>
      </w:r>
    </w:p>
    <w:p w:rsidR="00855FE9">
      <w:pPr>
        <w:numPr>
          <w:ilvl w:val="0"/>
          <w:numId w:val="2"/>
        </w:numPr>
        <w:ind w:right="273" w:hanging="761"/>
      </w:pPr>
      <w:r>
        <w:t>jednotka HZS kraje určená jako opěrný bod pro vyprošťování těžkých vozidel, je vybavena vyprošťovacím automobilem nebo automobilovým jeřábem s nosností výložníku nad 20 tun;</w:t>
      </w:r>
    </w:p>
    <w:p w:rsidR="00855FE9">
      <w:pPr>
        <w:tabs>
          <w:tab w:val="center" w:pos="1531"/>
        </w:tabs>
        <w:ind w:left="-15" w:firstLine="0"/>
      </w:pPr>
      <w:r>
        <w:rPr>
          <w:b/>
        </w:rPr>
        <w:t>ZP</w:t>
      </w:r>
      <w:r>
        <w:rPr>
          <w:b/>
        </w:rPr>
        <w:tab/>
      </w:r>
      <w:r>
        <w:t>zvláštní povodeň;</w:t>
      </w:r>
    </w:p>
    <w:p w:rsidR="00855FE9">
      <w:pPr>
        <w:tabs>
          <w:tab w:val="center" w:pos="1218"/>
        </w:tabs>
        <w:ind w:left="-15" w:firstLine="0"/>
      </w:pPr>
      <w:r>
        <w:rPr>
          <w:b/>
        </w:rPr>
        <w:t>VD</w:t>
      </w:r>
      <w:r>
        <w:rPr>
          <w:b/>
        </w:rPr>
        <w:tab/>
      </w:r>
      <w:r>
        <w:t>vodní dílo;</w:t>
      </w:r>
    </w:p>
    <w:p w:rsidR="00855FE9">
      <w:pPr>
        <w:tabs>
          <w:tab w:val="center" w:pos="1621"/>
        </w:tabs>
        <w:ind w:left="-15" w:firstLine="0"/>
      </w:pPr>
      <w:r>
        <w:rPr>
          <w:b/>
        </w:rPr>
        <w:t>HP</w:t>
      </w:r>
      <w:r>
        <w:rPr>
          <w:b/>
        </w:rPr>
        <w:tab/>
      </w:r>
      <w:r>
        <w:t>havarijní plánování;</w:t>
      </w:r>
    </w:p>
    <w:p w:rsidR="00855FE9">
      <w:pPr>
        <w:tabs>
          <w:tab w:val="center" w:pos="2007"/>
        </w:tabs>
        <w:ind w:left="-15" w:firstLine="0"/>
      </w:pPr>
      <w:r>
        <w:rPr>
          <w:b/>
        </w:rPr>
        <w:t>KNP</w:t>
      </w:r>
      <w:r>
        <w:rPr>
          <w:b/>
        </w:rPr>
        <w:tab/>
      </w:r>
      <w:r>
        <w:t>kontejner nouzového přežití;</w:t>
      </w:r>
    </w:p>
    <w:p w:rsidR="00855FE9">
      <w:pPr>
        <w:tabs>
          <w:tab w:val="center" w:pos="1348"/>
        </w:tabs>
        <w:ind w:left="-15" w:firstLine="0"/>
      </w:pPr>
      <w:r>
        <w:rPr>
          <w:b/>
        </w:rPr>
        <w:t>NP</w:t>
      </w:r>
      <w:r>
        <w:rPr>
          <w:b/>
        </w:rPr>
        <w:tab/>
      </w:r>
      <w:r>
        <w:t>národní park;</w:t>
      </w:r>
    </w:p>
    <w:p w:rsidR="00855FE9">
      <w:pPr>
        <w:tabs>
          <w:tab w:val="center" w:pos="1759"/>
        </w:tabs>
        <w:ind w:left="-15" w:firstLine="0"/>
      </w:pPr>
      <w:r>
        <w:rPr>
          <w:b/>
        </w:rPr>
        <w:t>NPŠ</w:t>
      </w:r>
      <w:r>
        <w:rPr>
          <w:b/>
        </w:rPr>
        <w:tab/>
      </w:r>
      <w:r>
        <w:t>Národní park Šumava;</w:t>
      </w:r>
    </w:p>
    <w:p w:rsidR="00855FE9">
      <w:pPr>
        <w:tabs>
          <w:tab w:val="center" w:pos="2267"/>
        </w:tabs>
        <w:ind w:left="-15" w:firstLine="0"/>
      </w:pPr>
      <w:r>
        <w:rPr>
          <w:b/>
        </w:rPr>
        <w:t>SNPŠ</w:t>
      </w:r>
      <w:r>
        <w:rPr>
          <w:b/>
        </w:rPr>
        <w:tab/>
      </w:r>
      <w:r>
        <w:t>Správa Národního parku Šumava.</w:t>
      </w:r>
    </w:p>
    <w:sectPr>
      <w:pgSz w:w="11904" w:h="16836"/>
      <w:pgMar w:top="1185" w:right="1319" w:bottom="2354" w:left="101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CC6D61"/>
    <w:multiLevelType w:val="hybridMultilevel"/>
    <w:tmpl w:val="ED26626C"/>
    <w:lvl w:ilvl="0">
      <w:start w:val="5"/>
      <w:numFmt w:val="upperLetter"/>
      <w:lvlText w:val="%1"/>
      <w:lvlJc w:val="left"/>
      <w:pPr>
        <w:ind w:left="7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B116642"/>
    <w:multiLevelType w:val="hybridMultilevel"/>
    <w:tmpl w:val="5E509B70"/>
    <w:lvl w:ilvl="0">
      <w:start w:val="1"/>
      <w:numFmt w:val="upperLetter"/>
      <w:lvlText w:val="%1"/>
      <w:lvlJc w:val="left"/>
      <w:pPr>
        <w:ind w:left="7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FE9"/>
    <w:rsid w:val="0022121D"/>
    <w:rsid w:val="00855FE9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C74C4CC-D984-4984-81FB-9E7E990B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" w:line="263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437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maloun</dc:creator>
  <cp:lastModifiedBy>Vanclová Kristýna</cp:lastModifiedBy>
  <cp:revision>2</cp:revision>
  <dcterms:created xsi:type="dcterms:W3CDTF">2025-03-11T08:59:00Z</dcterms:created>
  <dcterms:modified xsi:type="dcterms:W3CDTF">2025-03-11T08:59:00Z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89.2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PK-PRÁV/76/25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PK-PRÁV/59/25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12.3.2025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&lt;TABLE&gt;&lt;TR&gt;&lt;TD&gt;Č.j.:&lt;/TD&gt;&lt;TD&gt;PK-PRÁV/76/25&lt;/TD&gt;&lt;/TR&gt;&lt;TR&gt;&lt;TD&gt;&lt;/TD&gt;&lt;TD&gt;&lt;/TD&gt;&lt;/TR&gt;&lt;/TABLE&gt;</vt:lpwstr>
  </property>
  <property fmtid="{D5CDD505-2E9C-101B-9397-08002B2CF9AE}" pid="15" name="DisplayName_PoziceMa_Pisemnost">
    <vt:lpwstr>Mgr. Kristýna Vanclová</vt:lpwstr>
  </property>
  <property fmtid="{D5CDD505-2E9C-101B-9397-08002B2CF9AE}" pid="16" name="DisplayName_PoziceNadrizena_PoziceMa_Pisemnost">
    <vt:lpwstr>Jitka Menyhartová 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právní a legislativní</vt:lpwstr>
  </property>
  <property fmtid="{D5CDD505-2E9C-101B-9397-08002B2CF9AE}" pid="19" name="DisplayName_Spis_Pisemnost">
    <vt:lpwstr>2025 EL. SBÍRKA PRÁVNÍCH PŘEDPISŮ PLZEŇSKÉHO KRAJE</vt:lpwstr>
  </property>
  <property fmtid="{D5CDD505-2E9C-101B-9397-08002B2CF9AE}" pid="20" name="DisplayName_UserPoriz_Pisemnost">
    <vt:lpwstr>Mgr. Kristýna Vanclová</vt:lpwstr>
  </property>
  <property fmtid="{D5CDD505-2E9C-101B-9397-08002B2CF9AE}" pid="21" name="DisplayName_User_PoziceNadrizena_PoziceMa_Pisemnost">
    <vt:lpwstr>Jitka Menyhartová</vt:lpwstr>
  </property>
  <property fmtid="{D5CDD505-2E9C-101B-9397-08002B2CF9AE}" pid="22" name="DuvodZmeny_SlozkaStupenUtajeniCollection_Slozka_Pisemnost">
    <vt:lpwstr/>
  </property>
  <property fmtid="{D5CDD505-2E9C-101B-9397-08002B2CF9AE}" pid="23" name="EC_Pisemnost">
    <vt:lpwstr>PK-27537/25</vt:lpwstr>
  </property>
  <property fmtid="{D5CDD505-2E9C-101B-9397-08002B2CF9AE}" pid="24" name="FunkcniMisto_PoziceMa_Pisemnost">
    <vt:lpwstr/>
  </property>
  <property fmtid="{D5CDD505-2E9C-101B-9397-08002B2CF9AE}" pid="25" name="FunkcniMisto_PoziceNadrizena_PoziceMa_Pisemnost">
    <vt:lpwstr/>
  </property>
  <property fmtid="{D5CDD505-2E9C-101B-9397-08002B2CF9AE}" pid="26" name="Key_BarCode_Pisemnost">
    <vt:lpwstr>*B004844608*</vt:lpwstr>
  </property>
  <property fmtid="{D5CDD505-2E9C-101B-9397-08002B2CF9AE}" pid="27" name="Key_BarCode_PostaOdes">
    <vt:lpwstr>11101001011</vt:lpwstr>
  </property>
  <property fmtid="{D5CDD505-2E9C-101B-9397-08002B2CF9AE}" pid="28" name="KRukam">
    <vt:lpwstr>{KRukam}</vt:lpwstr>
  </property>
  <property fmtid="{D5CDD505-2E9C-101B-9397-08002B2CF9AE}" pid="29" name="NameAddress_Contact_SpisovyUzel_PoziceZodpo_Pisemnost">
    <vt:lpwstr>ADRESÁT SU...</vt:lpwstr>
  </property>
  <property fmtid="{D5CDD505-2E9C-101B-9397-08002B2CF9AE}" pid="30" name="NamePostalAddress_Contact_PostaOdes">
    <vt:lpwstr>{NameAddress_Contact_PostaOdes}
{PostalAddress_Contact_PostaOdes}</vt:lpwstr>
  </property>
  <property fmtid="{D5CDD505-2E9C-101B-9397-08002B2CF9AE}" pid="31" name="Odkaz">
    <vt:lpwstr>ODKAZ</vt:lpwstr>
  </property>
  <property fmtid="{D5CDD505-2E9C-101B-9397-08002B2CF9AE}" pid="32" name="Password_PisemnostTypZpristupneniInformaciZOSZ_Pisemnost">
    <vt:lpwstr>ZOSZ_Password</vt:lpwstr>
  </property>
  <property fmtid="{D5CDD505-2E9C-101B-9397-08002B2CF9AE}" pid="33" name="PocetListuDokumentu_Pisemnost">
    <vt:lpwstr>1</vt:lpwstr>
  </property>
  <property fmtid="{D5CDD505-2E9C-101B-9397-08002B2CF9AE}" pid="34" name="PocetListu_Pisemnost">
    <vt:lpwstr>1</vt:lpwstr>
  </property>
  <property fmtid="{D5CDD505-2E9C-101B-9397-08002B2CF9AE}" pid="35" name="PocetPriloh_Pisemnost">
    <vt:lpwstr>0</vt:lpwstr>
  </property>
  <property fmtid="{D5CDD505-2E9C-101B-9397-08002B2CF9AE}" pid="36" name="Podpis">
    <vt:lpwstr/>
  </property>
  <property fmtid="{D5CDD505-2E9C-101B-9397-08002B2CF9AE}" pid="37" name="PoleVlastnost">
    <vt:lpwstr/>
  </property>
  <property fmtid="{D5CDD505-2E9C-101B-9397-08002B2CF9AE}" pid="38" name="PostalAddress_Contact_SpisovyUzel_PoziceZodpo_Pisemnost">
    <vt:lpwstr>ADRESA SU...</vt:lpwstr>
  </property>
  <property fmtid="{D5CDD505-2E9C-101B-9397-08002B2CF9AE}" pid="39" name="QREC_Pisemnost">
    <vt:lpwstr>PK-27537/25</vt:lpwstr>
  </property>
  <property fmtid="{D5CDD505-2E9C-101B-9397-08002B2CF9AE}" pid="40" name="RC">
    <vt:lpwstr/>
  </property>
  <property fmtid="{D5CDD505-2E9C-101B-9397-08002B2CF9AE}" pid="41" name="SkartacniZnakLhuta_PisemnostZnak">
    <vt:lpwstr>A/5</vt:lpwstr>
  </property>
  <property fmtid="{D5CDD505-2E9C-101B-9397-08002B2CF9AE}" pid="42" name="SmlouvaCislo">
    <vt:lpwstr>ČÍSLO SMLOUVY</vt:lpwstr>
  </property>
  <property fmtid="{D5CDD505-2E9C-101B-9397-08002B2CF9AE}" pid="43" name="SZ_Spis_Pisemnost">
    <vt:lpwstr>ZN/12/PRÁV/25</vt:lpwstr>
  </property>
  <property fmtid="{D5CDD505-2E9C-101B-9397-08002B2CF9AE}" pid="44" name="TEST">
    <vt:lpwstr>testovací pole</vt:lpwstr>
  </property>
  <property fmtid="{D5CDD505-2E9C-101B-9397-08002B2CF9AE}" pid="45" name="TypPrilohy_Pisemnost">
    <vt:lpwstr>TYP PŘÍLOHY</vt:lpwstr>
  </property>
  <property fmtid="{D5CDD505-2E9C-101B-9397-08002B2CF9AE}" pid="46" name="UserName_PisemnostTypZpristupneniInformaciZOSZ_Pisemnost">
    <vt:lpwstr>ZOSZ_UserName</vt:lpwstr>
  </property>
  <property fmtid="{D5CDD505-2E9C-101B-9397-08002B2CF9AE}" pid="47" name="Vec_Pisemnost">
    <vt:lpwstr>oprava metadat, přílohy ve formátu DOCX</vt:lpwstr>
  </property>
  <property fmtid="{D5CDD505-2E9C-101B-9397-08002B2CF9AE}" pid="48" name="Zkratka_SpisovyUzel_PoziceZodpo_Pisemnost">
    <vt:lpwstr>PRÁV</vt:lpwstr>
  </property>
</Properties>
</file>