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410EC" w14:textId="77777777" w:rsidR="007D7D97" w:rsidRPr="00852974" w:rsidRDefault="007D7D97" w:rsidP="007D7D97">
      <w:pPr>
        <w:pStyle w:val="Nzev"/>
        <w:rPr>
          <w:rFonts w:ascii="Times New Roman" w:hAnsi="Times New Roman" w:cs="Times New Roman"/>
        </w:rPr>
      </w:pPr>
      <w:r w:rsidRPr="00852974">
        <w:rPr>
          <w:rFonts w:ascii="Times New Roman" w:hAnsi="Times New Roman" w:cs="Times New Roman"/>
        </w:rPr>
        <w:t>Město Duchcov</w:t>
      </w:r>
    </w:p>
    <w:p w14:paraId="646A01E0" w14:textId="5097F012" w:rsidR="007D7D97" w:rsidRPr="00DB23C1" w:rsidRDefault="007D7D97" w:rsidP="007D7D97">
      <w:pPr>
        <w:jc w:val="center"/>
        <w:rPr>
          <w:b/>
          <w:sz w:val="32"/>
          <w:szCs w:val="32"/>
        </w:rPr>
      </w:pPr>
      <w:r w:rsidRPr="00DB23C1">
        <w:rPr>
          <w:b/>
          <w:sz w:val="32"/>
          <w:szCs w:val="32"/>
        </w:rPr>
        <w:t>Nařízení</w:t>
      </w:r>
    </w:p>
    <w:p w14:paraId="51D6EDE7" w14:textId="77777777" w:rsidR="007D7D97" w:rsidRPr="00DB23C1" w:rsidRDefault="007D7D97" w:rsidP="007D7D97">
      <w:pPr>
        <w:jc w:val="center"/>
        <w:rPr>
          <w:b/>
          <w:sz w:val="32"/>
          <w:szCs w:val="32"/>
        </w:rPr>
      </w:pPr>
      <w:r w:rsidRPr="00DB23C1">
        <w:rPr>
          <w:b/>
          <w:sz w:val="32"/>
          <w:szCs w:val="32"/>
        </w:rPr>
        <w:t>Tržní řád</w:t>
      </w:r>
    </w:p>
    <w:p w14:paraId="3D71969A" w14:textId="77777777" w:rsidR="007D7D97" w:rsidRPr="00DB23C1" w:rsidRDefault="007D7D97" w:rsidP="007D7D97"/>
    <w:p w14:paraId="49AB6A10" w14:textId="77777777" w:rsidR="007D7D97" w:rsidRPr="00DB23C1" w:rsidRDefault="007D7D97" w:rsidP="007D7D97"/>
    <w:p w14:paraId="5010B2AA" w14:textId="4BEEBEFF" w:rsidR="007D7D97" w:rsidRDefault="007D7D97" w:rsidP="007D7D97">
      <w:pPr>
        <w:jc w:val="both"/>
      </w:pPr>
      <w:r w:rsidRPr="00DB23C1">
        <w:t xml:space="preserve">Rada města Duchcova se </w:t>
      </w:r>
      <w:r w:rsidRPr="00F90D07">
        <w:t>dne</w:t>
      </w:r>
      <w:r w:rsidR="00993630">
        <w:t xml:space="preserve"> 5.12.2023</w:t>
      </w:r>
      <w:r w:rsidRPr="00F90D07">
        <w:t xml:space="preserve"> usnesením č. </w:t>
      </w:r>
      <w:r w:rsidR="00993630">
        <w:t>503/2023</w:t>
      </w:r>
      <w:r w:rsidRPr="00F90D07">
        <w:t xml:space="preserve"> rozhodla</w:t>
      </w:r>
      <w:r w:rsidRPr="00DB23C1">
        <w:t xml:space="preserve"> vydat, na základě ustanovení § 11, odst. 1 </w:t>
      </w:r>
      <w:r w:rsidRPr="006F312F">
        <w:t>a § 102, odst. 2, písm. d</w:t>
      </w:r>
      <w:r w:rsidR="005014AF">
        <w:t>)</w:t>
      </w:r>
      <w:r w:rsidRPr="006F312F">
        <w:t xml:space="preserve"> zák. č. 128/2000 Sb., o obcích (ve znění pozdějších předpisů) a v s</w:t>
      </w:r>
      <w:r w:rsidRPr="00DB23C1">
        <w:t>ouladu s ustanovením § 18</w:t>
      </w:r>
      <w:r w:rsidR="00D41214">
        <w:t xml:space="preserve"> </w:t>
      </w:r>
      <w:r w:rsidRPr="00DB23C1">
        <w:t>zák. č. 455/1991 Sb., o živnostenském podnikání (ve znění pozdějších předpisů), toto nařízení:</w:t>
      </w:r>
    </w:p>
    <w:p w14:paraId="2BA30F35" w14:textId="77777777" w:rsidR="007D7D97" w:rsidRPr="00DB23C1" w:rsidRDefault="007D7D97" w:rsidP="007D7D97"/>
    <w:p w14:paraId="298B29DD" w14:textId="77777777" w:rsidR="007D7D97" w:rsidRPr="00DB23C1" w:rsidRDefault="007D7D97" w:rsidP="007D7D97">
      <w:pPr>
        <w:jc w:val="center"/>
      </w:pPr>
      <w:r w:rsidRPr="00DB23C1">
        <w:t>Čl. 1</w:t>
      </w:r>
    </w:p>
    <w:p w14:paraId="5AD1D34F" w14:textId="2A042402" w:rsidR="007D7D97" w:rsidRPr="00DB23C1" w:rsidRDefault="006B4D97" w:rsidP="007D7D97">
      <w:pPr>
        <w:jc w:val="center"/>
        <w:rPr>
          <w:b/>
        </w:rPr>
      </w:pPr>
      <w:r>
        <w:rPr>
          <w:b/>
        </w:rPr>
        <w:t>Úvodní ustanovení</w:t>
      </w:r>
    </w:p>
    <w:p w14:paraId="3EA4573D" w14:textId="77777777" w:rsidR="007D7D97" w:rsidRPr="00DB23C1" w:rsidRDefault="007D7D97" w:rsidP="007D7D97">
      <w:pPr>
        <w:jc w:val="center"/>
      </w:pPr>
    </w:p>
    <w:p w14:paraId="41B39B52" w14:textId="62CA60F7" w:rsidR="007D7D97" w:rsidRDefault="007D7D97" w:rsidP="006B4D97">
      <w:pPr>
        <w:pStyle w:val="Odstavecseseznamem"/>
        <w:numPr>
          <w:ilvl w:val="0"/>
          <w:numId w:val="8"/>
        </w:numPr>
        <w:jc w:val="both"/>
      </w:pPr>
      <w:r w:rsidRPr="00DB23C1">
        <w:t>Toto nařízení vymezuje místa na území města Duchcov určená pro nabídku, prodej zboží a poskytování služeb mimo provozovnu k tomuto účelu určenou kolaudačním rozhodnutím podle zvláštního zákona</w:t>
      </w:r>
      <w:r w:rsidR="00132DAB">
        <w:rPr>
          <w:rStyle w:val="Znakapoznpodarou"/>
        </w:rPr>
        <w:footnoteReference w:id="1"/>
      </w:r>
      <w:r w:rsidRPr="006B4D97">
        <w:rPr>
          <w:vertAlign w:val="superscript"/>
        </w:rPr>
        <w:t>)</w:t>
      </w:r>
      <w:r w:rsidRPr="00DB23C1">
        <w:t>.</w:t>
      </w:r>
      <w:r w:rsidR="00123A96">
        <w:t xml:space="preserve"> </w:t>
      </w:r>
    </w:p>
    <w:p w14:paraId="0553807D" w14:textId="3873B92F" w:rsidR="007D7D97" w:rsidRPr="00DB23C1" w:rsidRDefault="00D41214" w:rsidP="007D7D97">
      <w:r>
        <w:tab/>
        <w:t xml:space="preserve"> </w:t>
      </w:r>
      <w:r>
        <w:tab/>
      </w:r>
    </w:p>
    <w:p w14:paraId="6F74EEE2" w14:textId="77777777" w:rsidR="007D7D97" w:rsidRPr="00DB23C1" w:rsidRDefault="007D7D97" w:rsidP="007D7D97">
      <w:pPr>
        <w:jc w:val="center"/>
      </w:pPr>
      <w:r w:rsidRPr="00DB23C1">
        <w:t>Čl. 2</w:t>
      </w:r>
    </w:p>
    <w:p w14:paraId="73FD4C22" w14:textId="77777777" w:rsidR="007D7D97" w:rsidRPr="00DB23C1" w:rsidRDefault="007D7D97" w:rsidP="007D7D97">
      <w:pPr>
        <w:jc w:val="center"/>
        <w:rPr>
          <w:b/>
        </w:rPr>
      </w:pPr>
      <w:r w:rsidRPr="00DB23C1">
        <w:rPr>
          <w:b/>
        </w:rPr>
        <w:t>Vymezení pojmů</w:t>
      </w:r>
    </w:p>
    <w:p w14:paraId="575EB441" w14:textId="77777777" w:rsidR="007D7D97" w:rsidRPr="00DB23C1" w:rsidRDefault="007D7D97" w:rsidP="007D7D97"/>
    <w:p w14:paraId="6735FDD9" w14:textId="77777777" w:rsidR="007D7D97" w:rsidRPr="00DB23C1" w:rsidRDefault="007D7D97" w:rsidP="007D7D97">
      <w:pPr>
        <w:jc w:val="both"/>
      </w:pPr>
      <w:r w:rsidRPr="00DB23C1">
        <w:t>Pro účely tohoto nařízení se vymezují pojmy:</w:t>
      </w:r>
    </w:p>
    <w:p w14:paraId="041A9876" w14:textId="77777777" w:rsidR="00201B20" w:rsidRDefault="007D7D97" w:rsidP="00201B20">
      <w:pPr>
        <w:pStyle w:val="Odstavecseseznamem"/>
        <w:numPr>
          <w:ilvl w:val="0"/>
          <w:numId w:val="2"/>
        </w:numPr>
        <w:jc w:val="both"/>
      </w:pPr>
      <w:r w:rsidRPr="00A7332D">
        <w:rPr>
          <w:b/>
          <w:bCs/>
        </w:rPr>
        <w:t>Prodejní místo</w:t>
      </w:r>
      <w:r w:rsidRPr="00DB23C1">
        <w:t xml:space="preserve"> – prostor pro prodejce či poskytovatele služeb, zpravidla v rozsahu 3 m</w:t>
      </w:r>
      <w:r w:rsidRPr="00DB23C1">
        <w:rPr>
          <w:vertAlign w:val="superscript"/>
        </w:rPr>
        <w:t>2</w:t>
      </w:r>
      <w:r w:rsidRPr="00DB23C1">
        <w:t>.</w:t>
      </w:r>
    </w:p>
    <w:p w14:paraId="20D3CB5B" w14:textId="5DE5B18A" w:rsidR="007D7D97" w:rsidRPr="00201B20" w:rsidRDefault="007D7D97" w:rsidP="00201B20">
      <w:pPr>
        <w:pStyle w:val="Odstavecseseznamem"/>
        <w:numPr>
          <w:ilvl w:val="0"/>
          <w:numId w:val="2"/>
        </w:numPr>
        <w:jc w:val="both"/>
      </w:pPr>
      <w:r w:rsidRPr="00201B20">
        <w:rPr>
          <w:b/>
          <w:bCs/>
        </w:rPr>
        <w:t>Tržní místo</w:t>
      </w:r>
      <w:r w:rsidRPr="00DB23C1">
        <w:t xml:space="preserve"> – </w:t>
      </w:r>
      <w:r w:rsidRPr="00201B20">
        <w:t>místo mimo tržiště, konkrétně vymezené adresou, č. pozemku, umístěním</w:t>
      </w:r>
      <w:r w:rsidR="00201B20" w:rsidRPr="00201B20">
        <w:t>, které není provozovnou určenou k prodeji a poskytování služeb kolaudačním rozhodnutím podle zvláštního zákona¹</w:t>
      </w:r>
      <w:r w:rsidR="00132DAB">
        <w:rPr>
          <w:vertAlign w:val="superscript"/>
        </w:rPr>
        <w:t>)</w:t>
      </w:r>
      <w:r w:rsidR="00201B20" w:rsidRPr="00201B20">
        <w:t>, určené k prodeji nebo poskytování služeb na jednom nebo na více jednotlivých prodejních míst</w:t>
      </w:r>
      <w:r w:rsidR="00201B20">
        <w:t>ech</w:t>
      </w:r>
      <w:r w:rsidR="00201B20" w:rsidRPr="00201B20">
        <w:t xml:space="preserve"> při použití prodejních zařízení.</w:t>
      </w:r>
      <w:r w:rsidR="00201B20">
        <w:t xml:space="preserve"> </w:t>
      </w:r>
    </w:p>
    <w:p w14:paraId="782D3035" w14:textId="77777777" w:rsidR="007D7D97" w:rsidRPr="00DB23C1" w:rsidRDefault="007D7D97" w:rsidP="007D7D97">
      <w:pPr>
        <w:pStyle w:val="Odstavecseseznamem"/>
        <w:numPr>
          <w:ilvl w:val="0"/>
          <w:numId w:val="2"/>
        </w:numPr>
        <w:jc w:val="both"/>
      </w:pPr>
      <w:r w:rsidRPr="00A7332D">
        <w:rPr>
          <w:b/>
          <w:bCs/>
        </w:rPr>
        <w:t>Předzahrádka</w:t>
      </w:r>
      <w:r w:rsidRPr="00DB23C1">
        <w:t xml:space="preserve"> – vymezená část veřejného prostranství v bezprostřední blízkosti provozovny, uzpůsobená k prodeji, nabídce a poskytování služeb stejného druhu jako v dané provozovně</w:t>
      </w:r>
      <w:r w:rsidRPr="00DB23C1">
        <w:rPr>
          <w:lang w:val="en-US"/>
        </w:rPr>
        <w:t xml:space="preserve">; </w:t>
      </w:r>
      <w:r w:rsidRPr="00DB23C1">
        <w:t>musí mít stejného provozovatele jako daná provozovna.</w:t>
      </w:r>
    </w:p>
    <w:p w14:paraId="789F4C66" w14:textId="77777777" w:rsidR="007D7D97" w:rsidRPr="00DB23C1" w:rsidRDefault="007D7D97" w:rsidP="007D7D97">
      <w:pPr>
        <w:pStyle w:val="Odstavecseseznamem"/>
        <w:numPr>
          <w:ilvl w:val="0"/>
          <w:numId w:val="2"/>
        </w:numPr>
        <w:jc w:val="both"/>
      </w:pPr>
      <w:r w:rsidRPr="00A7332D">
        <w:rPr>
          <w:b/>
          <w:bCs/>
        </w:rPr>
        <w:t>Předsunuté prodejní místo</w:t>
      </w:r>
      <w:r w:rsidRPr="00DB23C1">
        <w:t xml:space="preserve"> – místo na veřejném prostranství v bezprostřední blízkosti provozovny, na kterém se uskutečňuje prodej, nabídka zboží nebo poskytují služby stejného druhu jako v provozovně</w:t>
      </w:r>
      <w:r w:rsidRPr="00DB23C1">
        <w:rPr>
          <w:lang w:val="en-US"/>
        </w:rPr>
        <w:t xml:space="preserve">; </w:t>
      </w:r>
      <w:r w:rsidRPr="00DB23C1">
        <w:t>musí mít stejného provozovatele jako daná provozovna.</w:t>
      </w:r>
    </w:p>
    <w:p w14:paraId="1242DBAB" w14:textId="77777777" w:rsidR="007D7D97" w:rsidRPr="00DB23C1" w:rsidRDefault="007D7D97" w:rsidP="007D7D97">
      <w:pPr>
        <w:pStyle w:val="Odstavecseseznamem"/>
        <w:numPr>
          <w:ilvl w:val="0"/>
          <w:numId w:val="2"/>
        </w:numPr>
        <w:jc w:val="both"/>
      </w:pPr>
      <w:r w:rsidRPr="00A7332D">
        <w:rPr>
          <w:b/>
          <w:bCs/>
        </w:rPr>
        <w:t>Pochůzkový prodej</w:t>
      </w:r>
      <w:r w:rsidRPr="00DB23C1">
        <w:t xml:space="preserve"> – prodej zboží, poskytování služeb či nabízení obojího s použitím přenosného či neseného zařízení (tyče, závěsný pult, zavazadla apod.) nebo přímo z ruky. Nerozhoduje, zda prodejce stojí na místě či se přemisťuje.</w:t>
      </w:r>
    </w:p>
    <w:p w14:paraId="2398612F" w14:textId="0CEA73B2" w:rsidR="00FC17D2" w:rsidRPr="00A845C9" w:rsidRDefault="00FB7E40" w:rsidP="00132DAB">
      <w:pPr>
        <w:pStyle w:val="Odstavecseseznamem"/>
        <w:numPr>
          <w:ilvl w:val="0"/>
          <w:numId w:val="2"/>
        </w:numPr>
        <w:jc w:val="both"/>
      </w:pPr>
      <w:r>
        <w:rPr>
          <w:rFonts w:cs="Calibri"/>
          <w:b/>
          <w:bCs/>
        </w:rPr>
        <w:t>P</w:t>
      </w:r>
      <w:r w:rsidR="00A845C9">
        <w:rPr>
          <w:rFonts w:cs="Calibri"/>
          <w:b/>
          <w:bCs/>
        </w:rPr>
        <w:t>rodejní zařízení</w:t>
      </w:r>
      <w:r w:rsidR="00A845C9">
        <w:rPr>
          <w:rFonts w:cs="Calibri"/>
        </w:rPr>
        <w:t xml:space="preserve"> – jakékoliv zařízení (např. stánek, který není stavbou podle stavebního zákona</w:t>
      </w:r>
      <w:r w:rsidR="00A845C9">
        <w:rPr>
          <w:rFonts w:cs="Calibri"/>
          <w:vertAlign w:val="superscript"/>
        </w:rPr>
        <w:t>1</w:t>
      </w:r>
      <w:r w:rsidR="00132DAB">
        <w:rPr>
          <w:rFonts w:cs="Calibri"/>
          <w:vertAlign w:val="superscript"/>
        </w:rPr>
        <w:t>)</w:t>
      </w:r>
      <w:r w:rsidR="00A845C9">
        <w:rPr>
          <w:rFonts w:cs="Calibri"/>
        </w:rPr>
        <w:t>, přenosný stánek, stůl, pult, vozík, stojan, tyč) sloužící k prodeji zboží nebo poskytování služeb, jehož umístěním dochází k záboru prostranství nebo prostoru nad ním. Prodejním zařízením je rovněž automobil, přívěs nebo jiné silniční vozidlo sloužící k prodeji zboží nebo poskytování služeb. Prodejním zařízením nejsou běžné reklamní tabule umístěné bez současného vystavení nabízeného zboží. Prodejním zařízení nejsou rovněž zavazadla, z nichž je zboží prodáváno</w:t>
      </w:r>
      <w:r w:rsidR="00A845C9" w:rsidRPr="00A845C9">
        <w:t>.</w:t>
      </w:r>
    </w:p>
    <w:p w14:paraId="1040A5EA" w14:textId="451AFEFA" w:rsidR="00F24FE7" w:rsidRPr="00FC17D2" w:rsidRDefault="00FB7E40" w:rsidP="00FC17D2">
      <w:pPr>
        <w:numPr>
          <w:ilvl w:val="0"/>
          <w:numId w:val="2"/>
        </w:numPr>
        <w:suppressAutoHyphens/>
        <w:autoSpaceDN w:val="0"/>
        <w:spacing w:after="160" w:line="200" w:lineRule="atLeast"/>
        <w:jc w:val="both"/>
        <w:rPr>
          <w:sz w:val="22"/>
          <w:szCs w:val="22"/>
        </w:rPr>
      </w:pPr>
      <w:proofErr w:type="gramStart"/>
      <w:r>
        <w:rPr>
          <w:rFonts w:cs="Calibri"/>
          <w:b/>
          <w:bCs/>
        </w:rPr>
        <w:t>P</w:t>
      </w:r>
      <w:r w:rsidR="00A845C9">
        <w:rPr>
          <w:rFonts w:cs="Calibri"/>
          <w:b/>
          <w:bCs/>
        </w:rPr>
        <w:t xml:space="preserve">rodejce - </w:t>
      </w:r>
      <w:r w:rsidR="00A845C9">
        <w:rPr>
          <w:rFonts w:cs="Calibri"/>
        </w:rPr>
        <w:t>fyzická</w:t>
      </w:r>
      <w:proofErr w:type="gramEnd"/>
      <w:r w:rsidR="00A845C9">
        <w:rPr>
          <w:rFonts w:cs="Calibri"/>
        </w:rPr>
        <w:t xml:space="preserve"> nebo právnická osoba s příslušným oprávněním k podnikání podle zvláštního zákona</w:t>
      </w:r>
      <w:r w:rsidR="00132DAB">
        <w:rPr>
          <w:rStyle w:val="Znakapoznpodarou"/>
          <w:rFonts w:cs="Calibri"/>
        </w:rPr>
        <w:footnoteReference w:id="2"/>
      </w:r>
      <w:r w:rsidR="00132DAB">
        <w:rPr>
          <w:rFonts w:cs="Calibri"/>
          <w:vertAlign w:val="superscript"/>
        </w:rPr>
        <w:t>)</w:t>
      </w:r>
      <w:r w:rsidR="00FC17D2">
        <w:rPr>
          <w:rFonts w:cs="Calibri"/>
        </w:rPr>
        <w:t>.</w:t>
      </w:r>
    </w:p>
    <w:p w14:paraId="7502CE0F" w14:textId="77777777" w:rsidR="00AB1943" w:rsidRDefault="00AB1943" w:rsidP="007D7D97">
      <w:pPr>
        <w:jc w:val="center"/>
      </w:pPr>
    </w:p>
    <w:p w14:paraId="585F0477" w14:textId="77777777" w:rsidR="00BB098F" w:rsidRDefault="00BB098F" w:rsidP="007D7D97">
      <w:pPr>
        <w:jc w:val="center"/>
      </w:pPr>
    </w:p>
    <w:p w14:paraId="42A8358F" w14:textId="19652592" w:rsidR="007D7D97" w:rsidRPr="00DB23C1" w:rsidRDefault="007D7D97" w:rsidP="007D7D97">
      <w:pPr>
        <w:jc w:val="center"/>
      </w:pPr>
      <w:r w:rsidRPr="00DB23C1">
        <w:lastRenderedPageBreak/>
        <w:t>Čl. 3</w:t>
      </w:r>
    </w:p>
    <w:p w14:paraId="4A1B95D3" w14:textId="77777777" w:rsidR="007D7D97" w:rsidRPr="00DB23C1" w:rsidRDefault="007D7D97" w:rsidP="007D7D97">
      <w:pPr>
        <w:jc w:val="center"/>
        <w:rPr>
          <w:b/>
        </w:rPr>
      </w:pPr>
      <w:r w:rsidRPr="00DB23C1">
        <w:rPr>
          <w:b/>
        </w:rPr>
        <w:t>Místa pro prodej</w:t>
      </w:r>
    </w:p>
    <w:p w14:paraId="1F4FA88E" w14:textId="77777777" w:rsidR="007D7D97" w:rsidRPr="00DB23C1" w:rsidRDefault="007D7D97" w:rsidP="007D7D97"/>
    <w:p w14:paraId="4E020E73" w14:textId="0669AC29" w:rsidR="007D7D97" w:rsidRPr="00DB23C1" w:rsidRDefault="007D7D97" w:rsidP="00310B77">
      <w:pPr>
        <w:pStyle w:val="Odstavecseseznamem"/>
        <w:numPr>
          <w:ilvl w:val="0"/>
          <w:numId w:val="7"/>
        </w:numPr>
        <w:jc w:val="both"/>
      </w:pPr>
      <w:r w:rsidRPr="00DB23C1">
        <w:t>Na území města Duchcova je možno mimo provozovnu k tomuto účelu určenou kolaudačním rozhodnutím podle zvláštního zákona</w:t>
      </w:r>
      <w:r w:rsidRPr="00310B77">
        <w:rPr>
          <w:vertAlign w:val="superscript"/>
        </w:rPr>
        <w:t>1)</w:t>
      </w:r>
      <w:r w:rsidRPr="00DB23C1">
        <w:t xml:space="preserve"> nabízet zboží či služby:</w:t>
      </w:r>
    </w:p>
    <w:p w14:paraId="3FF13AD4" w14:textId="77777777" w:rsidR="007D7D97" w:rsidRPr="00C1299D" w:rsidRDefault="007D7D97" w:rsidP="007D7D97">
      <w:pPr>
        <w:numPr>
          <w:ilvl w:val="0"/>
          <w:numId w:val="1"/>
        </w:numPr>
        <w:jc w:val="both"/>
        <w:rPr>
          <w:u w:val="single"/>
        </w:rPr>
      </w:pPr>
      <w:r w:rsidRPr="00DB23C1">
        <w:t>na tržním místě</w:t>
      </w:r>
    </w:p>
    <w:p w14:paraId="246AA3D2" w14:textId="453DE945" w:rsidR="007D7D97" w:rsidRDefault="007D7D97" w:rsidP="00310B77">
      <w:pPr>
        <w:ind w:left="1068"/>
        <w:jc w:val="both"/>
        <w:rPr>
          <w:u w:val="single"/>
        </w:rPr>
      </w:pPr>
      <w:proofErr w:type="spellStart"/>
      <w:r>
        <w:t>aa</w:t>
      </w:r>
      <w:proofErr w:type="spellEnd"/>
      <w:r>
        <w:t>)</w:t>
      </w:r>
      <w:r w:rsidRPr="00DB23C1">
        <w:t xml:space="preserve"> - část pozemku p.</w:t>
      </w:r>
      <w:r>
        <w:t xml:space="preserve"> </w:t>
      </w:r>
      <w:r w:rsidRPr="00DB23C1">
        <w:t xml:space="preserve">č. 899 = </w:t>
      </w:r>
      <w:r w:rsidRPr="00DB23C1">
        <w:rPr>
          <w:u w:val="single"/>
        </w:rPr>
        <w:t>u hřbitova, proti obřadní síni</w:t>
      </w:r>
      <w:r>
        <w:rPr>
          <w:u w:val="single"/>
        </w:rPr>
        <w:t xml:space="preserve"> </w:t>
      </w:r>
      <w:r w:rsidRPr="00DB23C1">
        <w:rPr>
          <w:u w:val="single"/>
        </w:rPr>
        <w:t>= 2 prodejní místa</w:t>
      </w:r>
      <w:r w:rsidR="00201B20">
        <w:rPr>
          <w:u w:val="single"/>
        </w:rPr>
        <w:t>, viz příloha č. 1</w:t>
      </w:r>
    </w:p>
    <w:p w14:paraId="52ECFB72" w14:textId="78F778B8" w:rsidR="00D07C5B" w:rsidRDefault="00D07C5B" w:rsidP="00310B77">
      <w:pPr>
        <w:ind w:left="1068"/>
        <w:jc w:val="both"/>
        <w:rPr>
          <w:u w:val="single"/>
        </w:rPr>
      </w:pPr>
      <w:r w:rsidRPr="002A5EFE">
        <w:t>bb)</w:t>
      </w:r>
      <w:r w:rsidR="00FD499D">
        <w:t xml:space="preserve"> - </w:t>
      </w:r>
      <w:r w:rsidRPr="002A5EFE">
        <w:t>část</w:t>
      </w:r>
      <w:r w:rsidR="009E1A8A">
        <w:t>i</w:t>
      </w:r>
      <w:r w:rsidRPr="002A5EFE">
        <w:t xml:space="preserve"> pozemk</w:t>
      </w:r>
      <w:r w:rsidR="009E1A8A">
        <w:t>ů</w:t>
      </w:r>
      <w:r w:rsidRPr="002A5EFE">
        <w:t xml:space="preserve"> p. č. 129/1</w:t>
      </w:r>
      <w:r w:rsidR="009E1A8A">
        <w:t xml:space="preserve"> a 128/21 </w:t>
      </w:r>
      <w:r>
        <w:rPr>
          <w:u w:val="single"/>
        </w:rPr>
        <w:t>= ul. Na Bělidle</w:t>
      </w:r>
      <w:r w:rsidR="002A5EFE">
        <w:rPr>
          <w:u w:val="single"/>
        </w:rPr>
        <w:t>,</w:t>
      </w:r>
      <w:r w:rsidR="00FC1A22">
        <w:rPr>
          <w:u w:val="single"/>
        </w:rPr>
        <w:t xml:space="preserve"> u autobusové zastávky</w:t>
      </w:r>
      <w:r w:rsidR="002A5EFE">
        <w:rPr>
          <w:u w:val="single"/>
        </w:rPr>
        <w:t xml:space="preserve"> = 2 prodejní místa</w:t>
      </w:r>
      <w:r w:rsidR="00201B20">
        <w:rPr>
          <w:u w:val="single"/>
        </w:rPr>
        <w:t xml:space="preserve">, viz příloha č. </w:t>
      </w:r>
      <w:r w:rsidR="00402840">
        <w:rPr>
          <w:u w:val="single"/>
        </w:rPr>
        <w:t>2</w:t>
      </w:r>
    </w:p>
    <w:p w14:paraId="49276C81" w14:textId="3BAE612D" w:rsidR="00661299" w:rsidRDefault="00310B77" w:rsidP="00AB1943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jc w:val="both"/>
        <w:textAlignment w:val="baseline"/>
      </w:pPr>
      <w:r w:rsidRPr="00310B77">
        <w:t xml:space="preserve">Prodej v předsunutých prodejních místech a v předzahrádkách je na území města </w:t>
      </w:r>
      <w:r w:rsidR="00680AFC">
        <w:t xml:space="preserve">Duchcova </w:t>
      </w:r>
      <w:r w:rsidRPr="00310B77">
        <w:t xml:space="preserve">povolen. Předzahrádky a předsunutá prodejní místa lze na území </w:t>
      </w:r>
      <w:r w:rsidR="009A1264">
        <w:t xml:space="preserve">města </w:t>
      </w:r>
      <w:r w:rsidRPr="00310B77">
        <w:t>D</w:t>
      </w:r>
      <w:r>
        <w:t>uchcova</w:t>
      </w:r>
      <w:r w:rsidRPr="00310B77">
        <w:t xml:space="preserve"> provozovat výlučně na základě rozhodnutí vydaného k individuální žádosti provozovatele nebo na základě smlouvy o dočasném užívání. Při prodeji v předsunutých místech a v předzahrádkách je provozovatel povinen dodržovat ustanovení tohoto tržního řádu, ustanovení obecných právních předpisů a místní právní úpravy.</w:t>
      </w:r>
    </w:p>
    <w:p w14:paraId="45B55C28" w14:textId="77777777" w:rsidR="007D7D97" w:rsidRDefault="007D7D97" w:rsidP="00FC1A22">
      <w:pPr>
        <w:pStyle w:val="Normln1"/>
        <w:jc w:val="both"/>
        <w:rPr>
          <w:szCs w:val="24"/>
        </w:rPr>
      </w:pPr>
    </w:p>
    <w:p w14:paraId="65C89AEC" w14:textId="77777777" w:rsidR="005014AF" w:rsidRDefault="007D7D97" w:rsidP="00FC1A22">
      <w:pPr>
        <w:pStyle w:val="Normln1"/>
        <w:jc w:val="center"/>
      </w:pPr>
      <w:r>
        <w:t xml:space="preserve">Čl. 4 </w:t>
      </w:r>
    </w:p>
    <w:p w14:paraId="599D4412" w14:textId="5BEC3A81" w:rsidR="007D7D97" w:rsidRDefault="007D7D97" w:rsidP="00FC1A22">
      <w:pPr>
        <w:pStyle w:val="Normln1"/>
        <w:jc w:val="center"/>
        <w:rPr>
          <w:b/>
          <w:bCs/>
        </w:rPr>
      </w:pPr>
      <w:r w:rsidRPr="005014AF">
        <w:rPr>
          <w:b/>
          <w:bCs/>
        </w:rPr>
        <w:t>Doba prodeje</w:t>
      </w:r>
    </w:p>
    <w:p w14:paraId="1F0328B6" w14:textId="77777777" w:rsidR="00FC1A22" w:rsidRPr="005014AF" w:rsidRDefault="00FC1A22" w:rsidP="00FC1A22">
      <w:pPr>
        <w:pStyle w:val="Normln1"/>
        <w:jc w:val="center"/>
        <w:rPr>
          <w:b/>
          <w:bCs/>
          <w:szCs w:val="24"/>
        </w:rPr>
      </w:pPr>
    </w:p>
    <w:p w14:paraId="014942B4" w14:textId="5DE17C6F" w:rsidR="007D7D97" w:rsidRDefault="00FB7E40" w:rsidP="007D7D97">
      <w:pPr>
        <w:pStyle w:val="Odstavecseseznamem"/>
        <w:numPr>
          <w:ilvl w:val="0"/>
          <w:numId w:val="5"/>
        </w:numPr>
      </w:pPr>
      <w:r>
        <w:t>D</w:t>
      </w:r>
      <w:r w:rsidR="007D7D97">
        <w:t>oba prodej</w:t>
      </w:r>
      <w:r>
        <w:t>e</w:t>
      </w:r>
      <w:r w:rsidR="007D7D97">
        <w:t xml:space="preserve"> na tržní</w:t>
      </w:r>
      <w:r w:rsidR="00B71B89">
        <w:t>ch</w:t>
      </w:r>
      <w:r w:rsidR="007D7D97">
        <w:t xml:space="preserve"> míst</w:t>
      </w:r>
      <w:r w:rsidR="007D59CB">
        <w:t xml:space="preserve">ech </w:t>
      </w:r>
      <w:r w:rsidR="007D7D97">
        <w:t>je stanovena na dobu od 6:00 do 19:00 hod</w:t>
      </w:r>
    </w:p>
    <w:p w14:paraId="19180752" w14:textId="75E7954A" w:rsidR="007D7D97" w:rsidRDefault="00FB7E40" w:rsidP="007D7D97">
      <w:pPr>
        <w:pStyle w:val="Odstavecseseznamem"/>
        <w:numPr>
          <w:ilvl w:val="0"/>
          <w:numId w:val="5"/>
        </w:numPr>
      </w:pPr>
      <w:r>
        <w:t>P</w:t>
      </w:r>
      <w:r w:rsidR="007D7D97">
        <w:t>rodej či poskytování služeb v předzahrádkách se omezuje na dobu od 7:00 maximálně do 22:00 hod.</w:t>
      </w:r>
    </w:p>
    <w:p w14:paraId="49DDA569" w14:textId="77777777" w:rsidR="007D7D97" w:rsidRPr="00DB23C1" w:rsidRDefault="007D7D97" w:rsidP="007D7D97"/>
    <w:p w14:paraId="571F9811" w14:textId="77777777" w:rsidR="007D7D97" w:rsidRPr="00DB23C1" w:rsidRDefault="007D7D97" w:rsidP="007D7D97">
      <w:pPr>
        <w:jc w:val="center"/>
      </w:pPr>
      <w:r w:rsidRPr="00DB23C1">
        <w:t xml:space="preserve">Čl. </w:t>
      </w:r>
      <w:r>
        <w:t>5</w:t>
      </w:r>
    </w:p>
    <w:p w14:paraId="7219A5BB" w14:textId="77777777" w:rsidR="007D7D97" w:rsidRPr="00DB23C1" w:rsidRDefault="007D7D97" w:rsidP="007D7D97">
      <w:pPr>
        <w:jc w:val="center"/>
        <w:rPr>
          <w:b/>
        </w:rPr>
      </w:pPr>
      <w:r w:rsidRPr="00DB23C1">
        <w:rPr>
          <w:b/>
        </w:rPr>
        <w:t>Zakázané druhy prodeje zboží a poskytování služeb</w:t>
      </w:r>
    </w:p>
    <w:p w14:paraId="5CF7E3CE" w14:textId="77777777" w:rsidR="007D7D97" w:rsidRPr="00DB23C1" w:rsidRDefault="007D7D97" w:rsidP="007D7D97"/>
    <w:p w14:paraId="2CEB2CD4" w14:textId="77777777" w:rsidR="007D7D97" w:rsidRPr="00DB23C1" w:rsidRDefault="007D7D97" w:rsidP="007D7D97">
      <w:pPr>
        <w:jc w:val="both"/>
      </w:pPr>
      <w:r w:rsidRPr="00DB23C1">
        <w:t>Na území města Duchcova se zakazuje provozovat:</w:t>
      </w:r>
    </w:p>
    <w:p w14:paraId="5523966F" w14:textId="2BAC8CC2" w:rsidR="007D7D97" w:rsidRPr="00DB23C1" w:rsidRDefault="00FB7E40" w:rsidP="007D7D97">
      <w:pPr>
        <w:pStyle w:val="Odstavecseseznamem"/>
        <w:numPr>
          <w:ilvl w:val="0"/>
          <w:numId w:val="3"/>
        </w:numPr>
        <w:jc w:val="both"/>
      </w:pPr>
      <w:r>
        <w:t>p</w:t>
      </w:r>
      <w:r w:rsidR="007D7D97" w:rsidRPr="00DB23C1">
        <w:t xml:space="preserve">ochůzkový prodej </w:t>
      </w:r>
    </w:p>
    <w:p w14:paraId="514EFCDC" w14:textId="22181841" w:rsidR="007D7D97" w:rsidRPr="00DB23C1" w:rsidRDefault="00FB7E40" w:rsidP="007D7D97">
      <w:pPr>
        <w:pStyle w:val="Odstavecseseznamem"/>
        <w:numPr>
          <w:ilvl w:val="0"/>
          <w:numId w:val="3"/>
        </w:numPr>
        <w:jc w:val="both"/>
      </w:pPr>
      <w:r>
        <w:t>p</w:t>
      </w:r>
      <w:r w:rsidR="007D7D97" w:rsidRPr="00DB23C1">
        <w:t>odomní prodej</w:t>
      </w:r>
    </w:p>
    <w:p w14:paraId="74C4DDE9" w14:textId="77777777" w:rsidR="007D7D97" w:rsidRPr="00DB23C1" w:rsidRDefault="007D7D97" w:rsidP="007D7D97">
      <w:pPr>
        <w:jc w:val="both"/>
      </w:pPr>
      <w:r w:rsidRPr="00DB23C1">
        <w:t>Dále se na území města Duchcova zakazují prodávat:</w:t>
      </w:r>
    </w:p>
    <w:p w14:paraId="3F8235B8" w14:textId="3FFEADBD" w:rsidR="007D7D97" w:rsidRPr="00530BE8" w:rsidRDefault="00FB7E40" w:rsidP="007D7D97">
      <w:pPr>
        <w:pStyle w:val="Odstavecseseznamem"/>
        <w:numPr>
          <w:ilvl w:val="0"/>
          <w:numId w:val="4"/>
        </w:numPr>
        <w:jc w:val="both"/>
      </w:pPr>
      <w:r>
        <w:t>ž</w:t>
      </w:r>
      <w:r w:rsidR="007D7D97" w:rsidRPr="00530BE8">
        <w:t>ivá zvířata</w:t>
      </w:r>
      <w:r w:rsidR="00530BE8" w:rsidRPr="00530BE8">
        <w:t xml:space="preserve"> </w:t>
      </w:r>
      <w:r w:rsidR="00530BE8">
        <w:t>(</w:t>
      </w:r>
      <w:r w:rsidR="00530BE8" w:rsidRPr="00530BE8">
        <w:rPr>
          <w:color w:val="2C312F"/>
          <w:shd w:val="clear" w:color="auto" w:fill="FFFFFF"/>
        </w:rPr>
        <w:t>s výjimkou vánočního prodeje kaprů)</w:t>
      </w:r>
    </w:p>
    <w:p w14:paraId="1DD2B88C" w14:textId="4ADF1A73" w:rsidR="00530BE8" w:rsidRDefault="003C222E" w:rsidP="004F34B1">
      <w:pPr>
        <w:pStyle w:val="Odstavecseseznamem"/>
        <w:numPr>
          <w:ilvl w:val="0"/>
          <w:numId w:val="4"/>
        </w:numPr>
        <w:jc w:val="both"/>
      </w:pPr>
      <w:r>
        <w:t>houby</w:t>
      </w:r>
    </w:p>
    <w:p w14:paraId="6C581C7C" w14:textId="2C2F610D" w:rsidR="00A845C9" w:rsidRDefault="00A845C9" w:rsidP="00A845C9">
      <w:pPr>
        <w:pStyle w:val="Odstavecseseznamem"/>
        <w:numPr>
          <w:ilvl w:val="0"/>
          <w:numId w:val="4"/>
        </w:numPr>
      </w:pPr>
      <w:r>
        <w:t>zábavní pyrotechnika s výjimkou kategorie F1</w:t>
      </w:r>
      <w:r w:rsidR="00914C62">
        <w:rPr>
          <w:rStyle w:val="Znakapoznpodarou"/>
        </w:rPr>
        <w:footnoteReference w:id="3"/>
      </w:r>
      <w:r w:rsidR="008B4430">
        <w:rPr>
          <w:vertAlign w:val="superscript"/>
        </w:rPr>
        <w:t>)</w:t>
      </w:r>
    </w:p>
    <w:p w14:paraId="41D024BE" w14:textId="77777777" w:rsidR="00D41214" w:rsidRDefault="00D41214" w:rsidP="00D41214"/>
    <w:p w14:paraId="4C0CD899" w14:textId="77777777" w:rsidR="00D41214" w:rsidRDefault="00D41214" w:rsidP="000F6C1D">
      <w:pPr>
        <w:jc w:val="center"/>
      </w:pPr>
    </w:p>
    <w:p w14:paraId="1987780F" w14:textId="691E576D" w:rsidR="000F6C1D" w:rsidRPr="00DB23C1" w:rsidRDefault="000F6C1D" w:rsidP="000F6C1D">
      <w:pPr>
        <w:jc w:val="center"/>
      </w:pPr>
      <w:r w:rsidRPr="00DB23C1">
        <w:t xml:space="preserve">Čl. </w:t>
      </w:r>
      <w:r w:rsidR="00D41214">
        <w:t>6</w:t>
      </w:r>
    </w:p>
    <w:p w14:paraId="6337F6E7" w14:textId="77777777" w:rsidR="00D41214" w:rsidRDefault="00D41214" w:rsidP="00D41214">
      <w:pPr>
        <w:pStyle w:val="imaligncenter"/>
        <w:textAlignment w:val="baseline"/>
        <w:rPr>
          <w:rStyle w:val="ff2fc0fs10"/>
          <w:b/>
        </w:rPr>
      </w:pPr>
      <w:r>
        <w:rPr>
          <w:rStyle w:val="ff2fc0fs10"/>
          <w:b/>
        </w:rPr>
        <w:t>Druhy prodeje zboží a poskytování služeb, na které se toto nařízení nevztahuje</w:t>
      </w:r>
    </w:p>
    <w:p w14:paraId="6552FE10" w14:textId="77777777" w:rsidR="00D41214" w:rsidRDefault="00D41214" w:rsidP="00D41214">
      <w:pPr>
        <w:pStyle w:val="imaligncenter"/>
        <w:textAlignment w:val="baseline"/>
        <w:rPr>
          <w:b/>
        </w:rPr>
      </w:pPr>
    </w:p>
    <w:p w14:paraId="5A04FB3B" w14:textId="483868FE" w:rsidR="003C222E" w:rsidRPr="003C222E" w:rsidRDefault="00D41214" w:rsidP="003C222E">
      <w:pPr>
        <w:jc w:val="both"/>
        <w:rPr>
          <w:color w:val="000000" w:themeColor="text1"/>
        </w:rPr>
      </w:pPr>
      <w:r w:rsidRPr="003C222E">
        <w:rPr>
          <w:rStyle w:val="ff2fc0fs10"/>
        </w:rPr>
        <w:t>Toto nařízení se nevztahuje na prodej zboží a poskytování služeb mimo provozovnu při slavnostech, sportovních, kulturních</w:t>
      </w:r>
      <w:r w:rsidR="003C222E" w:rsidRPr="003C222E">
        <w:rPr>
          <w:rStyle w:val="ff2fc0fs10"/>
        </w:rPr>
        <w:t xml:space="preserve"> </w:t>
      </w:r>
      <w:r w:rsidR="003C222E" w:rsidRPr="003C222E">
        <w:rPr>
          <w:color w:val="000000" w:themeColor="text1"/>
        </w:rPr>
        <w:t>a na veřejné sbírky dle zákona č. 117/2001 Sb., o veřejných sbírkách a o změně některých zákonů, ve znění pozdějších předpisů.</w:t>
      </w:r>
    </w:p>
    <w:p w14:paraId="38D07799" w14:textId="1AC05EB8" w:rsidR="000F6C1D" w:rsidRPr="003C222E" w:rsidRDefault="000F6C1D" w:rsidP="00D41214">
      <w:pPr>
        <w:jc w:val="both"/>
      </w:pPr>
    </w:p>
    <w:p w14:paraId="11DB8A2B" w14:textId="77777777" w:rsidR="000F6C1D" w:rsidRDefault="000F6C1D" w:rsidP="007D7D97">
      <w:pPr>
        <w:jc w:val="center"/>
      </w:pPr>
    </w:p>
    <w:p w14:paraId="09248B0D" w14:textId="77777777" w:rsidR="00BB098F" w:rsidRDefault="00BB098F" w:rsidP="007D7D97">
      <w:pPr>
        <w:jc w:val="center"/>
      </w:pPr>
    </w:p>
    <w:p w14:paraId="76D4244B" w14:textId="77777777" w:rsidR="00BB098F" w:rsidRDefault="00BB098F" w:rsidP="007D7D97">
      <w:pPr>
        <w:jc w:val="center"/>
      </w:pPr>
    </w:p>
    <w:p w14:paraId="54074FF9" w14:textId="77777777" w:rsidR="00BB098F" w:rsidRDefault="00BB098F" w:rsidP="007D7D97">
      <w:pPr>
        <w:jc w:val="center"/>
      </w:pPr>
    </w:p>
    <w:p w14:paraId="40440B45" w14:textId="77777777" w:rsidR="00BB098F" w:rsidRDefault="00BB098F" w:rsidP="007D7D97">
      <w:pPr>
        <w:jc w:val="center"/>
      </w:pPr>
    </w:p>
    <w:p w14:paraId="06889BEA" w14:textId="3793E850" w:rsidR="007D7D97" w:rsidRPr="00DB23C1" w:rsidRDefault="007D7D97" w:rsidP="007D7D97">
      <w:pPr>
        <w:jc w:val="center"/>
      </w:pPr>
      <w:r w:rsidRPr="00DB23C1">
        <w:lastRenderedPageBreak/>
        <w:t xml:space="preserve">Čl. </w:t>
      </w:r>
      <w:r w:rsidR="00D41214">
        <w:t>7</w:t>
      </w:r>
    </w:p>
    <w:p w14:paraId="41D20594" w14:textId="77777777" w:rsidR="007D7D97" w:rsidRPr="00DB23C1" w:rsidRDefault="007D7D97" w:rsidP="007D7D97">
      <w:pPr>
        <w:jc w:val="center"/>
        <w:rPr>
          <w:b/>
        </w:rPr>
      </w:pPr>
      <w:r w:rsidRPr="00DB23C1">
        <w:rPr>
          <w:b/>
        </w:rPr>
        <w:t>Všeobecné podmínky prodeje</w:t>
      </w:r>
    </w:p>
    <w:p w14:paraId="312CE7B8" w14:textId="77777777" w:rsidR="007D7D97" w:rsidRPr="00DB23C1" w:rsidRDefault="007D7D97" w:rsidP="007D7D97"/>
    <w:p w14:paraId="22C243E7" w14:textId="2445D0B4" w:rsidR="007D7D97" w:rsidRPr="00DB23C1" w:rsidRDefault="007D7D97" w:rsidP="007D7D97">
      <w:pPr>
        <w:jc w:val="both"/>
      </w:pPr>
      <w:r w:rsidRPr="00DB23C1">
        <w:t>Právnické i fyzické osoby, oprávněné k prodeji, se musí při prodeji řídit příslušnými předpisy, které tímto nařízením zůstávají nedotčeny.</w:t>
      </w:r>
    </w:p>
    <w:p w14:paraId="11B3C864" w14:textId="156C9262" w:rsidR="007D7D97" w:rsidRPr="00DB23C1" w:rsidRDefault="003C222E" w:rsidP="007D7D97">
      <w:pPr>
        <w:jc w:val="both"/>
      </w:pPr>
      <w:r>
        <w:t>K</w:t>
      </w:r>
      <w:r w:rsidR="007D7D97">
        <w:t xml:space="preserve">ontrolu dodržování tohoto nařízení provádí </w:t>
      </w:r>
      <w:r>
        <w:t>M</w:t>
      </w:r>
      <w:r w:rsidR="007D7D97">
        <w:t>ěstská policie</w:t>
      </w:r>
      <w:r>
        <w:t xml:space="preserve"> Duchcov</w:t>
      </w:r>
      <w:r w:rsidR="007D7D97">
        <w:t xml:space="preserve">. </w:t>
      </w:r>
    </w:p>
    <w:p w14:paraId="391B6524" w14:textId="77777777" w:rsidR="007D7D97" w:rsidRPr="00DB23C1" w:rsidRDefault="007D7D97" w:rsidP="007D7D97"/>
    <w:p w14:paraId="6B03F47C" w14:textId="75DEC296" w:rsidR="007D7D97" w:rsidRDefault="007D7D97" w:rsidP="007D7D97">
      <w:pPr>
        <w:jc w:val="center"/>
      </w:pPr>
      <w:r w:rsidRPr="00DB23C1">
        <w:t xml:space="preserve">Čl. </w:t>
      </w:r>
      <w:r w:rsidR="00387154">
        <w:t>8</w:t>
      </w:r>
    </w:p>
    <w:p w14:paraId="11C73428" w14:textId="77777777" w:rsidR="007D7D97" w:rsidRPr="0095051B" w:rsidRDefault="007D7D97" w:rsidP="007D7D97">
      <w:pPr>
        <w:jc w:val="center"/>
        <w:rPr>
          <w:b/>
        </w:rPr>
      </w:pPr>
      <w:r w:rsidRPr="0095051B">
        <w:rPr>
          <w:b/>
        </w:rPr>
        <w:t>Závěrečná ustanovení</w:t>
      </w:r>
    </w:p>
    <w:p w14:paraId="2228A6CB" w14:textId="77777777" w:rsidR="007D7D97" w:rsidRPr="00DB23C1" w:rsidRDefault="007D7D97" w:rsidP="007D7D97">
      <w:pPr>
        <w:jc w:val="center"/>
      </w:pPr>
    </w:p>
    <w:p w14:paraId="5495E70F" w14:textId="40411C7D" w:rsidR="007D7D97" w:rsidRPr="00DB23C1" w:rsidRDefault="007D7D97" w:rsidP="003630B3">
      <w:pPr>
        <w:jc w:val="both"/>
      </w:pPr>
      <w:r w:rsidRPr="00DB23C1">
        <w:t>Porušení tohoto nařízení se postihuje podle zvláštních předpisů</w:t>
      </w:r>
      <w:r w:rsidR="00701394">
        <w:rPr>
          <w:rStyle w:val="Znakapoznpodarou"/>
        </w:rPr>
        <w:footnoteReference w:id="4"/>
      </w:r>
      <w:r w:rsidRPr="00DB23C1">
        <w:rPr>
          <w:vertAlign w:val="superscript"/>
        </w:rPr>
        <w:t>)</w:t>
      </w:r>
      <w:r w:rsidRPr="00DB23C1">
        <w:t>.</w:t>
      </w:r>
      <w:r>
        <w:t xml:space="preserve"> </w:t>
      </w:r>
      <w:r w:rsidRPr="00DB23C1">
        <w:t xml:space="preserve">Toto nařízení města </w:t>
      </w:r>
      <w:r w:rsidR="00B71B89">
        <w:t xml:space="preserve">Duchcova </w:t>
      </w:r>
      <w:r w:rsidRPr="00DB23C1">
        <w:t>nabývá účinnosti patnác</w:t>
      </w:r>
      <w:r w:rsidR="00AD7895">
        <w:t>tého dne po dni vyhlášení zveřejněním ve Sbírce právních předpisů.</w:t>
      </w:r>
      <w:r>
        <w:t xml:space="preserve"> </w:t>
      </w:r>
    </w:p>
    <w:p w14:paraId="16F8F725" w14:textId="77777777" w:rsidR="006A7543" w:rsidRDefault="006A7543" w:rsidP="007D7D97"/>
    <w:p w14:paraId="332B43EA" w14:textId="77777777" w:rsidR="006A7543" w:rsidRDefault="006A7543" w:rsidP="007D7D97"/>
    <w:p w14:paraId="0B847DF2" w14:textId="77777777" w:rsidR="00131B0F" w:rsidRDefault="00131B0F" w:rsidP="007D7D97"/>
    <w:p w14:paraId="5DFE7816" w14:textId="77777777" w:rsidR="00131B0F" w:rsidRDefault="00131B0F" w:rsidP="007D7D97"/>
    <w:p w14:paraId="0B08CDBE" w14:textId="77777777" w:rsidR="00131B0F" w:rsidRDefault="00131B0F" w:rsidP="007D7D97"/>
    <w:p w14:paraId="30AE3EE2" w14:textId="77777777" w:rsidR="00131B0F" w:rsidRPr="00DB23C1" w:rsidRDefault="00131B0F" w:rsidP="007D7D97"/>
    <w:p w14:paraId="34DD710A" w14:textId="77777777" w:rsidR="007D7D97" w:rsidRPr="00DB23C1" w:rsidRDefault="007D7D97" w:rsidP="007D7D97"/>
    <w:p w14:paraId="2E466859" w14:textId="39F628F0" w:rsidR="007D7D97" w:rsidRPr="00DB23C1" w:rsidRDefault="007D7D97" w:rsidP="007D7D97">
      <w:r w:rsidRPr="00DB23C1">
        <w:tab/>
        <w:t>Mgr. Zbyněk Šimbera</w:t>
      </w:r>
      <w:r w:rsidR="003630B3">
        <w:tab/>
      </w:r>
      <w:r w:rsidR="003630B3">
        <w:tab/>
      </w:r>
      <w:r w:rsidR="003630B3">
        <w:tab/>
      </w:r>
      <w:r w:rsidR="003630B3">
        <w:tab/>
      </w:r>
      <w:r w:rsidR="003630B3">
        <w:tab/>
        <w:t>Ing. Jan Zahradníček</w:t>
      </w:r>
    </w:p>
    <w:p w14:paraId="31CA9909" w14:textId="77B0DAB9" w:rsidR="007D7D97" w:rsidRDefault="007D7D97" w:rsidP="007D7D97">
      <w:r w:rsidRPr="00DB23C1">
        <w:tab/>
        <w:t>starosta města</w:t>
      </w:r>
      <w:r w:rsidRPr="00DB23C1">
        <w:tab/>
      </w:r>
      <w:r w:rsidRPr="00DB23C1">
        <w:tab/>
      </w:r>
      <w:r w:rsidRPr="00DB23C1">
        <w:tab/>
      </w:r>
      <w:r w:rsidRPr="00DB23C1">
        <w:tab/>
      </w:r>
      <w:r w:rsidRPr="00DB23C1">
        <w:tab/>
      </w:r>
      <w:r w:rsidR="003630B3">
        <w:tab/>
      </w:r>
      <w:r w:rsidR="003630B3">
        <w:tab/>
      </w:r>
      <w:r w:rsidRPr="00DB23C1">
        <w:t>místostarosta</w:t>
      </w:r>
    </w:p>
    <w:p w14:paraId="750549C3" w14:textId="77777777" w:rsidR="006A7543" w:rsidRDefault="006A7543" w:rsidP="007D7D97"/>
    <w:p w14:paraId="4B6C4CDD" w14:textId="77777777" w:rsidR="00A845C9" w:rsidRDefault="00A845C9" w:rsidP="007D7D97"/>
    <w:p w14:paraId="2D034972" w14:textId="77777777" w:rsidR="00A845C9" w:rsidRDefault="00A845C9" w:rsidP="007D7D97"/>
    <w:p w14:paraId="20826374" w14:textId="77777777" w:rsidR="00A845C9" w:rsidRDefault="00A845C9" w:rsidP="007D7D97"/>
    <w:p w14:paraId="445DAEB5" w14:textId="14F18E38" w:rsidR="007D7D97" w:rsidRDefault="007D7D97" w:rsidP="007D7D97">
      <w:r>
        <w:t xml:space="preserve">V Duchcově dne </w:t>
      </w:r>
      <w:r w:rsidR="00993630">
        <w:t>5.12.2023</w:t>
      </w:r>
    </w:p>
    <w:p w14:paraId="590437AF" w14:textId="77777777" w:rsidR="007D7D97" w:rsidRDefault="007D7D97" w:rsidP="007D7D97"/>
    <w:p w14:paraId="4E095B5B" w14:textId="77777777" w:rsidR="00402840" w:rsidRDefault="00402840" w:rsidP="007D7D97"/>
    <w:p w14:paraId="16EABF78" w14:textId="0FC1A508" w:rsidR="00402840" w:rsidRPr="006A7543" w:rsidRDefault="00402840" w:rsidP="007D7D97">
      <w:pPr>
        <w:rPr>
          <w:color w:val="0070C0"/>
        </w:rPr>
        <w:sectPr w:rsidR="00402840" w:rsidRPr="006A7543" w:rsidSect="007D15A1">
          <w:pgSz w:w="11906" w:h="16838"/>
          <w:pgMar w:top="1304" w:right="1247" w:bottom="1304" w:left="1418" w:header="709" w:footer="709" w:gutter="0"/>
          <w:cols w:space="708"/>
          <w:docGrid w:linePitch="360"/>
        </w:sectPr>
      </w:pPr>
    </w:p>
    <w:p w14:paraId="2930900A" w14:textId="77777777" w:rsidR="00402840" w:rsidRDefault="00402840">
      <w:r>
        <w:lastRenderedPageBreak/>
        <w:t>Příloha č. 1</w:t>
      </w:r>
    </w:p>
    <w:p w14:paraId="68F36AE9" w14:textId="2DC953DF" w:rsidR="007D7D97" w:rsidRDefault="00402840">
      <w:pPr>
        <w:rPr>
          <w:u w:val="single"/>
        </w:rPr>
      </w:pPr>
      <w:r>
        <w:t xml:space="preserve">Tržní </w:t>
      </w:r>
      <w:proofErr w:type="gramStart"/>
      <w:r>
        <w:t xml:space="preserve">místo - </w:t>
      </w:r>
      <w:r w:rsidRPr="00DB23C1">
        <w:t>část</w:t>
      </w:r>
      <w:proofErr w:type="gramEnd"/>
      <w:r w:rsidRPr="00DB23C1">
        <w:t xml:space="preserve"> pozemku p.</w:t>
      </w:r>
      <w:r>
        <w:t xml:space="preserve"> </w:t>
      </w:r>
      <w:r w:rsidRPr="00DB23C1">
        <w:t xml:space="preserve">č. 899 = </w:t>
      </w:r>
      <w:r w:rsidRPr="00DB23C1">
        <w:rPr>
          <w:u w:val="single"/>
        </w:rPr>
        <w:t>u hřbitova, proti obřadní síni</w:t>
      </w:r>
      <w:r>
        <w:rPr>
          <w:u w:val="single"/>
        </w:rPr>
        <w:t xml:space="preserve"> </w:t>
      </w:r>
      <w:r w:rsidRPr="00DB23C1">
        <w:rPr>
          <w:u w:val="single"/>
        </w:rPr>
        <w:t>= 2 prodejní místa</w:t>
      </w:r>
      <w:r>
        <w:rPr>
          <w:u w:val="single"/>
        </w:rPr>
        <w:t>,</w:t>
      </w:r>
    </w:p>
    <w:p w14:paraId="15B1A438" w14:textId="327883F2" w:rsidR="006402AE" w:rsidRDefault="006402AE">
      <w:r>
        <w:rPr>
          <w:noProof/>
        </w:rPr>
        <w:drawing>
          <wp:inline distT="0" distB="0" distL="0" distR="0" wp14:anchorId="7008B639" wp14:editId="28E4B4DB">
            <wp:extent cx="6770915" cy="5389132"/>
            <wp:effectExtent l="0" t="0" r="0" b="2540"/>
            <wp:docPr id="18171347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199" cy="539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A72AB" w14:textId="77777777" w:rsidR="006402AE" w:rsidRDefault="006402AE" w:rsidP="006402AE">
      <w:r>
        <w:lastRenderedPageBreak/>
        <w:t>Příloha č. 1</w:t>
      </w:r>
    </w:p>
    <w:p w14:paraId="7A985464" w14:textId="338CB507" w:rsidR="006402AE" w:rsidRDefault="006402AE">
      <w:pPr>
        <w:rPr>
          <w:u w:val="single"/>
        </w:rPr>
      </w:pPr>
      <w:r>
        <w:t xml:space="preserve">Tržní </w:t>
      </w:r>
      <w:proofErr w:type="gramStart"/>
      <w:r>
        <w:t xml:space="preserve">místo - </w:t>
      </w:r>
      <w:r w:rsidRPr="002A5EFE">
        <w:t>část</w:t>
      </w:r>
      <w:r>
        <w:t>i</w:t>
      </w:r>
      <w:proofErr w:type="gramEnd"/>
      <w:r w:rsidRPr="002A5EFE">
        <w:t xml:space="preserve"> pozemk</w:t>
      </w:r>
      <w:r>
        <w:t>ů</w:t>
      </w:r>
      <w:r w:rsidRPr="002A5EFE">
        <w:t xml:space="preserve"> p. č. 129/1</w:t>
      </w:r>
      <w:r>
        <w:t xml:space="preserve"> a 128/21 </w:t>
      </w:r>
      <w:r>
        <w:rPr>
          <w:u w:val="single"/>
        </w:rPr>
        <w:t>= ul. Na Bělidle, u autobusové zastávky = 2 prodejní místa.</w:t>
      </w:r>
    </w:p>
    <w:p w14:paraId="7B81C31C" w14:textId="5A661F57" w:rsidR="006402AE" w:rsidRDefault="006402AE">
      <w:r>
        <w:rPr>
          <w:noProof/>
        </w:rPr>
        <w:drawing>
          <wp:inline distT="0" distB="0" distL="0" distR="0" wp14:anchorId="56B453AB" wp14:editId="52FC01FA">
            <wp:extent cx="5568043" cy="4958372"/>
            <wp:effectExtent l="0" t="0" r="0" b="0"/>
            <wp:docPr id="167455024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514" cy="496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2AE" w:rsidSect="00FD499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3DCDB" w14:textId="77777777" w:rsidR="000F7CCA" w:rsidRDefault="000F7CCA" w:rsidP="00A845C9">
      <w:r>
        <w:separator/>
      </w:r>
    </w:p>
  </w:endnote>
  <w:endnote w:type="continuationSeparator" w:id="0">
    <w:p w14:paraId="3113B69E" w14:textId="77777777" w:rsidR="000F7CCA" w:rsidRDefault="000F7CCA" w:rsidP="00A8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B690" w14:textId="77777777" w:rsidR="000F7CCA" w:rsidRDefault="000F7CCA" w:rsidP="00A845C9">
      <w:r>
        <w:separator/>
      </w:r>
    </w:p>
  </w:footnote>
  <w:footnote w:type="continuationSeparator" w:id="0">
    <w:p w14:paraId="07EB66B1" w14:textId="77777777" w:rsidR="000F7CCA" w:rsidRDefault="000F7CCA" w:rsidP="00A845C9">
      <w:r>
        <w:continuationSeparator/>
      </w:r>
    </w:p>
  </w:footnote>
  <w:footnote w:id="1">
    <w:p w14:paraId="36C4468C" w14:textId="33632C2D" w:rsidR="00132DAB" w:rsidRDefault="00132DAB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cs="Calibri"/>
          <w:sz w:val="16"/>
          <w:szCs w:val="16"/>
        </w:rPr>
        <w:t>zákon č. 183/2006 Sb., o územním plánování a stavebním řádu (stavební zákon), ve znění pozdějších předpisů</w:t>
      </w:r>
    </w:p>
  </w:footnote>
  <w:footnote w:id="2">
    <w:p w14:paraId="0DBA2E20" w14:textId="125A75BA" w:rsidR="00132DAB" w:rsidRDefault="00132DAB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cs="Calibri"/>
          <w:sz w:val="16"/>
          <w:szCs w:val="16"/>
        </w:rPr>
        <w:t>zákon č. 455/1991 Sb., o živnostenském podnikání (živnostenský zákon), ve znění pozdějších předpisů</w:t>
      </w:r>
    </w:p>
  </w:footnote>
  <w:footnote w:id="3">
    <w:p w14:paraId="47D9A459" w14:textId="5E92E600" w:rsidR="00914C62" w:rsidRDefault="00914C62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 w:rsidRPr="00914C62">
        <w:rPr>
          <w:sz w:val="16"/>
          <w:szCs w:val="16"/>
        </w:rPr>
        <w:t>zákon č. 206/2015 Sb., o pyrotechnických výrobcích a zacházení s nimi a o změně některých zákonů (zákon o pyrotechnice), ve znění pozdějších předpisů.</w:t>
      </w:r>
    </w:p>
  </w:footnote>
  <w:footnote w:id="4">
    <w:p w14:paraId="5422972D" w14:textId="77777777" w:rsidR="001B17B0" w:rsidRPr="001B17B0" w:rsidRDefault="00701394" w:rsidP="00701394">
      <w:pPr>
        <w:pStyle w:val="Textpoznpodarou"/>
        <w:spacing w:line="254" w:lineRule="auto"/>
        <w:rPr>
          <w:sz w:val="16"/>
          <w:szCs w:val="16"/>
        </w:rPr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 w:rsidR="001B17B0" w:rsidRPr="001B17B0">
        <w:rPr>
          <w:sz w:val="16"/>
          <w:szCs w:val="16"/>
        </w:rPr>
        <w:t>zákon č. 128/2000 Sb., o obcích (obecní zřízení), v platném znění,</w:t>
      </w:r>
    </w:p>
    <w:p w14:paraId="79EFDFD0" w14:textId="541028DD" w:rsidR="00701394" w:rsidRPr="001B17B0" w:rsidRDefault="001B17B0" w:rsidP="00701394">
      <w:pPr>
        <w:pStyle w:val="Textpoznpodarou"/>
        <w:spacing w:line="254" w:lineRule="auto"/>
        <w:rPr>
          <w:sz w:val="16"/>
          <w:szCs w:val="16"/>
        </w:rPr>
      </w:pPr>
      <w:r w:rsidRPr="001B17B0">
        <w:rPr>
          <w:sz w:val="16"/>
          <w:szCs w:val="16"/>
        </w:rPr>
        <w:t xml:space="preserve">   </w:t>
      </w:r>
      <w:r w:rsidR="00701394" w:rsidRPr="001B17B0">
        <w:rPr>
          <w:rFonts w:cs="Calibri"/>
          <w:sz w:val="16"/>
          <w:szCs w:val="16"/>
        </w:rPr>
        <w:t>zákon č. 251/2016 Sb., o některých přestupcích, ve znění pozdějších předpisů</w:t>
      </w:r>
    </w:p>
    <w:p w14:paraId="4DB4F102" w14:textId="026A2302" w:rsidR="00701394" w:rsidRDefault="00701394">
      <w:pPr>
        <w:pStyle w:val="Textpoznpodarou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F63"/>
    <w:multiLevelType w:val="hybridMultilevel"/>
    <w:tmpl w:val="E3E8E6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93437"/>
    <w:multiLevelType w:val="hybridMultilevel"/>
    <w:tmpl w:val="4F18D1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3EA4"/>
    <w:multiLevelType w:val="hybridMultilevel"/>
    <w:tmpl w:val="ACD26A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8359A"/>
    <w:multiLevelType w:val="hybridMultilevel"/>
    <w:tmpl w:val="5CBAAB7E"/>
    <w:lvl w:ilvl="0" w:tplc="67244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EE30D0"/>
    <w:multiLevelType w:val="hybridMultilevel"/>
    <w:tmpl w:val="03F2B8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15E20"/>
    <w:multiLevelType w:val="hybridMultilevel"/>
    <w:tmpl w:val="8F1CA6F8"/>
    <w:lvl w:ilvl="0" w:tplc="D354E58A">
      <w:start w:val="1"/>
      <w:numFmt w:val="decimal"/>
      <w:lvlText w:val="%1."/>
      <w:lvlJc w:val="left"/>
      <w:pPr>
        <w:ind w:left="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5DC63B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B4876D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78CAEE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51C0296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58809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3CC693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DCCAD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8C33D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AB80BBB"/>
    <w:multiLevelType w:val="hybridMultilevel"/>
    <w:tmpl w:val="8272DBA8"/>
    <w:lvl w:ilvl="0" w:tplc="3672252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4772F"/>
    <w:multiLevelType w:val="hybridMultilevel"/>
    <w:tmpl w:val="6BC87A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35911B5"/>
    <w:multiLevelType w:val="hybridMultilevel"/>
    <w:tmpl w:val="B91A9A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803AD"/>
    <w:multiLevelType w:val="hybridMultilevel"/>
    <w:tmpl w:val="5EC41D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263F5"/>
    <w:multiLevelType w:val="hybridMultilevel"/>
    <w:tmpl w:val="E7567C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8A2627"/>
    <w:multiLevelType w:val="multilevel"/>
    <w:tmpl w:val="E5E8AC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83A06"/>
    <w:multiLevelType w:val="hybridMultilevel"/>
    <w:tmpl w:val="443292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168451">
    <w:abstractNumId w:val="7"/>
  </w:num>
  <w:num w:numId="2" w16cid:durableId="1739132191">
    <w:abstractNumId w:val="12"/>
  </w:num>
  <w:num w:numId="3" w16cid:durableId="19086839">
    <w:abstractNumId w:val="2"/>
  </w:num>
  <w:num w:numId="4" w16cid:durableId="1636570159">
    <w:abstractNumId w:val="1"/>
  </w:num>
  <w:num w:numId="5" w16cid:durableId="373847757">
    <w:abstractNumId w:val="10"/>
  </w:num>
  <w:num w:numId="6" w16cid:durableId="671302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7824057">
    <w:abstractNumId w:val="4"/>
  </w:num>
  <w:num w:numId="8" w16cid:durableId="1712266537">
    <w:abstractNumId w:val="8"/>
  </w:num>
  <w:num w:numId="9" w16cid:durableId="1413890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6004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9273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9755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0932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97"/>
    <w:rsid w:val="000F6C1D"/>
    <w:rsid w:val="000F7CCA"/>
    <w:rsid w:val="00123A96"/>
    <w:rsid w:val="00131B0F"/>
    <w:rsid w:val="00132DAB"/>
    <w:rsid w:val="00167AD0"/>
    <w:rsid w:val="001B17B0"/>
    <w:rsid w:val="001D7AB4"/>
    <w:rsid w:val="00201B20"/>
    <w:rsid w:val="002A5EFE"/>
    <w:rsid w:val="002B2178"/>
    <w:rsid w:val="00310B77"/>
    <w:rsid w:val="003630B3"/>
    <w:rsid w:val="00387154"/>
    <w:rsid w:val="003C222E"/>
    <w:rsid w:val="00402840"/>
    <w:rsid w:val="004F34B1"/>
    <w:rsid w:val="005014AF"/>
    <w:rsid w:val="00530BE8"/>
    <w:rsid w:val="005B4584"/>
    <w:rsid w:val="006402AE"/>
    <w:rsid w:val="00661299"/>
    <w:rsid w:val="00665D21"/>
    <w:rsid w:val="00667B31"/>
    <w:rsid w:val="00680AFC"/>
    <w:rsid w:val="006A7543"/>
    <w:rsid w:val="006B4D97"/>
    <w:rsid w:val="00701394"/>
    <w:rsid w:val="00766BC6"/>
    <w:rsid w:val="007D59CB"/>
    <w:rsid w:val="007D7D97"/>
    <w:rsid w:val="00815A33"/>
    <w:rsid w:val="008B4430"/>
    <w:rsid w:val="00914C62"/>
    <w:rsid w:val="00993630"/>
    <w:rsid w:val="009A1264"/>
    <w:rsid w:val="009E1A8A"/>
    <w:rsid w:val="00A7332D"/>
    <w:rsid w:val="00A845C9"/>
    <w:rsid w:val="00A94092"/>
    <w:rsid w:val="00AA3C23"/>
    <w:rsid w:val="00AB1943"/>
    <w:rsid w:val="00AD7895"/>
    <w:rsid w:val="00B462DC"/>
    <w:rsid w:val="00B71B89"/>
    <w:rsid w:val="00BB098F"/>
    <w:rsid w:val="00CF184B"/>
    <w:rsid w:val="00D07C5B"/>
    <w:rsid w:val="00D41214"/>
    <w:rsid w:val="00D96EF1"/>
    <w:rsid w:val="00DA4DD3"/>
    <w:rsid w:val="00F24FE7"/>
    <w:rsid w:val="00FB7E40"/>
    <w:rsid w:val="00FC17D2"/>
    <w:rsid w:val="00FC1A22"/>
    <w:rsid w:val="00FD14FD"/>
    <w:rsid w:val="00FD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BBF2"/>
  <w15:chartTrackingRefBased/>
  <w15:docId w15:val="{6048D3CC-EBD7-47DD-9541-F189D603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2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D7D97"/>
    <w:pPr>
      <w:jc w:val="center"/>
    </w:pPr>
    <w:rPr>
      <w:rFonts w:ascii="Courier New" w:hAnsi="Courier New" w:cs="Courier New"/>
      <w:sz w:val="32"/>
    </w:rPr>
  </w:style>
  <w:style w:type="character" w:customStyle="1" w:styleId="NzevChar">
    <w:name w:val="Název Char"/>
    <w:basedOn w:val="Standardnpsmoodstavce"/>
    <w:link w:val="Nzev"/>
    <w:rsid w:val="007D7D97"/>
    <w:rPr>
      <w:rFonts w:ascii="Courier New" w:eastAsia="Times New Roman" w:hAnsi="Courier New" w:cs="Courier New"/>
      <w:kern w:val="0"/>
      <w:sz w:val="32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7D7D97"/>
    <w:rPr>
      <w:rFonts w:ascii="Courier New" w:hAnsi="Courier New" w:cs="Courier New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D7D97"/>
    <w:rPr>
      <w:rFonts w:ascii="Courier New" w:eastAsia="Times New Roman" w:hAnsi="Courier New" w:cs="Courier New"/>
      <w:kern w:val="0"/>
      <w:sz w:val="20"/>
      <w:szCs w:val="24"/>
      <w:lang w:eastAsia="cs-CZ"/>
      <w14:ligatures w14:val="none"/>
    </w:rPr>
  </w:style>
  <w:style w:type="paragraph" w:customStyle="1" w:styleId="Normln1">
    <w:name w:val="Normální1"/>
    <w:basedOn w:val="Normln"/>
    <w:rsid w:val="007D7D97"/>
    <w:pPr>
      <w:widowControl w:val="0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D7D9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815A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15A3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paragraph">
    <w:name w:val="paragraph"/>
    <w:basedOn w:val="Normln"/>
    <w:rsid w:val="00310B77"/>
    <w:pPr>
      <w:spacing w:before="100" w:beforeAutospacing="1" w:after="100" w:afterAutospacing="1"/>
    </w:pPr>
  </w:style>
  <w:style w:type="character" w:styleId="Znakapoznpodarou">
    <w:name w:val="footnote reference"/>
    <w:semiHidden/>
    <w:unhideWhenUsed/>
    <w:rsid w:val="00A845C9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C1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17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1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17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imaligncenter">
    <w:name w:val="imalign_center"/>
    <w:basedOn w:val="Normln"/>
    <w:rsid w:val="00D41214"/>
    <w:pPr>
      <w:jc w:val="center"/>
    </w:pPr>
  </w:style>
  <w:style w:type="character" w:customStyle="1" w:styleId="ff2fc0fs10">
    <w:name w:val="ff2 fc0 fs10"/>
    <w:basedOn w:val="Standardnpsmoodstavce"/>
    <w:rsid w:val="00D41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B9E23-3D1C-4019-B0DF-29592358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Jana Civínová</dc:creator>
  <cp:keywords/>
  <dc:description/>
  <cp:lastModifiedBy>Ing. Renata Kounovská, MBA</cp:lastModifiedBy>
  <cp:revision>2</cp:revision>
  <cp:lastPrinted>2023-11-13T12:30:00Z</cp:lastPrinted>
  <dcterms:created xsi:type="dcterms:W3CDTF">2023-12-06T07:26:00Z</dcterms:created>
  <dcterms:modified xsi:type="dcterms:W3CDTF">2023-12-06T07:26:00Z</dcterms:modified>
</cp:coreProperties>
</file>