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DAA3" w14:textId="77777777" w:rsidR="00700041" w:rsidRPr="007F7A8F" w:rsidRDefault="00CD346E" w:rsidP="007F7A8F">
      <w:pPr>
        <w:spacing w:after="60" w:line="240" w:lineRule="auto"/>
        <w:jc w:val="center"/>
        <w:rPr>
          <w:b/>
          <w:sz w:val="32"/>
        </w:rPr>
      </w:pPr>
      <w:r w:rsidRPr="007F7A8F">
        <w:rPr>
          <w:b/>
          <w:noProof/>
          <w:sz w:val="24"/>
          <w:lang w:eastAsia="cs-CZ"/>
        </w:rPr>
        <w:drawing>
          <wp:anchor distT="0" distB="0" distL="114300" distR="114300" simplePos="0" relativeHeight="251658240" behindDoc="1" locked="0" layoutInCell="1" allowOverlap="1" wp14:anchorId="18B2F30B" wp14:editId="2422B60E">
            <wp:simplePos x="0" y="0"/>
            <wp:positionH relativeFrom="column">
              <wp:posOffset>-49484</wp:posOffset>
            </wp:positionH>
            <wp:positionV relativeFrom="paragraph">
              <wp:posOffset>-342773</wp:posOffset>
            </wp:positionV>
            <wp:extent cx="940215" cy="926919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ricke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215" cy="926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7A8F">
        <w:rPr>
          <w:b/>
          <w:sz w:val="32"/>
        </w:rPr>
        <w:t>Město Litomyšl</w:t>
      </w:r>
    </w:p>
    <w:p w14:paraId="35276DF7" w14:textId="77777777" w:rsidR="00CD346E" w:rsidRPr="007F7A8F" w:rsidRDefault="00CD346E" w:rsidP="007F7A8F">
      <w:pPr>
        <w:spacing w:after="60" w:line="240" w:lineRule="auto"/>
        <w:jc w:val="center"/>
        <w:rPr>
          <w:b/>
          <w:sz w:val="24"/>
        </w:rPr>
      </w:pPr>
      <w:r w:rsidRPr="007F7A8F">
        <w:rPr>
          <w:b/>
          <w:sz w:val="24"/>
        </w:rPr>
        <w:t>Zastupitelstvo města</w:t>
      </w:r>
    </w:p>
    <w:p w14:paraId="44B272E6" w14:textId="77777777" w:rsidR="00CD346E" w:rsidRDefault="00CD346E" w:rsidP="00CD346E">
      <w:pPr>
        <w:jc w:val="center"/>
        <w:rPr>
          <w:sz w:val="24"/>
        </w:rPr>
      </w:pP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EEE62" wp14:editId="6BFC0163">
                <wp:simplePos x="0" y="0"/>
                <wp:positionH relativeFrom="column">
                  <wp:posOffset>-207010</wp:posOffset>
                </wp:positionH>
                <wp:positionV relativeFrom="paragraph">
                  <wp:posOffset>166642</wp:posOffset>
                </wp:positionV>
                <wp:extent cx="6139543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95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3FB4A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pt,13.1pt" to="467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14:paraId="0CEEB70D" w14:textId="77777777" w:rsidR="00C5511E" w:rsidRPr="008A12D8" w:rsidRDefault="00C5511E" w:rsidP="00C5511E">
      <w:pPr>
        <w:spacing w:after="0"/>
        <w:jc w:val="center"/>
        <w:rPr>
          <w:rFonts w:cstheme="minorHAnsi"/>
          <w:b/>
          <w:sz w:val="24"/>
          <w:szCs w:val="24"/>
        </w:rPr>
      </w:pPr>
      <w:r w:rsidRPr="008A12D8">
        <w:rPr>
          <w:rFonts w:cstheme="minorHAnsi"/>
          <w:b/>
          <w:sz w:val="24"/>
          <w:szCs w:val="24"/>
        </w:rPr>
        <w:t>O B E C N Ě    Z Á V A Z N Á   V Y H L Á Š K A</w:t>
      </w:r>
    </w:p>
    <w:p w14:paraId="3CF12ADD" w14:textId="77777777" w:rsidR="00C5511E" w:rsidRPr="008A12D8" w:rsidRDefault="00C5511E" w:rsidP="00C5511E">
      <w:pPr>
        <w:spacing w:after="0"/>
        <w:jc w:val="center"/>
        <w:rPr>
          <w:rFonts w:cstheme="minorHAnsi"/>
          <w:b/>
          <w:sz w:val="24"/>
          <w:szCs w:val="24"/>
        </w:rPr>
      </w:pPr>
      <w:r w:rsidRPr="008A12D8">
        <w:rPr>
          <w:rFonts w:cstheme="minorHAnsi"/>
          <w:b/>
          <w:sz w:val="24"/>
          <w:szCs w:val="24"/>
        </w:rPr>
        <w:t>M Ě S T A    L I T O M Y Š L</w:t>
      </w:r>
    </w:p>
    <w:p w14:paraId="0B064285" w14:textId="77777777" w:rsidR="00C5511E" w:rsidRPr="00C5511E" w:rsidRDefault="00C5511E" w:rsidP="00C5511E">
      <w:pPr>
        <w:spacing w:after="0"/>
        <w:jc w:val="center"/>
        <w:rPr>
          <w:rFonts w:cstheme="minorHAnsi"/>
        </w:rPr>
      </w:pPr>
    </w:p>
    <w:p w14:paraId="0A32A0D1" w14:textId="77777777" w:rsidR="00C5511E" w:rsidRPr="00066C6D" w:rsidRDefault="00C5511E" w:rsidP="00C5511E">
      <w:pPr>
        <w:spacing w:after="0"/>
        <w:jc w:val="center"/>
        <w:rPr>
          <w:rFonts w:cstheme="minorHAnsi"/>
          <w:b/>
          <w:sz w:val="20"/>
          <w:szCs w:val="20"/>
        </w:rPr>
      </w:pPr>
      <w:r w:rsidRPr="00066C6D">
        <w:rPr>
          <w:rFonts w:cstheme="minorHAnsi"/>
          <w:b/>
          <w:sz w:val="20"/>
          <w:szCs w:val="20"/>
        </w:rPr>
        <w:t xml:space="preserve">o nočním klidu v roce </w:t>
      </w:r>
      <w:r w:rsidR="00B45766">
        <w:rPr>
          <w:rFonts w:cstheme="minorHAnsi"/>
          <w:b/>
          <w:sz w:val="20"/>
          <w:szCs w:val="20"/>
        </w:rPr>
        <w:t>2025</w:t>
      </w:r>
    </w:p>
    <w:p w14:paraId="535023C1" w14:textId="77777777" w:rsidR="00C5511E" w:rsidRPr="00066C6D" w:rsidRDefault="00C5511E" w:rsidP="00C5511E">
      <w:pPr>
        <w:spacing w:before="100" w:beforeAutospacing="1" w:after="100" w:afterAutospacing="1"/>
        <w:jc w:val="both"/>
        <w:rPr>
          <w:rFonts w:cstheme="minorHAnsi"/>
          <w:sz w:val="20"/>
          <w:szCs w:val="20"/>
        </w:rPr>
      </w:pPr>
    </w:p>
    <w:p w14:paraId="447874EF" w14:textId="7343B030" w:rsidR="00C5511E" w:rsidRPr="00066C6D" w:rsidRDefault="00C5511E" w:rsidP="008A12D8">
      <w:pPr>
        <w:spacing w:after="60"/>
        <w:jc w:val="both"/>
        <w:rPr>
          <w:rFonts w:cstheme="minorHAnsi"/>
          <w:sz w:val="20"/>
          <w:szCs w:val="20"/>
        </w:rPr>
      </w:pPr>
      <w:r w:rsidRPr="00066C6D">
        <w:rPr>
          <w:rFonts w:cstheme="minorHAnsi"/>
          <w:sz w:val="20"/>
          <w:szCs w:val="20"/>
        </w:rPr>
        <w:t xml:space="preserve">Zastupitelstvo města Litomyšle se na svém zasedání dne </w:t>
      </w:r>
      <w:r w:rsidR="00D014B9">
        <w:rPr>
          <w:rFonts w:cstheme="minorHAnsi"/>
          <w:sz w:val="20"/>
          <w:szCs w:val="20"/>
        </w:rPr>
        <w:t>2</w:t>
      </w:r>
      <w:r w:rsidR="00B45766">
        <w:rPr>
          <w:rFonts w:cstheme="minorHAnsi"/>
          <w:sz w:val="20"/>
          <w:szCs w:val="20"/>
        </w:rPr>
        <w:t>0</w:t>
      </w:r>
      <w:r w:rsidR="00066C6D" w:rsidRPr="00066C6D">
        <w:rPr>
          <w:rFonts w:cstheme="minorHAnsi"/>
          <w:sz w:val="20"/>
          <w:szCs w:val="20"/>
        </w:rPr>
        <w:t>.</w:t>
      </w:r>
      <w:r w:rsidR="00D014B9">
        <w:rPr>
          <w:rFonts w:cstheme="minorHAnsi"/>
          <w:sz w:val="20"/>
          <w:szCs w:val="20"/>
        </w:rPr>
        <w:t>02</w:t>
      </w:r>
      <w:r w:rsidRPr="00066C6D">
        <w:rPr>
          <w:rFonts w:cstheme="minorHAnsi"/>
          <w:sz w:val="20"/>
          <w:szCs w:val="20"/>
        </w:rPr>
        <w:t>.</w:t>
      </w:r>
      <w:r w:rsidR="00B45766">
        <w:rPr>
          <w:rFonts w:cstheme="minorHAnsi"/>
          <w:sz w:val="20"/>
          <w:szCs w:val="20"/>
        </w:rPr>
        <w:t>2025</w:t>
      </w:r>
      <w:r w:rsidRPr="00066C6D">
        <w:rPr>
          <w:rFonts w:cstheme="minorHAnsi"/>
          <w:sz w:val="20"/>
          <w:szCs w:val="20"/>
        </w:rPr>
        <w:t xml:space="preserve"> usnesením č.</w:t>
      </w:r>
      <w:r w:rsidR="00B45766">
        <w:rPr>
          <w:rFonts w:cstheme="minorHAnsi"/>
          <w:sz w:val="20"/>
          <w:szCs w:val="20"/>
        </w:rPr>
        <w:t xml:space="preserve"> </w:t>
      </w:r>
      <w:r w:rsidR="00941DBF">
        <w:rPr>
          <w:rFonts w:cstheme="minorHAnsi"/>
          <w:sz w:val="20"/>
          <w:szCs w:val="20"/>
        </w:rPr>
        <w:t>15</w:t>
      </w:r>
      <w:r w:rsidR="00B45766">
        <w:rPr>
          <w:rFonts w:cstheme="minorHAnsi"/>
          <w:sz w:val="20"/>
          <w:szCs w:val="20"/>
        </w:rPr>
        <w:t>/25</w:t>
      </w:r>
      <w:r w:rsidRPr="00066C6D">
        <w:rPr>
          <w:rFonts w:cstheme="minorHAnsi"/>
          <w:sz w:val="20"/>
          <w:szCs w:val="20"/>
        </w:rPr>
        <w:t xml:space="preserve"> usneslo vydat na základě ustanovení § 10 písm. b) a d) a ustanovení § 84 odst. 2 písm. h) zákona č. 128/2000 Sb., o obcích (obecní zřízení), ve znění pozdějších předpisů, a na základě ustanovení § 5 odst. 6 zákona č. 251/2016 Sb., o některých přestupcích, tuto obecně závaznou vyhlášku: </w:t>
      </w:r>
    </w:p>
    <w:p w14:paraId="5C2ADC26" w14:textId="77777777" w:rsidR="008A12D8" w:rsidRPr="00066C6D" w:rsidRDefault="008A12D8" w:rsidP="008A12D8">
      <w:pPr>
        <w:spacing w:after="60"/>
        <w:jc w:val="center"/>
        <w:rPr>
          <w:rFonts w:cstheme="minorHAnsi"/>
          <w:b/>
          <w:sz w:val="20"/>
          <w:szCs w:val="20"/>
        </w:rPr>
      </w:pPr>
    </w:p>
    <w:p w14:paraId="734C8A26" w14:textId="77777777" w:rsidR="00C5511E" w:rsidRPr="00066C6D" w:rsidRDefault="00C5511E" w:rsidP="008A12D8">
      <w:pPr>
        <w:spacing w:after="0"/>
        <w:jc w:val="center"/>
        <w:rPr>
          <w:rFonts w:cstheme="minorHAnsi"/>
          <w:b/>
          <w:sz w:val="20"/>
          <w:szCs w:val="20"/>
        </w:rPr>
      </w:pPr>
      <w:r w:rsidRPr="00066C6D">
        <w:rPr>
          <w:rFonts w:cstheme="minorHAnsi"/>
          <w:b/>
          <w:sz w:val="20"/>
          <w:szCs w:val="20"/>
        </w:rPr>
        <w:t>Čl. 1</w:t>
      </w:r>
    </w:p>
    <w:p w14:paraId="5A5CC6AB" w14:textId="77777777" w:rsidR="00C5511E" w:rsidRPr="00066C6D" w:rsidRDefault="00C5511E" w:rsidP="008A12D8">
      <w:pPr>
        <w:spacing w:after="60"/>
        <w:jc w:val="center"/>
        <w:rPr>
          <w:rFonts w:cstheme="minorHAnsi"/>
          <w:b/>
          <w:sz w:val="20"/>
          <w:szCs w:val="20"/>
        </w:rPr>
      </w:pPr>
      <w:r w:rsidRPr="00066C6D">
        <w:rPr>
          <w:rFonts w:cstheme="minorHAnsi"/>
          <w:b/>
          <w:sz w:val="20"/>
          <w:szCs w:val="20"/>
        </w:rPr>
        <w:t>Předmět</w:t>
      </w:r>
    </w:p>
    <w:p w14:paraId="343E797F" w14:textId="77777777" w:rsidR="00C5511E" w:rsidRPr="00066C6D" w:rsidRDefault="00C5511E" w:rsidP="008A12D8">
      <w:pPr>
        <w:spacing w:after="60"/>
        <w:jc w:val="both"/>
        <w:rPr>
          <w:rFonts w:cstheme="minorHAnsi"/>
          <w:sz w:val="20"/>
          <w:szCs w:val="20"/>
        </w:rPr>
      </w:pPr>
      <w:r w:rsidRPr="00066C6D">
        <w:rPr>
          <w:rFonts w:cstheme="minorHAnsi"/>
          <w:sz w:val="20"/>
          <w:szCs w:val="20"/>
        </w:rPr>
        <w:t xml:space="preserve">Předmětem této obecně závazné vyhlášky je stanovení výjimečných případů, při nichž je doba nočního klidu vymezena dobou </w:t>
      </w:r>
      <w:proofErr w:type="gramStart"/>
      <w:r w:rsidRPr="00066C6D">
        <w:rPr>
          <w:rFonts w:cstheme="minorHAnsi"/>
          <w:sz w:val="20"/>
          <w:szCs w:val="20"/>
        </w:rPr>
        <w:t>kratší</w:t>
      </w:r>
      <w:proofErr w:type="gramEnd"/>
      <w:r w:rsidRPr="00066C6D">
        <w:rPr>
          <w:rFonts w:cstheme="minorHAnsi"/>
          <w:sz w:val="20"/>
          <w:szCs w:val="20"/>
        </w:rPr>
        <w:t xml:space="preserve"> než stanoví zákon nebo při nichž nemusí být doba nočního klidu dodržována.</w:t>
      </w:r>
    </w:p>
    <w:p w14:paraId="5BC7BBC7" w14:textId="77777777" w:rsidR="00C5511E" w:rsidRPr="00066C6D" w:rsidRDefault="00C5511E" w:rsidP="008A12D8">
      <w:pPr>
        <w:spacing w:after="0"/>
        <w:jc w:val="both"/>
        <w:rPr>
          <w:rFonts w:cstheme="minorHAnsi"/>
          <w:sz w:val="20"/>
          <w:szCs w:val="20"/>
        </w:rPr>
      </w:pPr>
    </w:p>
    <w:p w14:paraId="187B9571" w14:textId="77777777" w:rsidR="00C5511E" w:rsidRPr="00066C6D" w:rsidRDefault="00C5511E" w:rsidP="008A12D8">
      <w:pPr>
        <w:spacing w:after="0"/>
        <w:jc w:val="center"/>
        <w:rPr>
          <w:rFonts w:cstheme="minorHAnsi"/>
          <w:b/>
          <w:sz w:val="20"/>
          <w:szCs w:val="20"/>
        </w:rPr>
      </w:pPr>
      <w:r w:rsidRPr="00066C6D">
        <w:rPr>
          <w:rFonts w:cstheme="minorHAnsi"/>
          <w:b/>
          <w:sz w:val="20"/>
          <w:szCs w:val="20"/>
        </w:rPr>
        <w:t>Čl. 2</w:t>
      </w:r>
    </w:p>
    <w:p w14:paraId="5820C2DA" w14:textId="77777777" w:rsidR="00C5511E" w:rsidRPr="00066C6D" w:rsidRDefault="00C5511E" w:rsidP="008A12D8">
      <w:pPr>
        <w:spacing w:after="60"/>
        <w:jc w:val="center"/>
        <w:rPr>
          <w:rFonts w:cstheme="minorHAnsi"/>
          <w:b/>
          <w:sz w:val="20"/>
          <w:szCs w:val="20"/>
        </w:rPr>
      </w:pPr>
      <w:r w:rsidRPr="00066C6D">
        <w:rPr>
          <w:rFonts w:cstheme="minorHAnsi"/>
          <w:b/>
          <w:sz w:val="20"/>
          <w:szCs w:val="20"/>
        </w:rPr>
        <w:t>Doba nočního klidu</w:t>
      </w:r>
    </w:p>
    <w:p w14:paraId="7BE004E0" w14:textId="77777777" w:rsidR="00C5511E" w:rsidRPr="00066C6D" w:rsidRDefault="00C5511E" w:rsidP="008A12D8">
      <w:pPr>
        <w:spacing w:after="60"/>
        <w:jc w:val="both"/>
        <w:rPr>
          <w:rFonts w:cstheme="minorHAnsi"/>
          <w:sz w:val="20"/>
          <w:szCs w:val="20"/>
        </w:rPr>
      </w:pPr>
      <w:r w:rsidRPr="00066C6D">
        <w:rPr>
          <w:rFonts w:cstheme="minorHAnsi"/>
          <w:sz w:val="20"/>
          <w:szCs w:val="20"/>
        </w:rPr>
        <w:t>Dobou nočního klidu se rozumí doba od 22. do 06. hodiny.</w:t>
      </w:r>
    </w:p>
    <w:p w14:paraId="5C2803DA" w14:textId="77777777" w:rsidR="00C5511E" w:rsidRPr="00066C6D" w:rsidRDefault="00C5511E" w:rsidP="008A12D8">
      <w:pPr>
        <w:spacing w:after="0"/>
        <w:jc w:val="both"/>
        <w:rPr>
          <w:rFonts w:cstheme="minorHAnsi"/>
          <w:sz w:val="20"/>
          <w:szCs w:val="20"/>
        </w:rPr>
      </w:pPr>
    </w:p>
    <w:p w14:paraId="0628B36A" w14:textId="77777777" w:rsidR="00C5511E" w:rsidRPr="00066C6D" w:rsidRDefault="00C5511E" w:rsidP="008A12D8">
      <w:pPr>
        <w:spacing w:after="0"/>
        <w:jc w:val="center"/>
        <w:rPr>
          <w:rFonts w:cstheme="minorHAnsi"/>
          <w:b/>
          <w:sz w:val="20"/>
          <w:szCs w:val="20"/>
        </w:rPr>
      </w:pPr>
      <w:r w:rsidRPr="00066C6D">
        <w:rPr>
          <w:rFonts w:cstheme="minorHAnsi"/>
          <w:b/>
          <w:sz w:val="20"/>
          <w:szCs w:val="20"/>
        </w:rPr>
        <w:t>Čl. 3</w:t>
      </w:r>
    </w:p>
    <w:p w14:paraId="6277AE97" w14:textId="77777777" w:rsidR="00C5511E" w:rsidRPr="00066C6D" w:rsidRDefault="00C5511E" w:rsidP="00FC0313">
      <w:pPr>
        <w:spacing w:after="60"/>
        <w:jc w:val="center"/>
        <w:rPr>
          <w:rFonts w:cstheme="minorHAnsi"/>
          <w:b/>
          <w:sz w:val="20"/>
          <w:szCs w:val="20"/>
        </w:rPr>
      </w:pPr>
      <w:r w:rsidRPr="00066C6D">
        <w:rPr>
          <w:rFonts w:cstheme="minorHAnsi"/>
          <w:b/>
          <w:sz w:val="20"/>
          <w:szCs w:val="20"/>
        </w:rPr>
        <w:t>Stanovení výjimečného případu, při němž nemusí být doba nočního klidu dodržována</w:t>
      </w:r>
    </w:p>
    <w:p w14:paraId="2471C2D4" w14:textId="77777777" w:rsidR="00C5511E" w:rsidRPr="00066C6D" w:rsidRDefault="00C5511E" w:rsidP="00FC0313">
      <w:pPr>
        <w:spacing w:after="60"/>
        <w:jc w:val="both"/>
        <w:rPr>
          <w:rFonts w:cstheme="minorHAnsi"/>
          <w:sz w:val="20"/>
          <w:szCs w:val="20"/>
        </w:rPr>
      </w:pPr>
      <w:r w:rsidRPr="00066C6D">
        <w:rPr>
          <w:rFonts w:cstheme="minorHAnsi"/>
          <w:sz w:val="20"/>
          <w:szCs w:val="20"/>
        </w:rPr>
        <w:t xml:space="preserve">Doba nočního klidu se nevymezuje v noci z 31. prosince </w:t>
      </w:r>
      <w:r w:rsidR="00B45766">
        <w:rPr>
          <w:rFonts w:cstheme="minorHAnsi"/>
          <w:sz w:val="20"/>
          <w:szCs w:val="20"/>
        </w:rPr>
        <w:t>2024</w:t>
      </w:r>
      <w:r w:rsidRPr="00066C6D">
        <w:rPr>
          <w:rFonts w:cstheme="minorHAnsi"/>
          <w:sz w:val="20"/>
          <w:szCs w:val="20"/>
        </w:rPr>
        <w:t xml:space="preserve"> na 1. ledna 202</w:t>
      </w:r>
      <w:r w:rsidR="00066C6D" w:rsidRPr="00066C6D">
        <w:rPr>
          <w:rFonts w:cstheme="minorHAnsi"/>
          <w:sz w:val="20"/>
          <w:szCs w:val="20"/>
        </w:rPr>
        <w:t>5</w:t>
      </w:r>
      <w:r w:rsidRPr="00066C6D">
        <w:rPr>
          <w:rFonts w:cstheme="minorHAnsi"/>
          <w:sz w:val="20"/>
          <w:szCs w:val="20"/>
        </w:rPr>
        <w:t>.</w:t>
      </w:r>
    </w:p>
    <w:p w14:paraId="3B4C0F0A" w14:textId="77777777" w:rsidR="00C5511E" w:rsidRPr="00066C6D" w:rsidRDefault="00C5511E" w:rsidP="00FC0313">
      <w:pPr>
        <w:spacing w:after="60"/>
        <w:jc w:val="center"/>
        <w:rPr>
          <w:rFonts w:cstheme="minorHAnsi"/>
          <w:b/>
          <w:sz w:val="20"/>
          <w:szCs w:val="20"/>
        </w:rPr>
      </w:pPr>
    </w:p>
    <w:p w14:paraId="6FE9CC2B" w14:textId="77777777" w:rsidR="00C5511E" w:rsidRPr="00066C6D" w:rsidRDefault="00C5511E" w:rsidP="00FC0313">
      <w:pPr>
        <w:spacing w:after="0"/>
        <w:jc w:val="center"/>
        <w:rPr>
          <w:rFonts w:cstheme="minorHAnsi"/>
          <w:b/>
          <w:sz w:val="20"/>
          <w:szCs w:val="20"/>
        </w:rPr>
      </w:pPr>
      <w:r w:rsidRPr="00066C6D">
        <w:rPr>
          <w:rFonts w:cstheme="minorHAnsi"/>
          <w:b/>
          <w:sz w:val="20"/>
          <w:szCs w:val="20"/>
        </w:rPr>
        <w:t>Čl. 4</w:t>
      </w:r>
    </w:p>
    <w:p w14:paraId="774A9025" w14:textId="77777777" w:rsidR="00C5511E" w:rsidRPr="00066C6D" w:rsidRDefault="00C5511E" w:rsidP="00FC0313">
      <w:pPr>
        <w:spacing w:after="60"/>
        <w:jc w:val="center"/>
        <w:rPr>
          <w:rFonts w:cstheme="minorHAnsi"/>
          <w:b/>
          <w:sz w:val="20"/>
          <w:szCs w:val="20"/>
        </w:rPr>
      </w:pPr>
      <w:r w:rsidRPr="00066C6D">
        <w:rPr>
          <w:rFonts w:cstheme="minorHAnsi"/>
          <w:b/>
          <w:sz w:val="20"/>
          <w:szCs w:val="20"/>
        </w:rPr>
        <w:t>Stanovení výjimečných případů, při nichž je doba nočního klidu vymezena dobou kratší</w:t>
      </w:r>
    </w:p>
    <w:p w14:paraId="0288C578" w14:textId="77777777" w:rsidR="00C5511E" w:rsidRPr="00066C6D" w:rsidRDefault="00C5511E" w:rsidP="00FC0313">
      <w:pPr>
        <w:spacing w:after="60"/>
        <w:ind w:left="426" w:hanging="426"/>
        <w:jc w:val="both"/>
        <w:rPr>
          <w:rFonts w:cstheme="minorHAnsi"/>
          <w:sz w:val="20"/>
          <w:szCs w:val="20"/>
        </w:rPr>
      </w:pPr>
      <w:r w:rsidRPr="00066C6D">
        <w:rPr>
          <w:rFonts w:cstheme="minorHAnsi"/>
          <w:sz w:val="20"/>
          <w:szCs w:val="20"/>
        </w:rPr>
        <w:t>(1)</w:t>
      </w:r>
      <w:r w:rsidRPr="00066C6D">
        <w:rPr>
          <w:rFonts w:cstheme="minorHAnsi"/>
          <w:sz w:val="20"/>
          <w:szCs w:val="20"/>
        </w:rPr>
        <w:tab/>
        <w:t>Doba nočního klidu se vymezuje od 24.</w:t>
      </w:r>
      <w:r w:rsidR="00722CA2">
        <w:rPr>
          <w:rFonts w:cstheme="minorHAnsi"/>
          <w:sz w:val="20"/>
          <w:szCs w:val="20"/>
        </w:rPr>
        <w:t>00</w:t>
      </w:r>
      <w:r w:rsidRPr="00066C6D">
        <w:rPr>
          <w:rFonts w:cstheme="minorHAnsi"/>
          <w:sz w:val="20"/>
          <w:szCs w:val="20"/>
        </w:rPr>
        <w:t xml:space="preserve"> do 06.</w:t>
      </w:r>
      <w:r w:rsidR="00722CA2">
        <w:rPr>
          <w:rFonts w:cstheme="minorHAnsi"/>
          <w:sz w:val="20"/>
          <w:szCs w:val="20"/>
        </w:rPr>
        <w:t>00</w:t>
      </w:r>
      <w:r w:rsidRPr="00066C6D">
        <w:rPr>
          <w:rFonts w:cstheme="minorHAnsi"/>
          <w:sz w:val="20"/>
          <w:szCs w:val="20"/>
        </w:rPr>
        <w:t xml:space="preserve"> hodin v době konání těchto tradičních veřejně přístupných akcí v</w:t>
      </w:r>
      <w:r w:rsidR="00722CA2">
        <w:rPr>
          <w:rFonts w:cstheme="minorHAnsi"/>
          <w:sz w:val="20"/>
          <w:szCs w:val="20"/>
        </w:rPr>
        <w:t xml:space="preserve"> městské části Litomyšl – Město:</w:t>
      </w:r>
    </w:p>
    <w:p w14:paraId="540C40F8" w14:textId="77777777" w:rsidR="00180A91" w:rsidRPr="00180A91" w:rsidRDefault="00180A91" w:rsidP="00180A91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066C6D">
        <w:rPr>
          <w:rFonts w:cstheme="minorHAnsi"/>
          <w:sz w:val="20"/>
          <w:szCs w:val="20"/>
        </w:rPr>
        <w:t>a)</w:t>
      </w:r>
      <w:r w:rsidRPr="00066C6D">
        <w:rPr>
          <w:rFonts w:cstheme="minorHAnsi"/>
          <w:sz w:val="20"/>
          <w:szCs w:val="20"/>
        </w:rPr>
        <w:tab/>
      </w:r>
      <w:r w:rsidRPr="00180A91">
        <w:rPr>
          <w:rFonts w:cstheme="minorHAnsi"/>
          <w:sz w:val="20"/>
          <w:szCs w:val="20"/>
        </w:rPr>
        <w:t xml:space="preserve">Zahájení litomyšlské lázeňské sezóny“, pořádáno 25.- 27.04.2025, na </w:t>
      </w:r>
      <w:proofErr w:type="spellStart"/>
      <w:r w:rsidRPr="00180A91">
        <w:rPr>
          <w:rFonts w:cstheme="minorHAnsi"/>
          <w:sz w:val="20"/>
          <w:szCs w:val="20"/>
        </w:rPr>
        <w:t>Toulovcově</w:t>
      </w:r>
      <w:proofErr w:type="spellEnd"/>
      <w:r w:rsidRPr="00180A91">
        <w:rPr>
          <w:rFonts w:cstheme="minorHAnsi"/>
          <w:sz w:val="20"/>
          <w:szCs w:val="20"/>
        </w:rPr>
        <w:t xml:space="preserve"> náměstí, výjimka se vztahuje pro území uvedené v příloze č. 1, výjimka na noc z 26.04.2025 na 27.04.2025, výjimka na 1 noc,  </w:t>
      </w:r>
    </w:p>
    <w:p w14:paraId="752542A9" w14:textId="77777777" w:rsidR="00180A91" w:rsidRPr="00180A91" w:rsidRDefault="00180A91" w:rsidP="00180A91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180A91">
        <w:rPr>
          <w:rFonts w:cstheme="minorHAnsi"/>
          <w:sz w:val="20"/>
          <w:szCs w:val="20"/>
        </w:rPr>
        <w:t>b)</w:t>
      </w:r>
      <w:r w:rsidRPr="00180A91">
        <w:rPr>
          <w:rFonts w:cstheme="minorHAnsi"/>
          <w:sz w:val="20"/>
          <w:szCs w:val="20"/>
        </w:rPr>
        <w:tab/>
        <w:t>„Gastronomické slavnosti Magdaleny Dobromily Rettigové“, pořádáno 23.-25.05.2025, v horní části Smetanova náměstí, výjimka se vztahuje pro území uvedené v příloze č. 1, výjimka na noc z 24.05.2025 na 25.05.2025, výjimka na 1 noc,</w:t>
      </w:r>
    </w:p>
    <w:p w14:paraId="317B32B3" w14:textId="77777777" w:rsidR="00180A91" w:rsidRPr="00180A91" w:rsidRDefault="00180A91" w:rsidP="00180A91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180A91">
        <w:rPr>
          <w:rFonts w:cstheme="minorHAnsi"/>
          <w:sz w:val="20"/>
          <w:szCs w:val="20"/>
        </w:rPr>
        <w:t xml:space="preserve"> c)</w:t>
      </w:r>
      <w:r w:rsidRPr="00180A91">
        <w:rPr>
          <w:rFonts w:cstheme="minorHAnsi"/>
          <w:sz w:val="20"/>
          <w:szCs w:val="20"/>
        </w:rPr>
        <w:tab/>
        <w:t>„Opera pod májovým nebem“, pořádáno 30.05.2025, v Klášterních zahradách, výjimka se vztahuje pro území uvedené v příloze č. 1, výjimka na noc z 30.05.2025 na 31.05.2025, výjimka na 1 noc,</w:t>
      </w:r>
    </w:p>
    <w:p w14:paraId="5E54C6AE" w14:textId="77777777" w:rsidR="00180A91" w:rsidRPr="00180A91" w:rsidRDefault="00180A91" w:rsidP="00180A91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180A91">
        <w:rPr>
          <w:rFonts w:cstheme="minorHAnsi"/>
          <w:sz w:val="20"/>
          <w:szCs w:val="20"/>
        </w:rPr>
        <w:t xml:space="preserve"> d) „</w:t>
      </w:r>
      <w:proofErr w:type="spellStart"/>
      <w:r w:rsidRPr="00180A91">
        <w:rPr>
          <w:rFonts w:cstheme="minorHAnsi"/>
          <w:sz w:val="20"/>
          <w:szCs w:val="20"/>
        </w:rPr>
        <w:t>Kriminacht</w:t>
      </w:r>
      <w:proofErr w:type="spellEnd"/>
      <w:r w:rsidRPr="00180A91">
        <w:rPr>
          <w:rFonts w:cstheme="minorHAnsi"/>
          <w:sz w:val="20"/>
          <w:szCs w:val="20"/>
        </w:rPr>
        <w:t>“, pořádáno 30.05.2025, ve střední části Smetanova náměstí na „Radničním dvorku“, výjimka se vztahuje pro území uvedené v příloze č. 1, výjimka na noc z 30.05.2025 na 31.05.2025, výjimka na 1 noc,</w:t>
      </w:r>
    </w:p>
    <w:p w14:paraId="7556F040" w14:textId="77777777" w:rsidR="00180A91" w:rsidRPr="00180A91" w:rsidRDefault="00180A91" w:rsidP="00180A91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180A91">
        <w:rPr>
          <w:rFonts w:cstheme="minorHAnsi"/>
          <w:sz w:val="20"/>
          <w:szCs w:val="20"/>
        </w:rPr>
        <w:t>e)</w:t>
      </w:r>
      <w:r w:rsidRPr="00180A91">
        <w:rPr>
          <w:rFonts w:cstheme="minorHAnsi"/>
          <w:sz w:val="20"/>
          <w:szCs w:val="20"/>
        </w:rPr>
        <w:tab/>
        <w:t>„Letní kino“, pořádáno v termínech 19.06.2025, 26.06.2025, 3.7.2025, 10.7.2025, 17.07.2025, 24.07.2025, 07.08.2025, 14.08.2025, 21.08.2025, 28.08.2025 ve Sportovním areálu za Sokolovnou, výjimka se vztahuje pro území uvedené v příloze č. 3, výjimka na 10 nocí,</w:t>
      </w:r>
    </w:p>
    <w:p w14:paraId="234BCECC" w14:textId="77777777" w:rsidR="00180A91" w:rsidRPr="00180A91" w:rsidRDefault="00180A91" w:rsidP="00180A91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180A91">
        <w:rPr>
          <w:rFonts w:cstheme="minorHAnsi"/>
          <w:sz w:val="20"/>
          <w:szCs w:val="20"/>
        </w:rPr>
        <w:t xml:space="preserve"> </w:t>
      </w:r>
    </w:p>
    <w:p w14:paraId="2E493237" w14:textId="77777777" w:rsidR="00180A91" w:rsidRPr="00180A91" w:rsidRDefault="00180A91" w:rsidP="00180A91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180A91">
        <w:rPr>
          <w:rFonts w:cstheme="minorHAnsi"/>
          <w:sz w:val="20"/>
          <w:szCs w:val="20"/>
        </w:rPr>
        <w:lastRenderedPageBreak/>
        <w:t>f) významná nadregionální veřejně přístupná kulturní akce „Národní  festival   Smetanova Litomyšl“, pořádáno  13.06.- 06.07.2025 v areálu Státního zámku Litomyšl, výjimky na noc z 17.06.2025 na 18.06.2025, na noc z 18.06.2025 na 19.06.2025, noc z 19.06.2025 na 20.06.2025, noc z 20.06.2025 na 21.06.2025, noc z 21.06.2025 na 22.06.2025, noc z 24.06.2025 na 25.06.2025, noc z 27.06.2025 na 28.06.2025, noc z 28.06.2025 na 29.06.2025, noc z 29.06.2025 na 30.06.2025, noc z 02.07.2025 na 03.07.2025, noc z 03.07.2025 na 04.07.2025, noc z 04.07.2025 na 05.07.2025, noc z 06.07.2025 na 07.07.2025, a na Šantově náměstí noc z 21.06.2025 na 22. 06. 2025. Výjimka na 14 nocí, výjimka se vztahuje pro území uvedené s příloze č. 1</w:t>
      </w:r>
    </w:p>
    <w:p w14:paraId="4918341B" w14:textId="77777777" w:rsidR="00180A91" w:rsidRPr="00180A91" w:rsidRDefault="00180A91" w:rsidP="00180A91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180A91">
        <w:rPr>
          <w:rFonts w:cstheme="minorHAnsi"/>
          <w:sz w:val="20"/>
          <w:szCs w:val="20"/>
        </w:rPr>
        <w:t>g)</w:t>
      </w:r>
      <w:r w:rsidRPr="00180A91">
        <w:rPr>
          <w:rFonts w:cstheme="minorHAnsi"/>
          <w:sz w:val="20"/>
          <w:szCs w:val="20"/>
        </w:rPr>
        <w:tab/>
        <w:t>„</w:t>
      </w:r>
      <w:proofErr w:type="spellStart"/>
      <w:r w:rsidRPr="00180A91">
        <w:rPr>
          <w:rFonts w:cstheme="minorHAnsi"/>
          <w:sz w:val="20"/>
          <w:szCs w:val="20"/>
        </w:rPr>
        <w:t>Toulovcovy</w:t>
      </w:r>
      <w:proofErr w:type="spellEnd"/>
      <w:r w:rsidRPr="00180A91">
        <w:rPr>
          <w:rFonts w:cstheme="minorHAnsi"/>
          <w:sz w:val="20"/>
          <w:szCs w:val="20"/>
        </w:rPr>
        <w:t xml:space="preserve"> prázdninové pátky“, pořádáno v měsících červenec a srpen roku 2025, každý pátek, na </w:t>
      </w:r>
      <w:proofErr w:type="spellStart"/>
      <w:r w:rsidRPr="00180A91">
        <w:rPr>
          <w:rFonts w:cstheme="minorHAnsi"/>
          <w:sz w:val="20"/>
          <w:szCs w:val="20"/>
        </w:rPr>
        <w:t>Toulovcově</w:t>
      </w:r>
      <w:proofErr w:type="spellEnd"/>
      <w:r w:rsidRPr="00180A91">
        <w:rPr>
          <w:rFonts w:cstheme="minorHAnsi"/>
          <w:sz w:val="20"/>
          <w:szCs w:val="20"/>
        </w:rPr>
        <w:t xml:space="preserve"> náměstí, výjimka se vztahuje pro území uvedené v příloze č. 1, výjimka vždy na noc z pátka na sobotu, výjimka na 9 nocí,</w:t>
      </w:r>
    </w:p>
    <w:p w14:paraId="4093DEA1" w14:textId="77777777" w:rsidR="00180A91" w:rsidRPr="00180A91" w:rsidRDefault="00180A91" w:rsidP="00180A91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180A91">
        <w:rPr>
          <w:rFonts w:cstheme="minorHAnsi"/>
          <w:sz w:val="20"/>
          <w:szCs w:val="20"/>
        </w:rPr>
        <w:t>h)</w:t>
      </w:r>
      <w:r w:rsidRPr="00180A91">
        <w:rPr>
          <w:rFonts w:cstheme="minorHAnsi"/>
          <w:sz w:val="20"/>
          <w:szCs w:val="20"/>
        </w:rPr>
        <w:tab/>
        <w:t>„Středa, hudby vám třeba“, pořádáno v měsících červenec a srpen roku 2025, každou středu, v parku u Smetanova domu, výjimka se vztahuje pro území uvedené v příloze č. 2, výjimka vždy na noc ze středy na čtvrtek, výjimka na 9 nocí,</w:t>
      </w:r>
    </w:p>
    <w:p w14:paraId="03D092C5" w14:textId="77777777" w:rsidR="00180A91" w:rsidRPr="00180A91" w:rsidRDefault="00180A91" w:rsidP="00180A91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180A91">
        <w:rPr>
          <w:rFonts w:cstheme="minorHAnsi"/>
          <w:sz w:val="20"/>
          <w:szCs w:val="20"/>
        </w:rPr>
        <w:t>ch)</w:t>
      </w:r>
      <w:r w:rsidRPr="00180A91">
        <w:rPr>
          <w:rFonts w:cstheme="minorHAnsi"/>
          <w:sz w:val="20"/>
          <w:szCs w:val="20"/>
        </w:rPr>
        <w:tab/>
        <w:t xml:space="preserve">„Burger Street </w:t>
      </w:r>
      <w:proofErr w:type="spellStart"/>
      <w:r w:rsidRPr="00180A91">
        <w:rPr>
          <w:rFonts w:cstheme="minorHAnsi"/>
          <w:sz w:val="20"/>
          <w:szCs w:val="20"/>
        </w:rPr>
        <w:t>Fest</w:t>
      </w:r>
      <w:proofErr w:type="spellEnd"/>
      <w:r w:rsidRPr="00180A91">
        <w:rPr>
          <w:rFonts w:cstheme="minorHAnsi"/>
          <w:sz w:val="20"/>
          <w:szCs w:val="20"/>
        </w:rPr>
        <w:t xml:space="preserve">“, pořádáno o víkendu 19.- 20.07.2025, na Smetanově náměstí, výjimka se vztahuje pro území uvedené v příloze č. 1, výjimka </w:t>
      </w:r>
      <w:proofErr w:type="gramStart"/>
      <w:r w:rsidRPr="00180A91">
        <w:rPr>
          <w:rFonts w:cstheme="minorHAnsi"/>
          <w:sz w:val="20"/>
          <w:szCs w:val="20"/>
        </w:rPr>
        <w:t>na  noc</w:t>
      </w:r>
      <w:proofErr w:type="gramEnd"/>
      <w:r w:rsidRPr="00180A91">
        <w:rPr>
          <w:rFonts w:cstheme="minorHAnsi"/>
          <w:sz w:val="20"/>
          <w:szCs w:val="20"/>
        </w:rPr>
        <w:t xml:space="preserve"> z 18.07.2025 na 19.07.2025, z 19.07.2025 na 20.07.2025, z 20.07.2025 na 21.07.2025, výjimka na 3 noci,</w:t>
      </w:r>
    </w:p>
    <w:p w14:paraId="739B3F98" w14:textId="77777777" w:rsidR="00180A91" w:rsidRPr="00180A91" w:rsidRDefault="00180A91" w:rsidP="00180A91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180A91">
        <w:rPr>
          <w:rFonts w:cstheme="minorHAnsi"/>
          <w:sz w:val="20"/>
          <w:szCs w:val="20"/>
        </w:rPr>
        <w:t>i)</w:t>
      </w:r>
      <w:r w:rsidRPr="00180A91">
        <w:rPr>
          <w:rFonts w:cstheme="minorHAnsi"/>
          <w:sz w:val="20"/>
          <w:szCs w:val="20"/>
        </w:rPr>
        <w:tab/>
        <w:t xml:space="preserve">„Kinematograf bratří Čadíků“, pořádáno od 15. do 18. srpna 2025, v horní části Smetanova náměstí, výjimka se vztahuje pro území uvedené v příloze č. 1, výjimka </w:t>
      </w:r>
      <w:proofErr w:type="gramStart"/>
      <w:r w:rsidRPr="00180A91">
        <w:rPr>
          <w:rFonts w:cstheme="minorHAnsi"/>
          <w:sz w:val="20"/>
          <w:szCs w:val="20"/>
        </w:rPr>
        <w:t>na  noc</w:t>
      </w:r>
      <w:proofErr w:type="gramEnd"/>
      <w:r w:rsidRPr="00180A91">
        <w:rPr>
          <w:rFonts w:cstheme="minorHAnsi"/>
          <w:sz w:val="20"/>
          <w:szCs w:val="20"/>
        </w:rPr>
        <w:t xml:space="preserve"> z 15.08.2025 na 16.08.2025, noc z 16.08.2025 na 17.08.2025, noc z 17.08.2025 na 18.08.2025, noc z 18.08.2025 na 19.08.2025, výjimka na 4 noci,</w:t>
      </w:r>
    </w:p>
    <w:p w14:paraId="25E3949E" w14:textId="77777777" w:rsidR="00180A91" w:rsidRPr="00180A91" w:rsidRDefault="00180A91" w:rsidP="00180A91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180A91">
        <w:rPr>
          <w:rFonts w:cstheme="minorHAnsi"/>
          <w:sz w:val="20"/>
          <w:szCs w:val="20"/>
        </w:rPr>
        <w:t xml:space="preserve"> j)</w:t>
      </w:r>
      <w:r w:rsidRPr="00180A91">
        <w:rPr>
          <w:rFonts w:cstheme="minorHAnsi"/>
          <w:sz w:val="20"/>
          <w:szCs w:val="20"/>
        </w:rPr>
        <w:tab/>
        <w:t xml:space="preserve">„Litomyšlský pivní </w:t>
      </w:r>
      <w:proofErr w:type="spellStart"/>
      <w:r w:rsidRPr="00180A91">
        <w:rPr>
          <w:rFonts w:cstheme="minorHAnsi"/>
          <w:sz w:val="20"/>
          <w:szCs w:val="20"/>
        </w:rPr>
        <w:t>festiválek</w:t>
      </w:r>
      <w:proofErr w:type="spellEnd"/>
      <w:r w:rsidRPr="00180A91">
        <w:rPr>
          <w:rFonts w:cstheme="minorHAnsi"/>
          <w:sz w:val="20"/>
          <w:szCs w:val="20"/>
        </w:rPr>
        <w:t xml:space="preserve">“, pořádáno 09.08.2025, na </w:t>
      </w:r>
      <w:proofErr w:type="spellStart"/>
      <w:r w:rsidRPr="00180A91">
        <w:rPr>
          <w:rFonts w:cstheme="minorHAnsi"/>
          <w:sz w:val="20"/>
          <w:szCs w:val="20"/>
        </w:rPr>
        <w:t>Toulovcově</w:t>
      </w:r>
      <w:proofErr w:type="spellEnd"/>
      <w:r w:rsidRPr="00180A91">
        <w:rPr>
          <w:rFonts w:cstheme="minorHAnsi"/>
          <w:sz w:val="20"/>
          <w:szCs w:val="20"/>
        </w:rPr>
        <w:t xml:space="preserve"> náměstí, výjimka se vztahuje pro území uvedené v příloze č. 1, výjimka na noc z 09.08.2025 na 10.08.2025, výjimka na 1 noc,</w:t>
      </w:r>
    </w:p>
    <w:p w14:paraId="26C9488B" w14:textId="77777777" w:rsidR="00180A91" w:rsidRPr="00180A91" w:rsidRDefault="00180A91" w:rsidP="00180A91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180A91">
        <w:rPr>
          <w:rFonts w:cstheme="minorHAnsi"/>
          <w:sz w:val="20"/>
          <w:szCs w:val="20"/>
        </w:rPr>
        <w:t>k) „Litomyšlské dny barokní tradice“, pořádáno 10.- 17.08.2025, různá místa v historické části města, výjimka se vztahuje pro území uvedené v příloze č. 1, výjimka na 7 nocí,</w:t>
      </w:r>
    </w:p>
    <w:p w14:paraId="12F0B97E" w14:textId="77777777" w:rsidR="00180A91" w:rsidRPr="00180A91" w:rsidRDefault="00180A91" w:rsidP="00180A91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180A91">
        <w:rPr>
          <w:rFonts w:cstheme="minorHAnsi"/>
          <w:sz w:val="20"/>
          <w:szCs w:val="20"/>
        </w:rPr>
        <w:t xml:space="preserve"> l)</w:t>
      </w:r>
      <w:r w:rsidRPr="00180A91">
        <w:rPr>
          <w:rFonts w:cstheme="minorHAnsi"/>
          <w:sz w:val="20"/>
          <w:szCs w:val="20"/>
        </w:rPr>
        <w:tab/>
        <w:t>„Festival Bez ambicí“, pořádáno 23.08.2025, v parku u Smetanova domu a na parkovišti před MC Kotelna, výjimka se vztahuje pro území uvedené v příloze č. 2, výjimka na noc z 23.08.2025 na 24.08.2025, výjimka na 1 noc,</w:t>
      </w:r>
    </w:p>
    <w:p w14:paraId="3808C4B5" w14:textId="77777777" w:rsidR="00180A91" w:rsidRPr="00180A91" w:rsidRDefault="00180A91" w:rsidP="00180A91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180A91">
        <w:rPr>
          <w:rFonts w:cstheme="minorHAnsi"/>
          <w:sz w:val="20"/>
          <w:szCs w:val="20"/>
        </w:rPr>
        <w:t xml:space="preserve"> m)</w:t>
      </w:r>
      <w:r w:rsidRPr="00180A91">
        <w:rPr>
          <w:rFonts w:cstheme="minorHAnsi"/>
          <w:sz w:val="20"/>
          <w:szCs w:val="20"/>
        </w:rPr>
        <w:tab/>
        <w:t xml:space="preserve">„Litomyšlská Spacák </w:t>
      </w:r>
      <w:proofErr w:type="spellStart"/>
      <w:r w:rsidRPr="00180A91">
        <w:rPr>
          <w:rFonts w:cstheme="minorHAnsi"/>
          <w:sz w:val="20"/>
          <w:szCs w:val="20"/>
        </w:rPr>
        <w:t>párty</w:t>
      </w:r>
      <w:proofErr w:type="spellEnd"/>
      <w:r w:rsidRPr="00180A91">
        <w:rPr>
          <w:rFonts w:cstheme="minorHAnsi"/>
          <w:sz w:val="20"/>
          <w:szCs w:val="20"/>
        </w:rPr>
        <w:t>,“ pořádáno 06.09.2025 v areálu Smetanova domu, výjimka se vztahuje pro území uvedené v příloze č. 2, výjimka na noc z 06.09.2025 na 07.09.2025, výjimka na 1 noc,</w:t>
      </w:r>
    </w:p>
    <w:p w14:paraId="436F147E" w14:textId="77777777" w:rsidR="00180A91" w:rsidRPr="00180A91" w:rsidRDefault="00180A91" w:rsidP="00180A91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180A91">
        <w:rPr>
          <w:rFonts w:cstheme="minorHAnsi"/>
          <w:sz w:val="20"/>
          <w:szCs w:val="20"/>
        </w:rPr>
        <w:t xml:space="preserve"> n)</w:t>
      </w:r>
      <w:r w:rsidRPr="00180A91">
        <w:rPr>
          <w:rFonts w:cstheme="minorHAnsi"/>
          <w:sz w:val="20"/>
          <w:szCs w:val="20"/>
        </w:rPr>
        <w:tab/>
        <w:t>„Litomyšlské dvorky“, pořádáno 12.-14.09.2025, různá místa v historické části města a Klášterní zahrady, vnitřní trakty obytných domů, výjimka se vztahuje pro území uvedené v příloze č. 1, výjimka na noc z 12.09.2025 na 13.09.2025 a na noc z 13.09.2025 na 14.09.2025, výjimka na 2 noci,</w:t>
      </w:r>
    </w:p>
    <w:p w14:paraId="1771FD38" w14:textId="77777777" w:rsidR="00180A91" w:rsidRPr="00180A91" w:rsidRDefault="00180A91" w:rsidP="00180A91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180A91">
        <w:rPr>
          <w:rFonts w:cstheme="minorHAnsi"/>
          <w:sz w:val="20"/>
          <w:szCs w:val="20"/>
        </w:rPr>
        <w:t xml:space="preserve"> o)</w:t>
      </w:r>
      <w:r w:rsidRPr="00180A91">
        <w:rPr>
          <w:rFonts w:cstheme="minorHAnsi"/>
          <w:sz w:val="20"/>
          <w:szCs w:val="20"/>
        </w:rPr>
        <w:tab/>
        <w:t>„</w:t>
      </w:r>
      <w:proofErr w:type="spellStart"/>
      <w:r w:rsidRPr="00180A91">
        <w:rPr>
          <w:rFonts w:cstheme="minorHAnsi"/>
          <w:sz w:val="20"/>
          <w:szCs w:val="20"/>
        </w:rPr>
        <w:t>Fish</w:t>
      </w:r>
      <w:proofErr w:type="spellEnd"/>
      <w:r w:rsidRPr="00180A91">
        <w:rPr>
          <w:rFonts w:cstheme="minorHAnsi"/>
          <w:sz w:val="20"/>
          <w:szCs w:val="20"/>
        </w:rPr>
        <w:t xml:space="preserve"> </w:t>
      </w:r>
      <w:proofErr w:type="spellStart"/>
      <w:r w:rsidRPr="00180A91">
        <w:rPr>
          <w:rFonts w:cstheme="minorHAnsi"/>
          <w:sz w:val="20"/>
          <w:szCs w:val="20"/>
        </w:rPr>
        <w:t>Fest</w:t>
      </w:r>
      <w:proofErr w:type="spellEnd"/>
      <w:r w:rsidRPr="00180A91">
        <w:rPr>
          <w:rFonts w:cstheme="minorHAnsi"/>
          <w:sz w:val="20"/>
          <w:szCs w:val="20"/>
        </w:rPr>
        <w:t>“, pořádáno 13.09.2025, ve Sportovním areálu za sokolovnou, výjimka se vztahuje pro území uvedené v příloze č. 3, výjimka na noc z 13.09.2025 na 14.09.2025, výjimka na 1 noc,</w:t>
      </w:r>
    </w:p>
    <w:p w14:paraId="0B0BFFD9" w14:textId="77777777" w:rsidR="00180A91" w:rsidRPr="00180A91" w:rsidRDefault="00180A91" w:rsidP="00180A91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180A91">
        <w:rPr>
          <w:rFonts w:cstheme="minorHAnsi"/>
          <w:sz w:val="20"/>
          <w:szCs w:val="20"/>
        </w:rPr>
        <w:t xml:space="preserve"> p) „Mladá Smetanova Litomyšl“, pořádáno 19.09.2025 - 21.09.2025, v dolní části Smetanova náměstí, výjimka se vztahuje pro území uvedené v příloze č. 1, výjimka na noc z 20.09.2025 na 21.09.2025, výjimka na 1 noc,</w:t>
      </w:r>
    </w:p>
    <w:p w14:paraId="6662EBA4" w14:textId="77777777" w:rsidR="00180A91" w:rsidRPr="0097694B" w:rsidRDefault="00180A91" w:rsidP="00180A91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B14B4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q</w:t>
      </w:r>
      <w:r w:rsidRPr="00B14B45">
        <w:rPr>
          <w:rFonts w:cstheme="minorHAnsi"/>
          <w:sz w:val="20"/>
          <w:szCs w:val="20"/>
        </w:rPr>
        <w:t>)</w:t>
      </w:r>
      <w:r w:rsidRPr="00B14B45">
        <w:rPr>
          <w:rFonts w:cstheme="minorHAnsi"/>
          <w:sz w:val="20"/>
          <w:szCs w:val="20"/>
        </w:rPr>
        <w:tab/>
      </w:r>
      <w:r w:rsidRPr="0097694B">
        <w:rPr>
          <w:rFonts w:cstheme="minorHAnsi"/>
          <w:sz w:val="20"/>
          <w:szCs w:val="20"/>
        </w:rPr>
        <w:t>Koncerty a divadla pořádané v areálu Státního zámku Litomyšl, pořádáno 31.05.2025, 01.06.2025, 10.07.2025, 13.07.2025, 17.-20.07.2025 (</w:t>
      </w:r>
      <w:proofErr w:type="spellStart"/>
      <w:r w:rsidRPr="0097694B">
        <w:rPr>
          <w:rFonts w:cstheme="minorHAnsi"/>
          <w:sz w:val="20"/>
          <w:szCs w:val="20"/>
        </w:rPr>
        <w:t>Shakespear</w:t>
      </w:r>
      <w:proofErr w:type="spellEnd"/>
      <w:r w:rsidRPr="0097694B">
        <w:rPr>
          <w:rFonts w:cstheme="minorHAnsi"/>
          <w:sz w:val="20"/>
          <w:szCs w:val="20"/>
        </w:rPr>
        <w:t xml:space="preserve"> v Litomyšli), 24.07.2025,  09.08.2025, 14.08.2025, 16.08.2025, 19.08.2025, 29.08.2025 a 05.09.2025 výjimka se vztahuje pro území uvedené s příloze č. 1, výjimky na noc z 31.05.2025 na 01.06.2025, z 01.06.2025 na 02.06.2045, z 10.07.2025 na 11.07.2025, z 13.07.2025 na 14.07.2025, z 17.07.2025 na 18.07.2025, z 18.07.2025 na 19.07.2025, z 19.07.2025 na 20.07.2025, z 20.0.2025 na 21.07.2025, z 24.07.2025 na 25.07.2025, z 09.08.2025 na 10.08.2025, z 14.08.2025 na 15.08.2025, 16.08.2025 na 17.08.2025, z 19.08.2025 na 20.08.2025, z 29.08.2025 na 30.08.2025 a z 05.09.2025 na 06,09.2025,  výjimka na 15 nocí</w:t>
      </w:r>
    </w:p>
    <w:p w14:paraId="7BF6DB2D" w14:textId="77777777" w:rsidR="00180A91" w:rsidRPr="0097694B" w:rsidRDefault="00180A91" w:rsidP="00180A91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97694B">
        <w:rPr>
          <w:rFonts w:cstheme="minorHAnsi"/>
          <w:sz w:val="20"/>
          <w:szCs w:val="20"/>
        </w:rPr>
        <w:t xml:space="preserve">r) „Litomyšl </w:t>
      </w:r>
      <w:proofErr w:type="spellStart"/>
      <w:r w:rsidRPr="0097694B">
        <w:rPr>
          <w:rFonts w:cstheme="minorHAnsi"/>
          <w:sz w:val="20"/>
          <w:szCs w:val="20"/>
        </w:rPr>
        <w:t>fest</w:t>
      </w:r>
      <w:proofErr w:type="spellEnd"/>
      <w:r w:rsidRPr="0097694B">
        <w:rPr>
          <w:rFonts w:cstheme="minorHAnsi"/>
          <w:sz w:val="20"/>
          <w:szCs w:val="20"/>
        </w:rPr>
        <w:t xml:space="preserve">“ – koncerty - pořádáno od 03.08.2025 do 04.08.2025 v zámeckém areálu, výjimka se vztahuje pro území uvedené s příloze č. 1, </w:t>
      </w:r>
      <w:proofErr w:type="gramStart"/>
      <w:r w:rsidRPr="0097694B">
        <w:rPr>
          <w:rFonts w:cstheme="minorHAnsi"/>
          <w:sz w:val="20"/>
          <w:szCs w:val="20"/>
        </w:rPr>
        <w:t>výjimka  na</w:t>
      </w:r>
      <w:proofErr w:type="gramEnd"/>
      <w:r w:rsidRPr="0097694B">
        <w:rPr>
          <w:rFonts w:cstheme="minorHAnsi"/>
          <w:sz w:val="20"/>
          <w:szCs w:val="20"/>
        </w:rPr>
        <w:t xml:space="preserve"> noc z 03.08.2025 na 04.08.2025, výjimka na 1 noc.   </w:t>
      </w:r>
    </w:p>
    <w:p w14:paraId="48433D11" w14:textId="77777777" w:rsidR="00180A91" w:rsidRPr="0097694B" w:rsidRDefault="00180A91" w:rsidP="00180A91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97694B">
        <w:rPr>
          <w:rFonts w:cstheme="minorHAnsi"/>
          <w:sz w:val="20"/>
          <w:szCs w:val="20"/>
        </w:rPr>
        <w:lastRenderedPageBreak/>
        <w:t xml:space="preserve">s) „Litomyšl </w:t>
      </w:r>
      <w:proofErr w:type="spellStart"/>
      <w:r w:rsidRPr="0097694B">
        <w:rPr>
          <w:rFonts w:cstheme="minorHAnsi"/>
          <w:sz w:val="20"/>
          <w:szCs w:val="20"/>
        </w:rPr>
        <w:t>fest</w:t>
      </w:r>
      <w:proofErr w:type="spellEnd"/>
      <w:r w:rsidRPr="0097694B">
        <w:rPr>
          <w:rFonts w:cstheme="minorHAnsi"/>
          <w:sz w:val="20"/>
          <w:szCs w:val="20"/>
        </w:rPr>
        <w:t xml:space="preserve">“, pořádáno od 30.07.2025 do 02.08.2025, v horní části Smetanova náměstí, výjimka se vztahuje pro území uvedené v příloze č. 1, výjimka </w:t>
      </w:r>
      <w:proofErr w:type="gramStart"/>
      <w:r w:rsidRPr="0097694B">
        <w:rPr>
          <w:rFonts w:cstheme="minorHAnsi"/>
          <w:sz w:val="20"/>
          <w:szCs w:val="20"/>
        </w:rPr>
        <w:t>na  noc</w:t>
      </w:r>
      <w:proofErr w:type="gramEnd"/>
      <w:r w:rsidRPr="0097694B">
        <w:rPr>
          <w:rFonts w:cstheme="minorHAnsi"/>
          <w:sz w:val="20"/>
          <w:szCs w:val="20"/>
        </w:rPr>
        <w:t xml:space="preserve"> z 30.07.2025 na 31.07.2025, z 31.07.2025 na 01.08.2025, z 01.08.2025 na 02.08.2025, z 02.08.2025 na 03.08.2025, tedy na 4 noci.  </w:t>
      </w:r>
    </w:p>
    <w:p w14:paraId="568A886C" w14:textId="77777777" w:rsidR="00180A91" w:rsidRPr="00066C6D" w:rsidRDefault="00180A91" w:rsidP="00180A91">
      <w:pPr>
        <w:spacing w:after="60"/>
        <w:ind w:left="426" w:hanging="426"/>
        <w:jc w:val="both"/>
        <w:rPr>
          <w:rFonts w:cstheme="minorHAnsi"/>
          <w:sz w:val="20"/>
          <w:szCs w:val="20"/>
        </w:rPr>
      </w:pPr>
      <w:r w:rsidRPr="0097694B">
        <w:rPr>
          <w:rFonts w:cstheme="minorHAnsi"/>
          <w:sz w:val="20"/>
          <w:szCs w:val="20"/>
        </w:rPr>
        <w:t>(2)</w:t>
      </w:r>
      <w:r w:rsidRPr="0097694B">
        <w:rPr>
          <w:rFonts w:cstheme="minorHAnsi"/>
          <w:sz w:val="20"/>
          <w:szCs w:val="20"/>
        </w:rPr>
        <w:tab/>
        <w:t>Doba nočního klidu se vymezuje od 0</w:t>
      </w:r>
      <w:r w:rsidR="00722CA2">
        <w:rPr>
          <w:rFonts w:cstheme="minorHAnsi"/>
          <w:sz w:val="20"/>
          <w:szCs w:val="20"/>
        </w:rPr>
        <w:t>0</w:t>
      </w:r>
      <w:r w:rsidRPr="0097694B">
        <w:rPr>
          <w:rFonts w:cstheme="minorHAnsi"/>
          <w:sz w:val="20"/>
          <w:szCs w:val="20"/>
        </w:rPr>
        <w:t>.</w:t>
      </w:r>
      <w:r w:rsidR="00722CA2">
        <w:rPr>
          <w:rFonts w:cstheme="minorHAnsi"/>
          <w:sz w:val="20"/>
          <w:szCs w:val="20"/>
        </w:rPr>
        <w:t>30</w:t>
      </w:r>
      <w:r w:rsidRPr="0097694B">
        <w:rPr>
          <w:rFonts w:cstheme="minorHAnsi"/>
          <w:sz w:val="20"/>
          <w:szCs w:val="20"/>
        </w:rPr>
        <w:t xml:space="preserve"> do 06.</w:t>
      </w:r>
      <w:r w:rsidR="00722CA2">
        <w:rPr>
          <w:rFonts w:cstheme="minorHAnsi"/>
          <w:sz w:val="20"/>
          <w:szCs w:val="20"/>
        </w:rPr>
        <w:t>00</w:t>
      </w:r>
      <w:r w:rsidRPr="0097694B">
        <w:rPr>
          <w:rFonts w:cstheme="minorHAnsi"/>
          <w:sz w:val="20"/>
          <w:szCs w:val="20"/>
        </w:rPr>
        <w:t xml:space="preserve"> hodin v době konání těchto tradičních veřejně přístupných akcí v městské části Litomyšl – Město, Litomyšl </w:t>
      </w:r>
      <w:proofErr w:type="spellStart"/>
      <w:r w:rsidRPr="0097694B">
        <w:rPr>
          <w:rFonts w:cstheme="minorHAnsi"/>
          <w:sz w:val="20"/>
          <w:szCs w:val="20"/>
        </w:rPr>
        <w:t>fest</w:t>
      </w:r>
      <w:proofErr w:type="spellEnd"/>
      <w:r w:rsidRPr="0097694B">
        <w:rPr>
          <w:rFonts w:cstheme="minorHAnsi"/>
          <w:sz w:val="20"/>
          <w:szCs w:val="20"/>
        </w:rPr>
        <w:t xml:space="preserve"> – koncerty, pořádáno od 30.07.2025 do 02.08. 2025 v zámeckém areálu, výjimka se vztahuje pro území uvedené v příloze č. 1, výjimka se uděluje na noc z 30.07.2025 na 31.07.2025, z 31.07.2025 na 01.08.2025, z 01.08.2025 na 02.08.2025, z 02.08.2025 na 03.08.2025, tedy 4 noci.   </w:t>
      </w:r>
    </w:p>
    <w:p w14:paraId="1BA06982" w14:textId="77777777" w:rsidR="00C5511E" w:rsidRPr="00066C6D" w:rsidRDefault="00E60331" w:rsidP="00FC0313">
      <w:pPr>
        <w:spacing w:after="60"/>
        <w:ind w:left="426" w:hanging="426"/>
        <w:jc w:val="both"/>
        <w:rPr>
          <w:rFonts w:cstheme="minorHAnsi"/>
          <w:sz w:val="20"/>
          <w:szCs w:val="20"/>
        </w:rPr>
      </w:pPr>
      <w:r w:rsidRPr="00066C6D">
        <w:rPr>
          <w:rFonts w:cstheme="minorHAnsi"/>
          <w:sz w:val="20"/>
          <w:szCs w:val="20"/>
        </w:rPr>
        <w:t>(</w:t>
      </w:r>
      <w:r w:rsidR="00180A91">
        <w:rPr>
          <w:rFonts w:cstheme="minorHAnsi"/>
          <w:sz w:val="20"/>
          <w:szCs w:val="20"/>
        </w:rPr>
        <w:t>3</w:t>
      </w:r>
      <w:r w:rsidR="00C5511E" w:rsidRPr="00066C6D">
        <w:rPr>
          <w:rFonts w:cstheme="minorHAnsi"/>
          <w:sz w:val="20"/>
          <w:szCs w:val="20"/>
        </w:rPr>
        <w:t>)</w:t>
      </w:r>
      <w:r w:rsidR="00C5511E" w:rsidRPr="00066C6D">
        <w:rPr>
          <w:rFonts w:cstheme="minorHAnsi"/>
          <w:sz w:val="20"/>
          <w:szCs w:val="20"/>
        </w:rPr>
        <w:tab/>
        <w:t>Doba nočního klidu se vymezuje od 04</w:t>
      </w:r>
      <w:r w:rsidR="00722CA2">
        <w:rPr>
          <w:rFonts w:cstheme="minorHAnsi"/>
          <w:sz w:val="20"/>
          <w:szCs w:val="20"/>
        </w:rPr>
        <w:t>.00</w:t>
      </w:r>
      <w:r w:rsidR="00C5511E" w:rsidRPr="00066C6D">
        <w:rPr>
          <w:rFonts w:cstheme="minorHAnsi"/>
          <w:sz w:val="20"/>
          <w:szCs w:val="20"/>
        </w:rPr>
        <w:t xml:space="preserve"> do 06.</w:t>
      </w:r>
      <w:r w:rsidR="00722CA2">
        <w:rPr>
          <w:rFonts w:cstheme="minorHAnsi"/>
          <w:sz w:val="20"/>
          <w:szCs w:val="20"/>
        </w:rPr>
        <w:t>00</w:t>
      </w:r>
      <w:r w:rsidR="00C5511E" w:rsidRPr="00066C6D">
        <w:rPr>
          <w:rFonts w:cstheme="minorHAnsi"/>
          <w:sz w:val="20"/>
          <w:szCs w:val="20"/>
        </w:rPr>
        <w:t xml:space="preserve"> hodin, v době konání těchto tradičních veřejně přístupných akcí v ostatních částech města (mimo část města Litomyšl – Město): </w:t>
      </w:r>
    </w:p>
    <w:p w14:paraId="73FC64A2" w14:textId="77777777" w:rsidR="00C5511E" w:rsidRPr="00115322" w:rsidRDefault="00115322" w:rsidP="00FC0313">
      <w:pPr>
        <w:spacing w:after="60"/>
        <w:ind w:left="709" w:hanging="283"/>
        <w:jc w:val="both"/>
        <w:rPr>
          <w:rFonts w:cstheme="minorHAnsi"/>
          <w:color w:val="000000" w:themeColor="text1"/>
          <w:sz w:val="20"/>
          <w:szCs w:val="20"/>
        </w:rPr>
      </w:pPr>
      <w:r w:rsidRPr="00115322">
        <w:rPr>
          <w:rFonts w:cstheme="minorHAnsi"/>
          <w:color w:val="000000" w:themeColor="text1"/>
          <w:sz w:val="20"/>
          <w:szCs w:val="20"/>
        </w:rPr>
        <w:t>a</w:t>
      </w:r>
      <w:r w:rsidR="00C5511E" w:rsidRPr="00115322">
        <w:rPr>
          <w:rFonts w:cstheme="minorHAnsi"/>
          <w:color w:val="000000" w:themeColor="text1"/>
          <w:sz w:val="20"/>
          <w:szCs w:val="20"/>
        </w:rPr>
        <w:t>)</w:t>
      </w:r>
      <w:r w:rsidR="00C5511E" w:rsidRPr="00115322">
        <w:rPr>
          <w:rFonts w:cstheme="minorHAnsi"/>
          <w:color w:val="000000" w:themeColor="text1"/>
          <w:sz w:val="20"/>
          <w:szCs w:val="20"/>
        </w:rPr>
        <w:tab/>
      </w:r>
      <w:r w:rsidR="00F0565C" w:rsidRPr="00115322">
        <w:rPr>
          <w:rFonts w:cstheme="minorHAnsi"/>
          <w:color w:val="000000" w:themeColor="text1"/>
          <w:sz w:val="20"/>
          <w:szCs w:val="20"/>
        </w:rPr>
        <w:t>akce „Pálení čarodějnic“, pořádá</w:t>
      </w:r>
      <w:r w:rsidR="00C5511E" w:rsidRPr="00115322">
        <w:rPr>
          <w:rFonts w:cstheme="minorHAnsi"/>
          <w:color w:val="000000" w:themeColor="text1"/>
          <w:sz w:val="20"/>
          <w:szCs w:val="20"/>
        </w:rPr>
        <w:t>n</w:t>
      </w:r>
      <w:r w:rsidR="00F07422" w:rsidRPr="00115322">
        <w:rPr>
          <w:rFonts w:cstheme="minorHAnsi"/>
          <w:color w:val="000000" w:themeColor="text1"/>
          <w:sz w:val="20"/>
          <w:szCs w:val="20"/>
        </w:rPr>
        <w:t>o</w:t>
      </w:r>
      <w:r w:rsidR="00C5511E" w:rsidRPr="00115322">
        <w:rPr>
          <w:rFonts w:cstheme="minorHAnsi"/>
          <w:color w:val="000000" w:themeColor="text1"/>
          <w:sz w:val="20"/>
          <w:szCs w:val="20"/>
        </w:rPr>
        <w:t xml:space="preserve"> dne 30.04.</w:t>
      </w:r>
      <w:r w:rsidR="00B45766" w:rsidRPr="00115322">
        <w:rPr>
          <w:rFonts w:cstheme="minorHAnsi"/>
          <w:color w:val="000000" w:themeColor="text1"/>
          <w:sz w:val="20"/>
          <w:szCs w:val="20"/>
        </w:rPr>
        <w:t>2025</w:t>
      </w:r>
      <w:r w:rsidR="00C5511E" w:rsidRPr="00115322">
        <w:rPr>
          <w:rFonts w:cstheme="minorHAnsi"/>
          <w:color w:val="000000" w:themeColor="text1"/>
          <w:sz w:val="20"/>
          <w:szCs w:val="20"/>
        </w:rPr>
        <w:t>, výjimka se vztahuje na část města Suchá, výjimka na noc z 30.04.</w:t>
      </w:r>
      <w:r w:rsidR="00B45766" w:rsidRPr="00115322">
        <w:rPr>
          <w:rFonts w:cstheme="minorHAnsi"/>
          <w:color w:val="000000" w:themeColor="text1"/>
          <w:sz w:val="20"/>
          <w:szCs w:val="20"/>
        </w:rPr>
        <w:t>2025</w:t>
      </w:r>
      <w:r w:rsidR="00C5511E" w:rsidRPr="00115322">
        <w:rPr>
          <w:rFonts w:cstheme="minorHAnsi"/>
          <w:color w:val="000000" w:themeColor="text1"/>
          <w:sz w:val="20"/>
          <w:szCs w:val="20"/>
        </w:rPr>
        <w:t xml:space="preserve"> na 01.05.</w:t>
      </w:r>
      <w:r w:rsidR="00B45766" w:rsidRPr="00115322">
        <w:rPr>
          <w:rFonts w:cstheme="minorHAnsi"/>
          <w:color w:val="000000" w:themeColor="text1"/>
          <w:sz w:val="20"/>
          <w:szCs w:val="20"/>
        </w:rPr>
        <w:t>2025</w:t>
      </w:r>
      <w:r w:rsidR="00C5511E" w:rsidRPr="00115322">
        <w:rPr>
          <w:rFonts w:cstheme="minorHAnsi"/>
          <w:color w:val="000000" w:themeColor="text1"/>
          <w:sz w:val="20"/>
          <w:szCs w:val="20"/>
        </w:rPr>
        <w:t>,</w:t>
      </w:r>
      <w:r w:rsidR="00F07422" w:rsidRPr="00115322">
        <w:rPr>
          <w:rFonts w:cstheme="minorHAnsi"/>
          <w:color w:val="000000" w:themeColor="text1"/>
          <w:sz w:val="20"/>
          <w:szCs w:val="20"/>
        </w:rPr>
        <w:t xml:space="preserve"> výjimka na 1 noc</w:t>
      </w:r>
    </w:p>
    <w:p w14:paraId="34AD94D6" w14:textId="77777777" w:rsidR="00F07422" w:rsidRPr="00115322" w:rsidRDefault="00115322" w:rsidP="00F07422">
      <w:pPr>
        <w:spacing w:after="60"/>
        <w:ind w:left="709" w:hanging="283"/>
        <w:jc w:val="both"/>
        <w:rPr>
          <w:rFonts w:cstheme="minorHAnsi"/>
          <w:color w:val="000000" w:themeColor="text1"/>
          <w:sz w:val="20"/>
          <w:szCs w:val="20"/>
        </w:rPr>
      </w:pPr>
      <w:r w:rsidRPr="00115322">
        <w:rPr>
          <w:rFonts w:cstheme="minorHAnsi"/>
          <w:color w:val="000000" w:themeColor="text1"/>
          <w:sz w:val="20"/>
          <w:szCs w:val="20"/>
        </w:rPr>
        <w:t>b</w:t>
      </w:r>
      <w:r w:rsidR="00C5511E" w:rsidRPr="00115322">
        <w:rPr>
          <w:rFonts w:cstheme="minorHAnsi"/>
          <w:color w:val="000000" w:themeColor="text1"/>
          <w:sz w:val="20"/>
          <w:szCs w:val="20"/>
        </w:rPr>
        <w:t>)</w:t>
      </w:r>
      <w:r w:rsidR="00C5511E" w:rsidRPr="00115322">
        <w:rPr>
          <w:rFonts w:cstheme="minorHAnsi"/>
          <w:color w:val="000000" w:themeColor="text1"/>
          <w:sz w:val="20"/>
          <w:szCs w:val="20"/>
        </w:rPr>
        <w:tab/>
        <w:t>akce „</w:t>
      </w:r>
      <w:proofErr w:type="spellStart"/>
      <w:r w:rsidR="00C5511E" w:rsidRPr="00115322">
        <w:rPr>
          <w:rFonts w:cstheme="minorHAnsi"/>
          <w:color w:val="000000" w:themeColor="text1"/>
          <w:sz w:val="20"/>
          <w:szCs w:val="20"/>
        </w:rPr>
        <w:t>Pohodelský</w:t>
      </w:r>
      <w:proofErr w:type="spellEnd"/>
      <w:r w:rsidR="00C5511E" w:rsidRPr="00115322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5511E" w:rsidRPr="00115322">
        <w:rPr>
          <w:rFonts w:cstheme="minorHAnsi"/>
          <w:color w:val="000000" w:themeColor="text1"/>
          <w:sz w:val="20"/>
          <w:szCs w:val="20"/>
        </w:rPr>
        <w:t>Minifest</w:t>
      </w:r>
      <w:proofErr w:type="spellEnd"/>
      <w:r w:rsidR="00C5511E" w:rsidRPr="00115322">
        <w:rPr>
          <w:rFonts w:cstheme="minorHAnsi"/>
          <w:color w:val="000000" w:themeColor="text1"/>
          <w:sz w:val="20"/>
          <w:szCs w:val="20"/>
        </w:rPr>
        <w:t xml:space="preserve">“, pořádáno </w:t>
      </w:r>
      <w:r w:rsidR="005D4935" w:rsidRPr="00115322">
        <w:rPr>
          <w:rFonts w:cstheme="minorHAnsi"/>
          <w:color w:val="000000" w:themeColor="text1"/>
          <w:sz w:val="20"/>
          <w:szCs w:val="20"/>
        </w:rPr>
        <w:t>19</w:t>
      </w:r>
      <w:r w:rsidR="00CE208D" w:rsidRPr="00115322">
        <w:rPr>
          <w:rFonts w:cstheme="minorHAnsi"/>
          <w:color w:val="000000" w:themeColor="text1"/>
          <w:sz w:val="20"/>
          <w:szCs w:val="20"/>
        </w:rPr>
        <w:t>.07.</w:t>
      </w:r>
      <w:r w:rsidR="00B45766" w:rsidRPr="00115322">
        <w:rPr>
          <w:rFonts w:cstheme="minorHAnsi"/>
          <w:color w:val="000000" w:themeColor="text1"/>
          <w:sz w:val="20"/>
          <w:szCs w:val="20"/>
        </w:rPr>
        <w:t>2025</w:t>
      </w:r>
      <w:r w:rsidR="00C5511E" w:rsidRPr="00115322">
        <w:rPr>
          <w:rFonts w:cstheme="minorHAnsi"/>
          <w:color w:val="000000" w:themeColor="text1"/>
          <w:sz w:val="20"/>
          <w:szCs w:val="20"/>
        </w:rPr>
        <w:t xml:space="preserve">, výjimka se vztahuje na část města Pohodlí, </w:t>
      </w:r>
      <w:r w:rsidR="00F07422" w:rsidRPr="00115322">
        <w:rPr>
          <w:rFonts w:cstheme="minorHAnsi"/>
          <w:color w:val="000000" w:themeColor="text1"/>
          <w:sz w:val="20"/>
          <w:szCs w:val="20"/>
        </w:rPr>
        <w:t xml:space="preserve">výjimka na noc z </w:t>
      </w:r>
      <w:r w:rsidR="005D4935" w:rsidRPr="00115322">
        <w:rPr>
          <w:rFonts w:cstheme="minorHAnsi"/>
          <w:color w:val="000000" w:themeColor="text1"/>
          <w:sz w:val="20"/>
          <w:szCs w:val="20"/>
        </w:rPr>
        <w:t>19</w:t>
      </w:r>
      <w:r w:rsidR="00F07422" w:rsidRPr="00115322">
        <w:rPr>
          <w:rFonts w:cstheme="minorHAnsi"/>
          <w:color w:val="000000" w:themeColor="text1"/>
          <w:sz w:val="20"/>
          <w:szCs w:val="20"/>
        </w:rPr>
        <w:t>.07.</w:t>
      </w:r>
      <w:r w:rsidR="00B45766" w:rsidRPr="00115322">
        <w:rPr>
          <w:rFonts w:cstheme="minorHAnsi"/>
          <w:color w:val="000000" w:themeColor="text1"/>
          <w:sz w:val="20"/>
          <w:szCs w:val="20"/>
        </w:rPr>
        <w:t>2025</w:t>
      </w:r>
      <w:r w:rsidR="00F07422" w:rsidRPr="00115322">
        <w:rPr>
          <w:rFonts w:cstheme="minorHAnsi"/>
          <w:color w:val="000000" w:themeColor="text1"/>
          <w:sz w:val="20"/>
          <w:szCs w:val="20"/>
        </w:rPr>
        <w:t xml:space="preserve"> na 2</w:t>
      </w:r>
      <w:r w:rsidR="005D4935" w:rsidRPr="00115322">
        <w:rPr>
          <w:rFonts w:cstheme="minorHAnsi"/>
          <w:color w:val="000000" w:themeColor="text1"/>
          <w:sz w:val="20"/>
          <w:szCs w:val="20"/>
        </w:rPr>
        <w:t>0</w:t>
      </w:r>
      <w:r w:rsidR="00F07422" w:rsidRPr="00115322">
        <w:rPr>
          <w:rFonts w:cstheme="minorHAnsi"/>
          <w:color w:val="000000" w:themeColor="text1"/>
          <w:sz w:val="20"/>
          <w:szCs w:val="20"/>
        </w:rPr>
        <w:t>.07.</w:t>
      </w:r>
      <w:r w:rsidR="00B45766" w:rsidRPr="00115322">
        <w:rPr>
          <w:rFonts w:cstheme="minorHAnsi"/>
          <w:color w:val="000000" w:themeColor="text1"/>
          <w:sz w:val="20"/>
          <w:szCs w:val="20"/>
        </w:rPr>
        <w:t>2025</w:t>
      </w:r>
      <w:r w:rsidR="00F07422" w:rsidRPr="00115322">
        <w:rPr>
          <w:rFonts w:cstheme="minorHAnsi"/>
          <w:color w:val="000000" w:themeColor="text1"/>
          <w:sz w:val="20"/>
          <w:szCs w:val="20"/>
        </w:rPr>
        <w:t>, výjimka na 1 noc,</w:t>
      </w:r>
      <w:r w:rsidR="009F1483" w:rsidRPr="00115322">
        <w:rPr>
          <w:rFonts w:cstheme="minorHAnsi"/>
          <w:color w:val="000000" w:themeColor="text1"/>
          <w:sz w:val="20"/>
          <w:szCs w:val="20"/>
        </w:rPr>
        <w:t xml:space="preserve"> pořadatel SH ČMS – Sbor dobrovolných hasičů Pohodlí</w:t>
      </w:r>
    </w:p>
    <w:p w14:paraId="0233A47F" w14:textId="77777777" w:rsidR="00C5511E" w:rsidRPr="00066C6D" w:rsidRDefault="00115322" w:rsidP="00FC0313">
      <w:pPr>
        <w:spacing w:after="60"/>
        <w:ind w:left="426" w:hanging="426"/>
        <w:jc w:val="both"/>
        <w:rPr>
          <w:rFonts w:cstheme="minorHAnsi"/>
          <w:sz w:val="20"/>
          <w:szCs w:val="20"/>
        </w:rPr>
      </w:pPr>
      <w:r w:rsidRPr="00066C6D">
        <w:rPr>
          <w:rFonts w:cstheme="minorHAnsi"/>
          <w:sz w:val="20"/>
          <w:szCs w:val="20"/>
        </w:rPr>
        <w:t xml:space="preserve"> </w:t>
      </w:r>
      <w:r w:rsidR="00C5511E" w:rsidRPr="00066C6D">
        <w:rPr>
          <w:rFonts w:cstheme="minorHAnsi"/>
          <w:sz w:val="20"/>
          <w:szCs w:val="20"/>
        </w:rPr>
        <w:t>(4)</w:t>
      </w:r>
      <w:r w:rsidR="00C5511E" w:rsidRPr="00066C6D">
        <w:rPr>
          <w:rFonts w:cstheme="minorHAnsi"/>
          <w:sz w:val="20"/>
          <w:szCs w:val="20"/>
        </w:rPr>
        <w:tab/>
        <w:t xml:space="preserve">Pokud není u pořádaných akcí uvedených v článku 4 odst. (1), (2) a (3) stanoven přesný termín pro stanovení výjimky, oznámí pořadatel na Městský úřad Litomyšl přesný termín konání akce, její časový harmonogram a osobu oprávněnou jednat za pořadatele (jméno, příjmení a kontaktní údaje), minimálně 14 dnů před pořádáním akce. Informace a termínu konání akce a stanovení výjimky zveřejní Městský úřad Litomyšl na úřední desce. </w:t>
      </w:r>
    </w:p>
    <w:p w14:paraId="123A4BF2" w14:textId="77777777" w:rsidR="0091022F" w:rsidRPr="00066C6D" w:rsidRDefault="0091022F" w:rsidP="00FC0313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6180320B" w14:textId="77777777" w:rsidR="00C5511E" w:rsidRPr="00066C6D" w:rsidRDefault="00C5511E" w:rsidP="00FC0313">
      <w:pPr>
        <w:spacing w:after="0"/>
        <w:jc w:val="center"/>
        <w:rPr>
          <w:rFonts w:cstheme="minorHAnsi"/>
          <w:b/>
          <w:sz w:val="20"/>
          <w:szCs w:val="20"/>
        </w:rPr>
      </w:pPr>
      <w:r w:rsidRPr="00066C6D">
        <w:rPr>
          <w:rFonts w:cstheme="minorHAnsi"/>
          <w:b/>
          <w:sz w:val="20"/>
          <w:szCs w:val="20"/>
        </w:rPr>
        <w:t>Čl. 5</w:t>
      </w:r>
    </w:p>
    <w:p w14:paraId="0E0CCA82" w14:textId="77777777" w:rsidR="00C5511E" w:rsidRPr="00066C6D" w:rsidRDefault="00C5511E" w:rsidP="00FC0313">
      <w:pPr>
        <w:spacing w:after="60"/>
        <w:jc w:val="center"/>
        <w:rPr>
          <w:rFonts w:cstheme="minorHAnsi"/>
          <w:b/>
          <w:sz w:val="20"/>
          <w:szCs w:val="20"/>
        </w:rPr>
      </w:pPr>
      <w:r w:rsidRPr="00066C6D">
        <w:rPr>
          <w:rFonts w:cstheme="minorHAnsi"/>
          <w:b/>
          <w:sz w:val="20"/>
          <w:szCs w:val="20"/>
        </w:rPr>
        <w:t>Zrušovací ustanovení</w:t>
      </w:r>
    </w:p>
    <w:p w14:paraId="1BC19008" w14:textId="77777777" w:rsidR="00C5511E" w:rsidRPr="00066C6D" w:rsidRDefault="00C5511E" w:rsidP="00FC0313">
      <w:pPr>
        <w:spacing w:after="60"/>
        <w:jc w:val="both"/>
        <w:rPr>
          <w:rFonts w:cstheme="minorHAnsi"/>
          <w:sz w:val="20"/>
          <w:szCs w:val="20"/>
        </w:rPr>
      </w:pPr>
      <w:r w:rsidRPr="00066C6D">
        <w:rPr>
          <w:rFonts w:cstheme="minorHAnsi"/>
          <w:sz w:val="20"/>
          <w:szCs w:val="20"/>
        </w:rPr>
        <w:t>Zrušuje se obecně závazná vyhláška města Litomyšl č. 01/202</w:t>
      </w:r>
      <w:r w:rsidR="00180A91">
        <w:rPr>
          <w:rFonts w:cstheme="minorHAnsi"/>
          <w:sz w:val="20"/>
          <w:szCs w:val="20"/>
        </w:rPr>
        <w:t>4</w:t>
      </w:r>
      <w:r w:rsidRPr="00066C6D">
        <w:rPr>
          <w:rFonts w:cstheme="minorHAnsi"/>
          <w:sz w:val="20"/>
          <w:szCs w:val="20"/>
        </w:rPr>
        <w:t>, o nočním klidu v roce 202</w:t>
      </w:r>
      <w:r w:rsidR="00180A91">
        <w:rPr>
          <w:rFonts w:cstheme="minorHAnsi"/>
          <w:sz w:val="20"/>
          <w:szCs w:val="20"/>
        </w:rPr>
        <w:t>4</w:t>
      </w:r>
      <w:r w:rsidRPr="00066C6D">
        <w:rPr>
          <w:rFonts w:cstheme="minorHAnsi"/>
          <w:sz w:val="20"/>
          <w:szCs w:val="20"/>
        </w:rPr>
        <w:t>, vydaná Zastupitelstvem města Litomyšle ze dne 2</w:t>
      </w:r>
      <w:r w:rsidR="00180A91">
        <w:rPr>
          <w:rFonts w:cstheme="minorHAnsi"/>
          <w:sz w:val="20"/>
          <w:szCs w:val="20"/>
        </w:rPr>
        <w:t>2</w:t>
      </w:r>
      <w:r w:rsidRPr="00066C6D">
        <w:rPr>
          <w:rFonts w:cstheme="minorHAnsi"/>
          <w:sz w:val="20"/>
          <w:szCs w:val="20"/>
        </w:rPr>
        <w:t>.02.202</w:t>
      </w:r>
      <w:r w:rsidR="00180A91">
        <w:rPr>
          <w:rFonts w:cstheme="minorHAnsi"/>
          <w:sz w:val="20"/>
          <w:szCs w:val="20"/>
        </w:rPr>
        <w:t>4</w:t>
      </w:r>
      <w:r w:rsidRPr="00066C6D">
        <w:rPr>
          <w:rFonts w:cstheme="minorHAnsi"/>
          <w:sz w:val="20"/>
          <w:szCs w:val="20"/>
        </w:rPr>
        <w:t xml:space="preserve">, usnesením č. </w:t>
      </w:r>
      <w:r w:rsidR="00180A91">
        <w:rPr>
          <w:rFonts w:cstheme="minorHAnsi"/>
          <w:sz w:val="20"/>
          <w:szCs w:val="20"/>
        </w:rPr>
        <w:t>27</w:t>
      </w:r>
      <w:r w:rsidRPr="00066C6D">
        <w:rPr>
          <w:rFonts w:cstheme="minorHAnsi"/>
          <w:sz w:val="20"/>
          <w:szCs w:val="20"/>
        </w:rPr>
        <w:t>/2</w:t>
      </w:r>
      <w:r w:rsidR="00180A91">
        <w:rPr>
          <w:rFonts w:cstheme="minorHAnsi"/>
          <w:sz w:val="20"/>
          <w:szCs w:val="20"/>
        </w:rPr>
        <w:t>4</w:t>
      </w:r>
      <w:r w:rsidRPr="00066C6D">
        <w:rPr>
          <w:rFonts w:cstheme="minorHAnsi"/>
          <w:sz w:val="20"/>
          <w:szCs w:val="20"/>
        </w:rPr>
        <w:t>.</w:t>
      </w:r>
    </w:p>
    <w:p w14:paraId="6BBF3C39" w14:textId="77777777" w:rsidR="00E60331" w:rsidRPr="00066C6D" w:rsidRDefault="00E60331" w:rsidP="00FC0313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22765530" w14:textId="77777777" w:rsidR="00C5511E" w:rsidRPr="00066C6D" w:rsidRDefault="00C5511E" w:rsidP="00FC0313">
      <w:pPr>
        <w:spacing w:after="0"/>
        <w:jc w:val="center"/>
        <w:rPr>
          <w:rFonts w:cstheme="minorHAnsi"/>
          <w:b/>
          <w:sz w:val="20"/>
          <w:szCs w:val="20"/>
        </w:rPr>
      </w:pPr>
      <w:r w:rsidRPr="00066C6D">
        <w:rPr>
          <w:rFonts w:cstheme="minorHAnsi"/>
          <w:b/>
          <w:sz w:val="20"/>
          <w:szCs w:val="20"/>
        </w:rPr>
        <w:t>Čl. 6</w:t>
      </w:r>
    </w:p>
    <w:p w14:paraId="30AEDD4B" w14:textId="77777777" w:rsidR="00C5511E" w:rsidRPr="00066C6D" w:rsidRDefault="00C5511E" w:rsidP="00FC0313">
      <w:pPr>
        <w:spacing w:after="60"/>
        <w:jc w:val="center"/>
        <w:rPr>
          <w:rFonts w:cstheme="minorHAnsi"/>
          <w:b/>
          <w:sz w:val="20"/>
          <w:szCs w:val="20"/>
        </w:rPr>
      </w:pPr>
      <w:r w:rsidRPr="00066C6D">
        <w:rPr>
          <w:rFonts w:cstheme="minorHAnsi"/>
          <w:b/>
          <w:sz w:val="20"/>
          <w:szCs w:val="20"/>
        </w:rPr>
        <w:t>Účinnost</w:t>
      </w:r>
    </w:p>
    <w:p w14:paraId="3F6C4B55" w14:textId="77777777" w:rsidR="00C5511E" w:rsidRPr="00066C6D" w:rsidRDefault="00C5511E" w:rsidP="00FC0313">
      <w:pPr>
        <w:spacing w:after="60"/>
        <w:jc w:val="both"/>
        <w:rPr>
          <w:rFonts w:cstheme="minorHAnsi"/>
          <w:sz w:val="20"/>
          <w:szCs w:val="20"/>
        </w:rPr>
      </w:pPr>
      <w:r w:rsidRPr="00066C6D">
        <w:rPr>
          <w:rFonts w:cstheme="minorHAnsi"/>
          <w:sz w:val="20"/>
          <w:szCs w:val="20"/>
        </w:rPr>
        <w:t xml:space="preserve">Tato obecně závazná vyhláška nabývá účinnosti </w:t>
      </w:r>
      <w:r w:rsidR="008E2A58" w:rsidRPr="00066C6D">
        <w:rPr>
          <w:rFonts w:cstheme="minorHAnsi"/>
          <w:sz w:val="20"/>
          <w:szCs w:val="20"/>
        </w:rPr>
        <w:t xml:space="preserve">počátkem </w:t>
      </w:r>
      <w:r w:rsidRPr="00066C6D">
        <w:rPr>
          <w:rFonts w:cstheme="minorHAnsi"/>
          <w:sz w:val="20"/>
          <w:szCs w:val="20"/>
        </w:rPr>
        <w:t>patnáct</w:t>
      </w:r>
      <w:r w:rsidR="008E2A58" w:rsidRPr="00066C6D">
        <w:rPr>
          <w:rFonts w:cstheme="minorHAnsi"/>
          <w:sz w:val="20"/>
          <w:szCs w:val="20"/>
        </w:rPr>
        <w:t>ého</w:t>
      </w:r>
      <w:r w:rsidRPr="00066C6D">
        <w:rPr>
          <w:rFonts w:cstheme="minorHAnsi"/>
          <w:sz w:val="20"/>
          <w:szCs w:val="20"/>
        </w:rPr>
        <w:t xml:space="preserve"> dne</w:t>
      </w:r>
      <w:r w:rsidR="008E2A58" w:rsidRPr="00066C6D">
        <w:rPr>
          <w:rFonts w:cstheme="minorHAnsi"/>
          <w:sz w:val="20"/>
          <w:szCs w:val="20"/>
        </w:rPr>
        <w:t xml:space="preserve"> následujícího </w:t>
      </w:r>
      <w:r w:rsidRPr="00066C6D">
        <w:rPr>
          <w:rFonts w:cstheme="minorHAnsi"/>
          <w:sz w:val="20"/>
          <w:szCs w:val="20"/>
        </w:rPr>
        <w:t xml:space="preserve">po dni </w:t>
      </w:r>
      <w:r w:rsidR="008E2A58" w:rsidRPr="00066C6D">
        <w:rPr>
          <w:rFonts w:cstheme="minorHAnsi"/>
          <w:sz w:val="20"/>
          <w:szCs w:val="20"/>
        </w:rPr>
        <w:t xml:space="preserve">jeho </w:t>
      </w:r>
      <w:r w:rsidRPr="00066C6D">
        <w:rPr>
          <w:rFonts w:cstheme="minorHAnsi"/>
          <w:sz w:val="20"/>
          <w:szCs w:val="20"/>
        </w:rPr>
        <w:t>vyhlášení.</w:t>
      </w:r>
    </w:p>
    <w:p w14:paraId="3892C17D" w14:textId="77777777" w:rsidR="00C5511E" w:rsidRPr="00066C6D" w:rsidRDefault="00C5511E" w:rsidP="00FC0313">
      <w:pPr>
        <w:spacing w:before="100" w:beforeAutospacing="1" w:after="100" w:afterAutospacing="1"/>
        <w:jc w:val="both"/>
        <w:rPr>
          <w:rFonts w:cstheme="minorHAnsi"/>
          <w:sz w:val="20"/>
          <w:szCs w:val="20"/>
        </w:rPr>
      </w:pPr>
    </w:p>
    <w:p w14:paraId="7115A86E" w14:textId="77777777" w:rsidR="00066C6D" w:rsidRDefault="00C5511E" w:rsidP="00066C6D">
      <w:pPr>
        <w:spacing w:after="0" w:line="240" w:lineRule="auto"/>
        <w:rPr>
          <w:rFonts w:cstheme="minorHAnsi"/>
          <w:sz w:val="20"/>
          <w:szCs w:val="20"/>
        </w:rPr>
      </w:pPr>
      <w:r w:rsidRPr="00066C6D">
        <w:rPr>
          <w:rFonts w:cstheme="minorHAnsi"/>
          <w:sz w:val="20"/>
          <w:szCs w:val="20"/>
        </w:rPr>
        <w:t xml:space="preserve">Mgr. Daniel </w:t>
      </w:r>
      <w:proofErr w:type="spellStart"/>
      <w:r w:rsidRPr="00066C6D">
        <w:rPr>
          <w:rFonts w:cstheme="minorHAnsi"/>
          <w:sz w:val="20"/>
          <w:szCs w:val="20"/>
        </w:rPr>
        <w:t>Brýdl</w:t>
      </w:r>
      <w:proofErr w:type="spellEnd"/>
      <w:r w:rsidRPr="00066C6D">
        <w:rPr>
          <w:rFonts w:cstheme="minorHAnsi"/>
          <w:sz w:val="20"/>
          <w:szCs w:val="20"/>
        </w:rPr>
        <w:t>, LL.</w:t>
      </w:r>
      <w:r w:rsidR="00FC0313" w:rsidRPr="00066C6D">
        <w:rPr>
          <w:rFonts w:cstheme="minorHAnsi"/>
          <w:sz w:val="20"/>
          <w:szCs w:val="20"/>
        </w:rPr>
        <w:t xml:space="preserve"> </w:t>
      </w:r>
      <w:r w:rsidRPr="00066C6D">
        <w:rPr>
          <w:rFonts w:cstheme="minorHAnsi"/>
          <w:sz w:val="20"/>
          <w:szCs w:val="20"/>
        </w:rPr>
        <w:t>M.</w:t>
      </w:r>
      <w:r w:rsidR="00C07476" w:rsidRPr="00066C6D">
        <w:rPr>
          <w:rFonts w:cstheme="minorHAnsi"/>
          <w:sz w:val="20"/>
          <w:szCs w:val="20"/>
        </w:rPr>
        <w:t xml:space="preserve"> v. r.</w:t>
      </w:r>
      <w:r w:rsidRPr="00066C6D">
        <w:rPr>
          <w:rFonts w:cstheme="minorHAnsi"/>
          <w:sz w:val="20"/>
          <w:szCs w:val="20"/>
        </w:rPr>
        <w:t xml:space="preserve">        </w:t>
      </w:r>
      <w:r w:rsidR="00FC0313" w:rsidRPr="00066C6D">
        <w:rPr>
          <w:rFonts w:cstheme="minorHAnsi"/>
          <w:sz w:val="20"/>
          <w:szCs w:val="20"/>
        </w:rPr>
        <w:t xml:space="preserve">                      </w:t>
      </w:r>
      <w:r w:rsidRPr="00066C6D">
        <w:rPr>
          <w:rFonts w:cstheme="minorHAnsi"/>
          <w:sz w:val="20"/>
          <w:szCs w:val="20"/>
        </w:rPr>
        <w:t xml:space="preserve">                                </w:t>
      </w:r>
      <w:r w:rsidR="00FC0313" w:rsidRPr="00066C6D">
        <w:rPr>
          <w:rFonts w:cstheme="minorHAnsi"/>
          <w:sz w:val="20"/>
          <w:szCs w:val="20"/>
        </w:rPr>
        <w:t xml:space="preserve">     </w:t>
      </w:r>
      <w:r w:rsidRPr="00066C6D">
        <w:rPr>
          <w:rFonts w:cstheme="minorHAnsi"/>
          <w:sz w:val="20"/>
          <w:szCs w:val="20"/>
        </w:rPr>
        <w:t xml:space="preserve">                       </w:t>
      </w:r>
      <w:r w:rsidR="00066C6D">
        <w:rPr>
          <w:rFonts w:cstheme="minorHAnsi"/>
          <w:sz w:val="20"/>
          <w:szCs w:val="20"/>
        </w:rPr>
        <w:t xml:space="preserve">                     </w:t>
      </w:r>
      <w:r w:rsidRPr="00066C6D">
        <w:rPr>
          <w:rFonts w:cstheme="minorHAnsi"/>
          <w:sz w:val="20"/>
          <w:szCs w:val="20"/>
        </w:rPr>
        <w:t>Radomil Kašpar</w:t>
      </w:r>
      <w:r w:rsidR="00C07476" w:rsidRPr="00066C6D">
        <w:rPr>
          <w:rFonts w:cstheme="minorHAnsi"/>
          <w:sz w:val="20"/>
          <w:szCs w:val="20"/>
        </w:rPr>
        <w:t xml:space="preserve"> v. r.</w:t>
      </w:r>
      <w:r w:rsidRPr="00066C6D">
        <w:rPr>
          <w:rFonts w:cstheme="minorHAnsi"/>
          <w:sz w:val="20"/>
          <w:szCs w:val="20"/>
        </w:rPr>
        <w:t xml:space="preserve"> </w:t>
      </w:r>
    </w:p>
    <w:p w14:paraId="66EB83DD" w14:textId="77777777" w:rsidR="001C1361" w:rsidRDefault="00C5511E" w:rsidP="00F81247">
      <w:pPr>
        <w:spacing w:after="0" w:line="240" w:lineRule="auto"/>
        <w:rPr>
          <w:rFonts w:cstheme="minorHAnsi"/>
          <w:sz w:val="20"/>
          <w:szCs w:val="20"/>
        </w:rPr>
      </w:pPr>
      <w:r w:rsidRPr="00066C6D">
        <w:rPr>
          <w:rFonts w:cstheme="minorHAnsi"/>
          <w:sz w:val="20"/>
          <w:szCs w:val="20"/>
        </w:rPr>
        <w:t xml:space="preserve">starosta města                 </w:t>
      </w:r>
      <w:r w:rsidRPr="00066C6D">
        <w:rPr>
          <w:rFonts w:cstheme="minorHAnsi"/>
          <w:sz w:val="20"/>
          <w:szCs w:val="20"/>
        </w:rPr>
        <w:tab/>
      </w:r>
      <w:r w:rsidRPr="00066C6D">
        <w:rPr>
          <w:rFonts w:cstheme="minorHAnsi"/>
          <w:sz w:val="20"/>
          <w:szCs w:val="20"/>
        </w:rPr>
        <w:tab/>
        <w:t xml:space="preserve"> </w:t>
      </w:r>
      <w:r w:rsidRPr="00066C6D">
        <w:rPr>
          <w:rFonts w:cstheme="minorHAnsi"/>
          <w:sz w:val="20"/>
          <w:szCs w:val="20"/>
        </w:rPr>
        <w:tab/>
        <w:t xml:space="preserve">                   </w:t>
      </w:r>
      <w:r w:rsidR="00FC0313" w:rsidRPr="00066C6D">
        <w:rPr>
          <w:rFonts w:cstheme="minorHAnsi"/>
          <w:sz w:val="20"/>
          <w:szCs w:val="20"/>
        </w:rPr>
        <w:t xml:space="preserve">          </w:t>
      </w:r>
      <w:r w:rsidRPr="00066C6D">
        <w:rPr>
          <w:rFonts w:cstheme="minorHAnsi"/>
          <w:b/>
          <w:sz w:val="20"/>
          <w:szCs w:val="20"/>
        </w:rPr>
        <w:t xml:space="preserve"> </w:t>
      </w:r>
      <w:r w:rsidRPr="00066C6D">
        <w:rPr>
          <w:rFonts w:cstheme="minorHAnsi"/>
          <w:sz w:val="20"/>
          <w:szCs w:val="20"/>
        </w:rPr>
        <w:t xml:space="preserve">             </w:t>
      </w:r>
      <w:r w:rsidR="00066C6D">
        <w:rPr>
          <w:rFonts w:cstheme="minorHAnsi"/>
          <w:sz w:val="20"/>
          <w:szCs w:val="20"/>
        </w:rPr>
        <w:t xml:space="preserve">                                         </w:t>
      </w:r>
      <w:r w:rsidRPr="00066C6D">
        <w:rPr>
          <w:rFonts w:cstheme="minorHAnsi"/>
          <w:sz w:val="20"/>
          <w:szCs w:val="20"/>
        </w:rPr>
        <w:t xml:space="preserve"> místostarosta města</w:t>
      </w:r>
    </w:p>
    <w:p w14:paraId="742E9185" w14:textId="77777777" w:rsidR="009E6DE1" w:rsidRDefault="009E6DE1" w:rsidP="00F81247">
      <w:pPr>
        <w:spacing w:after="0" w:line="240" w:lineRule="auto"/>
        <w:rPr>
          <w:rFonts w:cstheme="minorHAnsi"/>
          <w:sz w:val="20"/>
          <w:szCs w:val="20"/>
        </w:rPr>
      </w:pPr>
    </w:p>
    <w:p w14:paraId="39918C29" w14:textId="77777777" w:rsidR="009E6DE1" w:rsidRDefault="009E6DE1" w:rsidP="00F81247">
      <w:pPr>
        <w:spacing w:after="0" w:line="240" w:lineRule="auto"/>
        <w:rPr>
          <w:rFonts w:cstheme="minorHAnsi"/>
          <w:sz w:val="20"/>
          <w:szCs w:val="20"/>
        </w:rPr>
      </w:pPr>
    </w:p>
    <w:p w14:paraId="1FBAC9A7" w14:textId="77777777" w:rsidR="009E6DE1" w:rsidRDefault="009E6DE1" w:rsidP="00F81247">
      <w:pPr>
        <w:spacing w:after="0" w:line="240" w:lineRule="auto"/>
        <w:rPr>
          <w:rFonts w:cstheme="minorHAnsi"/>
          <w:sz w:val="20"/>
          <w:szCs w:val="20"/>
        </w:rPr>
      </w:pPr>
    </w:p>
    <w:p w14:paraId="5BD6CD74" w14:textId="77777777" w:rsidR="009E6DE1" w:rsidRDefault="009E6DE1" w:rsidP="00F81247">
      <w:pPr>
        <w:spacing w:after="0" w:line="240" w:lineRule="auto"/>
        <w:rPr>
          <w:rFonts w:cstheme="minorHAnsi"/>
          <w:sz w:val="20"/>
          <w:szCs w:val="20"/>
        </w:rPr>
      </w:pPr>
    </w:p>
    <w:p w14:paraId="5A94C769" w14:textId="77777777" w:rsidR="009E6DE1" w:rsidRDefault="009E6DE1" w:rsidP="00F81247">
      <w:pPr>
        <w:spacing w:after="0" w:line="240" w:lineRule="auto"/>
        <w:rPr>
          <w:rFonts w:cstheme="minorHAnsi"/>
          <w:sz w:val="20"/>
          <w:szCs w:val="20"/>
        </w:rPr>
      </w:pPr>
    </w:p>
    <w:sectPr w:rsidR="009E6DE1" w:rsidSect="00EE1F52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E2E2B" w14:textId="77777777" w:rsidR="00CD346E" w:rsidRDefault="00CD346E" w:rsidP="00CD346E">
      <w:pPr>
        <w:spacing w:after="0" w:line="240" w:lineRule="auto"/>
      </w:pPr>
      <w:r>
        <w:separator/>
      </w:r>
    </w:p>
  </w:endnote>
  <w:endnote w:type="continuationSeparator" w:id="0">
    <w:p w14:paraId="7112696F" w14:textId="77777777" w:rsidR="00CD346E" w:rsidRDefault="00CD346E" w:rsidP="00CD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ED24" w14:textId="77777777" w:rsidR="007000F6" w:rsidRDefault="00CD346E" w:rsidP="00FC0313">
    <w:pPr>
      <w:pStyle w:val="Zpat"/>
      <w:ind w:left="907" w:right="-284"/>
      <w:rPr>
        <w:sz w:val="18"/>
        <w:szCs w:val="16"/>
      </w:rPr>
    </w:pPr>
    <w:r>
      <w:rPr>
        <w:noProof/>
        <w:sz w:val="18"/>
        <w:szCs w:val="16"/>
        <w:lang w:eastAsia="cs-CZ"/>
      </w:rPr>
      <w:drawing>
        <wp:anchor distT="0" distB="0" distL="114300" distR="114300" simplePos="0" relativeHeight="251659264" behindDoc="1" locked="0" layoutInCell="1" allowOverlap="1" wp14:anchorId="7CB000D6" wp14:editId="071D09A2">
          <wp:simplePos x="0" y="0"/>
          <wp:positionH relativeFrom="column">
            <wp:posOffset>-755795</wp:posOffset>
          </wp:positionH>
          <wp:positionV relativeFrom="paragraph">
            <wp:posOffset>-1271710</wp:posOffset>
          </wp:positionV>
          <wp:extent cx="1384663" cy="1614961"/>
          <wp:effectExtent l="0" t="0" r="6350" b="444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TOMYSL_znacka_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663" cy="1614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0313">
      <w:rPr>
        <w:sz w:val="18"/>
        <w:szCs w:val="16"/>
      </w:rPr>
      <w:t xml:space="preserve"> </w:t>
    </w:r>
    <w:r w:rsidR="00723051">
      <w:rPr>
        <w:sz w:val="18"/>
        <w:szCs w:val="16"/>
      </w:rPr>
      <w:t xml:space="preserve">                                </w:t>
    </w:r>
    <w:r w:rsidRPr="00CD346E">
      <w:rPr>
        <w:sz w:val="18"/>
        <w:szCs w:val="16"/>
      </w:rPr>
      <w:t xml:space="preserve">Obecně závazná vyhláška města Litomyšl o </w:t>
    </w:r>
    <w:r w:rsidR="00FC0313">
      <w:rPr>
        <w:sz w:val="18"/>
        <w:szCs w:val="16"/>
      </w:rPr>
      <w:t xml:space="preserve">nočním klidu v roce </w:t>
    </w:r>
    <w:r w:rsidR="00B45766">
      <w:rPr>
        <w:sz w:val="18"/>
        <w:szCs w:val="16"/>
      </w:rPr>
      <w:t>2025</w:t>
    </w:r>
  </w:p>
  <w:p w14:paraId="623C5FB5" w14:textId="77777777" w:rsidR="00CD346E" w:rsidRPr="00CD346E" w:rsidRDefault="00FC0313" w:rsidP="00FC0313">
    <w:pPr>
      <w:pStyle w:val="Zpat"/>
      <w:ind w:left="907" w:right="-284"/>
      <w:rPr>
        <w:sz w:val="18"/>
        <w:szCs w:val="16"/>
      </w:rPr>
    </w:pPr>
    <w:r>
      <w:rPr>
        <w:sz w:val="18"/>
        <w:szCs w:val="16"/>
      </w:rPr>
      <w:t xml:space="preserve">                       </w:t>
    </w:r>
    <w:r w:rsidR="00CD346E" w:rsidRPr="00CD346E">
      <w:rPr>
        <w:sz w:val="18"/>
        <w:szCs w:val="16"/>
      </w:rPr>
      <w:t>Tento dokument vydalo Město Litomyšl, zastupitelstvo města</w:t>
    </w:r>
    <w:r w:rsidR="00F100B7">
      <w:rPr>
        <w:sz w:val="18"/>
        <w:szCs w:val="16"/>
      </w:rPr>
      <w:t>,</w:t>
    </w:r>
    <w:r w:rsidR="00CD346E" w:rsidRPr="00CD346E">
      <w:rPr>
        <w:sz w:val="18"/>
        <w:szCs w:val="16"/>
      </w:rPr>
      <w:t xml:space="preserve"> dne </w:t>
    </w:r>
    <w:r w:rsidR="00B45766">
      <w:rPr>
        <w:sz w:val="18"/>
        <w:szCs w:val="16"/>
      </w:rPr>
      <w:t>20</w:t>
    </w:r>
    <w:r w:rsidR="00066C6D">
      <w:rPr>
        <w:sz w:val="18"/>
        <w:szCs w:val="16"/>
      </w:rPr>
      <w:t>.</w:t>
    </w:r>
    <w:r w:rsidR="00D014B9">
      <w:rPr>
        <w:sz w:val="18"/>
        <w:szCs w:val="16"/>
      </w:rPr>
      <w:t>02</w:t>
    </w:r>
    <w:r w:rsidR="00066C6D">
      <w:rPr>
        <w:sz w:val="18"/>
        <w:szCs w:val="16"/>
      </w:rPr>
      <w:t>.</w:t>
    </w:r>
    <w:r w:rsidR="00B45766">
      <w:rPr>
        <w:sz w:val="18"/>
        <w:szCs w:val="16"/>
      </w:rPr>
      <w:t>2025</w:t>
    </w:r>
    <w:r w:rsidR="007000F6">
      <w:rPr>
        <w:sz w:val="18"/>
        <w:szCs w:val="16"/>
      </w:rPr>
      <w:t xml:space="preserve">    </w:t>
    </w:r>
    <w:r w:rsidR="00CD346E" w:rsidRPr="00CD346E">
      <w:rPr>
        <w:sz w:val="18"/>
        <w:szCs w:val="16"/>
      </w:rPr>
      <w:t xml:space="preserve"> </w:t>
    </w:r>
    <w:sdt>
      <w:sdtPr>
        <w:rPr>
          <w:sz w:val="18"/>
          <w:szCs w:val="16"/>
        </w:rPr>
        <w:id w:val="-7973738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6"/>
              </w:rPr>
              <w:t xml:space="preserve">     </w:t>
            </w:r>
            <w:r w:rsidR="00CD346E" w:rsidRPr="00CD346E">
              <w:rPr>
                <w:sz w:val="18"/>
                <w:szCs w:val="16"/>
              </w:rPr>
              <w:t xml:space="preserve">Stránka 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="00CD346E" w:rsidRPr="00CD346E">
              <w:rPr>
                <w:b/>
                <w:bCs/>
                <w:sz w:val="18"/>
                <w:szCs w:val="16"/>
              </w:rPr>
              <w:instrText>PAGE</w:instrTex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separate"/>
            </w:r>
            <w:r w:rsidR="00556DE3">
              <w:rPr>
                <w:b/>
                <w:bCs/>
                <w:noProof/>
                <w:sz w:val="18"/>
                <w:szCs w:val="16"/>
              </w:rPr>
              <w:t>3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end"/>
            </w:r>
            <w:r w:rsidR="00CD346E" w:rsidRPr="00CD346E">
              <w:rPr>
                <w:sz w:val="18"/>
                <w:szCs w:val="16"/>
              </w:rPr>
              <w:t xml:space="preserve"> z 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="00CD346E" w:rsidRPr="00CD346E">
              <w:rPr>
                <w:b/>
                <w:bCs/>
                <w:sz w:val="18"/>
                <w:szCs w:val="16"/>
              </w:rPr>
              <w:instrText>NUMPAGES</w:instrTex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separate"/>
            </w:r>
            <w:r w:rsidR="00556DE3">
              <w:rPr>
                <w:b/>
                <w:bCs/>
                <w:noProof/>
                <w:sz w:val="18"/>
                <w:szCs w:val="16"/>
              </w:rPr>
              <w:t>3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C4AC1" w14:textId="77777777" w:rsidR="00CD346E" w:rsidRDefault="00CD346E" w:rsidP="00CD346E">
      <w:pPr>
        <w:spacing w:after="0" w:line="240" w:lineRule="auto"/>
      </w:pPr>
      <w:r>
        <w:separator/>
      </w:r>
    </w:p>
  </w:footnote>
  <w:footnote w:type="continuationSeparator" w:id="0">
    <w:p w14:paraId="17CC308C" w14:textId="77777777" w:rsidR="00CD346E" w:rsidRDefault="00CD346E" w:rsidP="00CD3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A054" w14:textId="77777777" w:rsidR="00CD346E" w:rsidRPr="00066C6D" w:rsidRDefault="00CD346E" w:rsidP="00066C6D">
    <w:pPr>
      <w:pStyle w:val="Zhlav"/>
      <w:jc w:val="right"/>
      <w:rPr>
        <w:sz w:val="20"/>
        <w:szCs w:val="20"/>
      </w:rPr>
    </w:pPr>
    <w:r w:rsidRPr="00066C6D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1" locked="0" layoutInCell="1" allowOverlap="1" wp14:anchorId="26028A2C" wp14:editId="4A7B7122">
          <wp:simplePos x="0" y="0"/>
          <wp:positionH relativeFrom="column">
            <wp:posOffset>5918200</wp:posOffset>
          </wp:positionH>
          <wp:positionV relativeFrom="paragraph">
            <wp:posOffset>-70122</wp:posOffset>
          </wp:positionV>
          <wp:extent cx="418012" cy="418012"/>
          <wp:effectExtent l="0" t="0" r="1270" b="127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TOMYSL_Lilie_znak_kru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012" cy="418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6C6D">
      <w:rPr>
        <w:sz w:val="20"/>
        <w:szCs w:val="20"/>
      </w:rPr>
      <w:t>Město Litomyšl</w:t>
    </w:r>
  </w:p>
  <w:p w14:paraId="1B0F73F6" w14:textId="77777777" w:rsidR="00CD346E" w:rsidRDefault="00CD346E" w:rsidP="00066C6D">
    <w:pPr>
      <w:pStyle w:val="Zhlav"/>
      <w:jc w:val="right"/>
    </w:pPr>
    <w:r w:rsidRPr="00066C6D">
      <w:rPr>
        <w:sz w:val="20"/>
        <w:szCs w:val="20"/>
      </w:rPr>
      <w:t>Zastupitelstvo města</w:t>
    </w:r>
  </w:p>
  <w:p w14:paraId="3AE055BF" w14:textId="77777777" w:rsidR="00CD346E" w:rsidRDefault="00CD346E">
    <w:pPr>
      <w:pStyle w:val="Zhlav"/>
    </w:pPr>
  </w:p>
  <w:p w14:paraId="4B464EC3" w14:textId="77777777" w:rsidR="00723051" w:rsidRDefault="007230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5E4F5772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30917819">
    <w:abstractNumId w:val="5"/>
  </w:num>
  <w:num w:numId="2" w16cid:durableId="123237361">
    <w:abstractNumId w:val="3"/>
  </w:num>
  <w:num w:numId="3" w16cid:durableId="1367876658">
    <w:abstractNumId w:val="4"/>
  </w:num>
  <w:num w:numId="4" w16cid:durableId="548297122">
    <w:abstractNumId w:val="0"/>
  </w:num>
  <w:num w:numId="5" w16cid:durableId="691490680">
    <w:abstractNumId w:val="1"/>
  </w:num>
  <w:num w:numId="6" w16cid:durableId="1374622299">
    <w:abstractNumId w:val="2"/>
  </w:num>
  <w:num w:numId="7" w16cid:durableId="1754548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46E"/>
    <w:rsid w:val="00057E2C"/>
    <w:rsid w:val="00066C6D"/>
    <w:rsid w:val="000F2613"/>
    <w:rsid w:val="000F4C29"/>
    <w:rsid w:val="00115322"/>
    <w:rsid w:val="00180A91"/>
    <w:rsid w:val="001C1361"/>
    <w:rsid w:val="001D2FE0"/>
    <w:rsid w:val="001E23E8"/>
    <w:rsid w:val="00272020"/>
    <w:rsid w:val="002A0937"/>
    <w:rsid w:val="002A4053"/>
    <w:rsid w:val="002D41D0"/>
    <w:rsid w:val="002E4D3E"/>
    <w:rsid w:val="00303689"/>
    <w:rsid w:val="0036563F"/>
    <w:rsid w:val="00370FA0"/>
    <w:rsid w:val="003D5852"/>
    <w:rsid w:val="00400DF1"/>
    <w:rsid w:val="00556DE3"/>
    <w:rsid w:val="00564E6E"/>
    <w:rsid w:val="0058385B"/>
    <w:rsid w:val="005D4935"/>
    <w:rsid w:val="00661260"/>
    <w:rsid w:val="00694074"/>
    <w:rsid w:val="006A3E3C"/>
    <w:rsid w:val="006B424A"/>
    <w:rsid w:val="006E780A"/>
    <w:rsid w:val="00700041"/>
    <w:rsid w:val="007000F6"/>
    <w:rsid w:val="00722CA2"/>
    <w:rsid w:val="00723051"/>
    <w:rsid w:val="00743584"/>
    <w:rsid w:val="007478BE"/>
    <w:rsid w:val="00751684"/>
    <w:rsid w:val="007C262E"/>
    <w:rsid w:val="007D4821"/>
    <w:rsid w:val="007F7A8F"/>
    <w:rsid w:val="00850E88"/>
    <w:rsid w:val="008954CB"/>
    <w:rsid w:val="00896838"/>
    <w:rsid w:val="008A12D8"/>
    <w:rsid w:val="008B4BBD"/>
    <w:rsid w:val="008E2A58"/>
    <w:rsid w:val="0091022F"/>
    <w:rsid w:val="00941DBF"/>
    <w:rsid w:val="00962CD6"/>
    <w:rsid w:val="0097694B"/>
    <w:rsid w:val="009B7B2B"/>
    <w:rsid w:val="009C4E4B"/>
    <w:rsid w:val="009E6DE1"/>
    <w:rsid w:val="009F1483"/>
    <w:rsid w:val="00A51148"/>
    <w:rsid w:val="00A8106F"/>
    <w:rsid w:val="00A824A4"/>
    <w:rsid w:val="00AB0C6D"/>
    <w:rsid w:val="00AB18A9"/>
    <w:rsid w:val="00AE3409"/>
    <w:rsid w:val="00AE6FD8"/>
    <w:rsid w:val="00B04247"/>
    <w:rsid w:val="00B14B45"/>
    <w:rsid w:val="00B45766"/>
    <w:rsid w:val="00BA2495"/>
    <w:rsid w:val="00BB1D77"/>
    <w:rsid w:val="00BB46D3"/>
    <w:rsid w:val="00C07476"/>
    <w:rsid w:val="00C43F52"/>
    <w:rsid w:val="00C5511E"/>
    <w:rsid w:val="00C622C8"/>
    <w:rsid w:val="00C665CC"/>
    <w:rsid w:val="00C7618A"/>
    <w:rsid w:val="00C81984"/>
    <w:rsid w:val="00CD346E"/>
    <w:rsid w:val="00CE208D"/>
    <w:rsid w:val="00CF371D"/>
    <w:rsid w:val="00D014B9"/>
    <w:rsid w:val="00DB2ADC"/>
    <w:rsid w:val="00E60331"/>
    <w:rsid w:val="00E76612"/>
    <w:rsid w:val="00EB1A12"/>
    <w:rsid w:val="00EE1F52"/>
    <w:rsid w:val="00F0565C"/>
    <w:rsid w:val="00F07422"/>
    <w:rsid w:val="00F100B7"/>
    <w:rsid w:val="00F81247"/>
    <w:rsid w:val="00FB4BDE"/>
    <w:rsid w:val="00FC0313"/>
    <w:rsid w:val="00F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2EED6405"/>
  <w15:chartTrackingRefBased/>
  <w15:docId w15:val="{FE846D3A-A907-422F-915B-994FC3F7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00F6"/>
    <w:pPr>
      <w:keepNext/>
      <w:keepLines/>
      <w:numPr>
        <w:ilvl w:val="6"/>
        <w:numId w:val="4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00F6"/>
    <w:pPr>
      <w:keepNext/>
      <w:keepLines/>
      <w:numPr>
        <w:ilvl w:val="7"/>
        <w:numId w:val="4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00F6"/>
    <w:pPr>
      <w:keepNext/>
      <w:keepLines/>
      <w:numPr>
        <w:ilvl w:val="8"/>
        <w:numId w:val="4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346E"/>
  </w:style>
  <w:style w:type="paragraph" w:styleId="Zpat">
    <w:name w:val="footer"/>
    <w:basedOn w:val="Normln"/>
    <w:link w:val="ZpatChar"/>
    <w:uiPriority w:val="99"/>
    <w:unhideWhenUsed/>
    <w:rsid w:val="00CD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346E"/>
  </w:style>
  <w:style w:type="paragraph" w:styleId="Textbubliny">
    <w:name w:val="Balloon Text"/>
    <w:basedOn w:val="Normln"/>
    <w:link w:val="TextbublinyChar"/>
    <w:uiPriority w:val="99"/>
    <w:semiHidden/>
    <w:unhideWhenUsed/>
    <w:rsid w:val="00700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0F6"/>
    <w:rPr>
      <w:rFonts w:ascii="Segoe UI" w:hAnsi="Segoe UI" w:cs="Segoe UI"/>
      <w:sz w:val="18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00F6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00F6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00F6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semiHidden/>
    <w:rsid w:val="007000F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000F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7000F6"/>
    <w:rPr>
      <w:vertAlign w:val="superscript"/>
    </w:rPr>
  </w:style>
  <w:style w:type="paragraph" w:customStyle="1" w:styleId="slalnk">
    <w:name w:val="Čísla článků"/>
    <w:basedOn w:val="Normln"/>
    <w:rsid w:val="007000F6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000F6"/>
    <w:pPr>
      <w:spacing w:before="60" w:after="160"/>
    </w:pPr>
  </w:style>
  <w:style w:type="paragraph" w:customStyle="1" w:styleId="Paragraf">
    <w:name w:val="Paragraf"/>
    <w:basedOn w:val="Normln"/>
    <w:next w:val="Textodstavce"/>
    <w:rsid w:val="007000F6"/>
    <w:pPr>
      <w:keepNext/>
      <w:keepLines/>
      <w:numPr>
        <w:numId w:val="4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7000F6"/>
    <w:pPr>
      <w:keepNext/>
      <w:keepLines/>
      <w:numPr>
        <w:ilvl w:val="1"/>
        <w:numId w:val="4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7000F6"/>
    <w:pPr>
      <w:numPr>
        <w:ilvl w:val="4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7000F6"/>
    <w:pPr>
      <w:numPr>
        <w:ilvl w:val="3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000F6"/>
    <w:pPr>
      <w:numPr>
        <w:ilvl w:val="2"/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7000F6"/>
    <w:pPr>
      <w:numPr>
        <w:numId w:val="6"/>
      </w:numPr>
    </w:pPr>
    <w:rPr>
      <w:b/>
    </w:rPr>
  </w:style>
  <w:style w:type="paragraph" w:styleId="Zkladntext3">
    <w:name w:val="Body Text 3"/>
    <w:basedOn w:val="Normln"/>
    <w:link w:val="Zkladntext3Char"/>
    <w:rsid w:val="001C1361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1C1361"/>
    <w:rPr>
      <w:rFonts w:ascii="Times New Roman" w:eastAsia="Times New Roman" w:hAnsi="Times New Roman" w:cs="Times New Roman"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1285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Kmoskova Adela, Mesto Litomysl</dc:creator>
  <cp:keywords/>
  <dc:description/>
  <cp:lastModifiedBy>Pulgret Bohuslav</cp:lastModifiedBy>
  <cp:revision>4</cp:revision>
  <cp:lastPrinted>2025-02-20T17:29:00Z</cp:lastPrinted>
  <dcterms:created xsi:type="dcterms:W3CDTF">2025-02-17T15:02:00Z</dcterms:created>
  <dcterms:modified xsi:type="dcterms:W3CDTF">2025-02-20T17:32:00Z</dcterms:modified>
</cp:coreProperties>
</file>